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07"/>
        <w:tblW w:w="0" w:type="auto"/>
        <w:tblLook w:val="04A0" w:firstRow="1" w:lastRow="0" w:firstColumn="1" w:lastColumn="0" w:noHBand="0" w:noVBand="1"/>
      </w:tblPr>
      <w:tblGrid>
        <w:gridCol w:w="2257"/>
        <w:gridCol w:w="2512"/>
        <w:gridCol w:w="2490"/>
        <w:gridCol w:w="2312"/>
      </w:tblGrid>
      <w:tr w:rsidR="003B461C" w:rsidTr="003B461C">
        <w:tc>
          <w:tcPr>
            <w:tcW w:w="2257" w:type="dxa"/>
          </w:tcPr>
          <w:p w:rsidR="003B461C" w:rsidRDefault="003B461C" w:rsidP="003B461C">
            <w:bookmarkStart w:id="0" w:name="_GoBack" w:colFirst="0" w:colLast="3"/>
            <w:r>
              <w:t>Название режимного процесса</w:t>
            </w:r>
          </w:p>
        </w:tc>
        <w:tc>
          <w:tcPr>
            <w:tcW w:w="2512" w:type="dxa"/>
          </w:tcPr>
          <w:p w:rsidR="003B461C" w:rsidRDefault="003B461C" w:rsidP="003B461C">
            <w:r>
              <w:t>Образовательные задачи</w:t>
            </w:r>
          </w:p>
        </w:tc>
        <w:tc>
          <w:tcPr>
            <w:tcW w:w="2490" w:type="dxa"/>
          </w:tcPr>
          <w:p w:rsidR="003B461C" w:rsidRDefault="003B461C" w:rsidP="003B461C">
            <w:r>
              <w:t>Воспитательные задачи</w:t>
            </w:r>
          </w:p>
        </w:tc>
        <w:tc>
          <w:tcPr>
            <w:tcW w:w="2312" w:type="dxa"/>
          </w:tcPr>
          <w:p w:rsidR="003B461C" w:rsidRDefault="003B461C" w:rsidP="003B461C">
            <w:r>
              <w:t>Методика организации и проведения</w:t>
            </w:r>
          </w:p>
        </w:tc>
      </w:tr>
      <w:tr w:rsidR="003B461C" w:rsidTr="003B461C">
        <w:tc>
          <w:tcPr>
            <w:tcW w:w="2257" w:type="dxa"/>
          </w:tcPr>
          <w:p w:rsidR="003B461C" w:rsidRDefault="003B461C" w:rsidP="003B461C">
            <w:r>
              <w:t>Подготовка к приему пищи</w:t>
            </w:r>
          </w:p>
        </w:tc>
        <w:tc>
          <w:tcPr>
            <w:tcW w:w="2512" w:type="dxa"/>
          </w:tcPr>
          <w:p w:rsidR="003B461C" w:rsidRDefault="003B461C" w:rsidP="003B461C">
            <w:pPr>
              <w:pStyle w:val="a4"/>
              <w:numPr>
                <w:ilvl w:val="0"/>
                <w:numId w:val="1"/>
              </w:numPr>
            </w:pPr>
            <w:r>
              <w:t>Учить правильному алгоритму действий последовательности умывания</w:t>
            </w:r>
          </w:p>
          <w:p w:rsidR="003B461C" w:rsidRDefault="003B461C" w:rsidP="003B461C">
            <w:pPr>
              <w:pStyle w:val="a4"/>
              <w:numPr>
                <w:ilvl w:val="0"/>
                <w:numId w:val="1"/>
              </w:numPr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мыть руки и лицо, правильно пользоваться мылом и полотенцем</w:t>
            </w:r>
          </w:p>
          <w:p w:rsidR="003B461C" w:rsidRDefault="003B461C" w:rsidP="003B461C">
            <w:pPr>
              <w:pStyle w:val="a4"/>
              <w:numPr>
                <w:ilvl w:val="0"/>
                <w:numId w:val="1"/>
              </w:numPr>
            </w:pPr>
            <w:r>
              <w:t>Обогащение словаря (мыло, скользко, пенится)</w:t>
            </w:r>
          </w:p>
        </w:tc>
        <w:tc>
          <w:tcPr>
            <w:tcW w:w="2490" w:type="dxa"/>
          </w:tcPr>
          <w:p w:rsidR="003B461C" w:rsidRDefault="003B461C" w:rsidP="003B461C">
            <w:pPr>
              <w:pStyle w:val="a4"/>
              <w:numPr>
                <w:ilvl w:val="0"/>
                <w:numId w:val="2"/>
              </w:numPr>
            </w:pPr>
            <w:r>
              <w:t>Воспитывать привычку быстро и правильно умываться, тщательно намыливать руки, насухо вытирать руки, пользоваться только своим полотенцем.</w:t>
            </w:r>
          </w:p>
          <w:p w:rsidR="003B461C" w:rsidRDefault="003B461C" w:rsidP="003B461C">
            <w:pPr>
              <w:pStyle w:val="a4"/>
              <w:numPr>
                <w:ilvl w:val="0"/>
                <w:numId w:val="2"/>
              </w:numPr>
            </w:pPr>
            <w:r>
              <w:t>Воспитывать аккуратность в процессе умывания (засучить рукава, не разбрызгивать воду)</w:t>
            </w:r>
          </w:p>
          <w:p w:rsidR="003B461C" w:rsidRDefault="003B461C" w:rsidP="003B461C">
            <w:pPr>
              <w:pStyle w:val="a4"/>
              <w:numPr>
                <w:ilvl w:val="0"/>
                <w:numId w:val="2"/>
              </w:numPr>
            </w:pPr>
            <w:r>
              <w:t>Объяснять детям, зачем нужно мыть руки.</w:t>
            </w:r>
          </w:p>
        </w:tc>
        <w:tc>
          <w:tcPr>
            <w:tcW w:w="2312" w:type="dxa"/>
          </w:tcPr>
          <w:p w:rsidR="003B461C" w:rsidRDefault="003B461C" w:rsidP="003B461C">
            <w:r>
              <w:t>Организую режимный процесс по подгруппам.</w:t>
            </w:r>
          </w:p>
          <w:p w:rsidR="003B461C" w:rsidRDefault="003B461C" w:rsidP="003B461C">
            <w:r>
              <w:t>Напоминаю детям, что нужно пойти в умывальную комнат</w:t>
            </w:r>
            <w:proofErr w:type="gramStart"/>
            <w:r>
              <w:t>у-</w:t>
            </w:r>
            <w:proofErr w:type="gramEnd"/>
            <w:r>
              <w:t xml:space="preserve"> вымыть руки перед едой. Напоминаю, что нужно закатать рукава, при необходимости оказываю помощь. Демонстрирую процесс мытья рук и объясняю, что руки нужно намыливать круговыми движениями до образования «белых перчаток». </w:t>
            </w:r>
          </w:p>
          <w:p w:rsidR="003B461C" w:rsidRDefault="003B461C" w:rsidP="003B461C">
            <w:r>
              <w:t xml:space="preserve">Использую </w:t>
            </w:r>
            <w:proofErr w:type="spellStart"/>
            <w:r>
              <w:t>потешку</w:t>
            </w:r>
            <w:proofErr w:type="spellEnd"/>
            <w:r>
              <w:t xml:space="preserve"> « Водичка, водичка, умой моё личико, чтоб глазки блестели, чтоб щечки краснели»</w:t>
            </w:r>
          </w:p>
          <w:p w:rsidR="003B461C" w:rsidRDefault="003B461C" w:rsidP="003B461C">
            <w:r>
              <w:t xml:space="preserve">Слежу за тем, чтобы дети тщательно намыливали руки и тщательно смывали пену с рук, насухо вытирали руки своим полотенцем, сняв его с крючка, а потом повесили на место. Слежу за тем, чтобы дети не толкались, не брызгались водой. </w:t>
            </w:r>
          </w:p>
          <w:p w:rsidR="003B461C" w:rsidRDefault="003B461C" w:rsidP="003B461C">
            <w:r>
              <w:t>Даю положительную оценку действиям всех детей.</w:t>
            </w:r>
          </w:p>
        </w:tc>
      </w:tr>
      <w:tr w:rsidR="003B461C" w:rsidTr="003B461C">
        <w:tc>
          <w:tcPr>
            <w:tcW w:w="2257" w:type="dxa"/>
          </w:tcPr>
          <w:p w:rsidR="003B461C" w:rsidRDefault="003B461C" w:rsidP="003B461C">
            <w:r>
              <w:t>Прием пищи</w:t>
            </w:r>
          </w:p>
        </w:tc>
        <w:tc>
          <w:tcPr>
            <w:tcW w:w="2512" w:type="dxa"/>
          </w:tcPr>
          <w:p w:rsidR="003B461C" w:rsidRDefault="003B461C" w:rsidP="003B461C">
            <w:pPr>
              <w:pStyle w:val="a4"/>
              <w:numPr>
                <w:ilvl w:val="0"/>
                <w:numId w:val="3"/>
              </w:numPr>
            </w:pPr>
            <w:r>
              <w:t>Закреплять алгоритм приема пищи</w:t>
            </w:r>
          </w:p>
          <w:p w:rsidR="003B461C" w:rsidRDefault="003B461C" w:rsidP="003B461C">
            <w:pPr>
              <w:pStyle w:val="a4"/>
              <w:numPr>
                <w:ilvl w:val="0"/>
                <w:numId w:val="3"/>
              </w:numPr>
            </w:pPr>
            <w:r>
              <w:t>Учить, как пользоваться столовыми приборами (ножом, вилкой, ложкой)</w:t>
            </w:r>
          </w:p>
          <w:p w:rsidR="003B461C" w:rsidRDefault="003B461C" w:rsidP="003B461C">
            <w:pPr>
              <w:pStyle w:val="a4"/>
              <w:numPr>
                <w:ilvl w:val="0"/>
                <w:numId w:val="3"/>
              </w:numPr>
            </w:pPr>
            <w:r>
              <w:t xml:space="preserve">Учить навыкам </w:t>
            </w:r>
            <w:r>
              <w:lastRenderedPageBreak/>
              <w:t>опрятного приема пищи</w:t>
            </w:r>
          </w:p>
          <w:p w:rsidR="003B461C" w:rsidRDefault="003B461C" w:rsidP="003B461C">
            <w:pPr>
              <w:pStyle w:val="a4"/>
              <w:numPr>
                <w:ilvl w:val="0"/>
                <w:numId w:val="3"/>
              </w:numPr>
            </w:pPr>
            <w:r>
              <w:t>Уточнять названия блюд.</w:t>
            </w:r>
          </w:p>
        </w:tc>
        <w:tc>
          <w:tcPr>
            <w:tcW w:w="2490" w:type="dxa"/>
          </w:tcPr>
          <w:p w:rsidR="003B461C" w:rsidRDefault="003B461C" w:rsidP="003B461C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Воспитывать правильное поведение за столом (не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ертеться, не толкаться, не мешать другим)</w:t>
            </w:r>
          </w:p>
          <w:p w:rsidR="003B461C" w:rsidRDefault="003B461C" w:rsidP="003B461C">
            <w:pPr>
              <w:pStyle w:val="a4"/>
              <w:numPr>
                <w:ilvl w:val="0"/>
                <w:numId w:val="4"/>
              </w:numPr>
            </w:pPr>
            <w:r>
              <w:t xml:space="preserve">Воспитывать бережное отношение к </w:t>
            </w:r>
            <w:r>
              <w:lastRenderedPageBreak/>
              <w:t>продуктам</w:t>
            </w:r>
          </w:p>
          <w:p w:rsidR="003B461C" w:rsidRDefault="003B461C" w:rsidP="003B461C">
            <w:pPr>
              <w:pStyle w:val="a4"/>
              <w:numPr>
                <w:ilvl w:val="0"/>
                <w:numId w:val="4"/>
              </w:numPr>
            </w:pPr>
            <w:r>
              <w:t>Учить благодарить.</w:t>
            </w:r>
          </w:p>
        </w:tc>
        <w:tc>
          <w:tcPr>
            <w:tcW w:w="2312" w:type="dxa"/>
          </w:tcPr>
          <w:p w:rsidR="003B461C" w:rsidRDefault="003B461C" w:rsidP="003B461C">
            <w:r>
              <w:lastRenderedPageBreak/>
              <w:t xml:space="preserve">После того, как дети вымыли </w:t>
            </w:r>
            <w:proofErr w:type="gramStart"/>
            <w:r>
              <w:t>руки</w:t>
            </w:r>
            <w:proofErr w:type="gramEnd"/>
            <w:r>
              <w:t xml:space="preserve"> и вышли из умывальной комнаты, предлагаю им сесть за накрытые столы. Рассказываю детям названия блюд, рассказываю, какие они вкусные и </w:t>
            </w:r>
            <w:r>
              <w:lastRenderedPageBreak/>
              <w:t>полезные.</w:t>
            </w:r>
          </w:p>
          <w:p w:rsidR="003B461C" w:rsidRDefault="003B461C" w:rsidP="003B461C">
            <w:r>
              <w:t>Пожелаю детям приятного аппетита.</w:t>
            </w:r>
          </w:p>
          <w:p w:rsidR="003B461C" w:rsidRDefault="003B461C" w:rsidP="003B461C">
            <w:r>
              <w:t>Слежу за тем, правильно ли дети пользуются столовыми приборами, салфетками, аккуратно ли едят. Провожу индивидуальный показ для детей, которые неправильно пользуются столовыми приборами.</w:t>
            </w:r>
          </w:p>
          <w:p w:rsidR="003B461C" w:rsidRDefault="003B461C" w:rsidP="003B461C">
            <w:r>
              <w:t>Тем, кто поел, напоминаю, что нужно поблагодарить задвинуть за собой стульчики.</w:t>
            </w:r>
          </w:p>
        </w:tc>
      </w:tr>
    </w:tbl>
    <w:bookmarkEnd w:id="0"/>
    <w:p w:rsidR="003B461C" w:rsidRDefault="003B461C">
      <w:r w:rsidRPr="003B461C">
        <w:lastRenderedPageBreak/>
        <w:t xml:space="preserve">Конспект организации и методика организации режимного процесса во второй младшей группе </w:t>
      </w:r>
      <w:proofErr w:type="gramStart"/>
      <w:r w:rsidRPr="003B461C">
        <w:t xml:space="preserve">( </w:t>
      </w:r>
      <w:proofErr w:type="gramEnd"/>
      <w:r w:rsidRPr="003B461C">
        <w:t>прием пищи)</w:t>
      </w:r>
    </w:p>
    <w:sectPr w:rsidR="003B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B60"/>
    <w:multiLevelType w:val="hybridMultilevel"/>
    <w:tmpl w:val="CC48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AE"/>
    <w:multiLevelType w:val="hybridMultilevel"/>
    <w:tmpl w:val="BD00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0401"/>
    <w:multiLevelType w:val="hybridMultilevel"/>
    <w:tmpl w:val="5F12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22565"/>
    <w:multiLevelType w:val="hybridMultilevel"/>
    <w:tmpl w:val="36C2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8B"/>
    <w:rsid w:val="00143B8B"/>
    <w:rsid w:val="003B461C"/>
    <w:rsid w:val="00501E51"/>
    <w:rsid w:val="007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2013-04-03T12:40:00Z</dcterms:created>
  <dcterms:modified xsi:type="dcterms:W3CDTF">2013-04-03T13:00:00Z</dcterms:modified>
</cp:coreProperties>
</file>