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3F" w:rsidRPr="0034083B" w:rsidRDefault="00E8628D" w:rsidP="0034083B">
      <w:pPr>
        <w:jc w:val="center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Как дошкольника подготовить к обучению грамоте.</w:t>
      </w:r>
    </w:p>
    <w:p w:rsidR="00E8628D" w:rsidRPr="0034083B" w:rsidRDefault="00E8628D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Время компьютерных технологий повлияло</w:t>
      </w:r>
      <w:r w:rsidR="00B57DA6" w:rsidRPr="0034083B">
        <w:rPr>
          <w:rFonts w:ascii="Times New Roman" w:hAnsi="Times New Roman" w:cs="Times New Roman"/>
        </w:rPr>
        <w:t>,</w:t>
      </w:r>
      <w:r w:rsidRPr="0034083B">
        <w:rPr>
          <w:rFonts w:ascii="Times New Roman" w:hAnsi="Times New Roman" w:cs="Times New Roman"/>
        </w:rPr>
        <w:t xml:space="preserve"> хоть и незнач</w:t>
      </w:r>
      <w:r w:rsidR="00B21ADC" w:rsidRPr="0034083B">
        <w:rPr>
          <w:rFonts w:ascii="Times New Roman" w:hAnsi="Times New Roman" w:cs="Times New Roman"/>
        </w:rPr>
        <w:t>ительно, на взгляд родителей о</w:t>
      </w:r>
      <w:r w:rsidRPr="0034083B">
        <w:rPr>
          <w:rFonts w:ascii="Times New Roman" w:hAnsi="Times New Roman" w:cs="Times New Roman"/>
        </w:rPr>
        <w:t xml:space="preserve"> процесс</w:t>
      </w:r>
      <w:r w:rsidR="00B21ADC" w:rsidRPr="0034083B">
        <w:rPr>
          <w:rFonts w:ascii="Times New Roman" w:hAnsi="Times New Roman" w:cs="Times New Roman"/>
        </w:rPr>
        <w:t>е</w:t>
      </w:r>
      <w:r w:rsidRPr="0034083B">
        <w:rPr>
          <w:rFonts w:ascii="Times New Roman" w:hAnsi="Times New Roman" w:cs="Times New Roman"/>
        </w:rPr>
        <w:t xml:space="preserve"> воспитания детей. </w:t>
      </w:r>
      <w:r w:rsidR="00B21ADC" w:rsidRPr="0034083B">
        <w:rPr>
          <w:rFonts w:ascii="Times New Roman" w:hAnsi="Times New Roman" w:cs="Times New Roman"/>
        </w:rPr>
        <w:t>Развивающие игры</w:t>
      </w:r>
      <w:r w:rsidR="0034083B" w:rsidRPr="0034083B">
        <w:rPr>
          <w:rFonts w:ascii="Times New Roman" w:hAnsi="Times New Roman" w:cs="Times New Roman"/>
        </w:rPr>
        <w:t xml:space="preserve"> и</w:t>
      </w:r>
      <w:r w:rsidR="00B21ADC" w:rsidRPr="0034083B">
        <w:rPr>
          <w:rFonts w:ascii="Times New Roman" w:hAnsi="Times New Roman" w:cs="Times New Roman"/>
        </w:rPr>
        <w:t xml:space="preserve"> развивающие </w:t>
      </w:r>
      <w:proofErr w:type="gramStart"/>
      <w:r w:rsidR="00B21ADC" w:rsidRPr="0034083B">
        <w:rPr>
          <w:rFonts w:ascii="Times New Roman" w:hAnsi="Times New Roman" w:cs="Times New Roman"/>
        </w:rPr>
        <w:t>программы</w:t>
      </w:r>
      <w:proofErr w:type="gramEnd"/>
      <w:r w:rsidR="00B21ADC" w:rsidRPr="0034083B">
        <w:rPr>
          <w:rFonts w:ascii="Times New Roman" w:hAnsi="Times New Roman" w:cs="Times New Roman"/>
        </w:rPr>
        <w:t xml:space="preserve"> несомненно способствуют формированию концентрации внимания, развитию общих представлений об окружающем мире при правильном подборе и нормированном времени работы за компьютером. </w:t>
      </w:r>
    </w:p>
    <w:p w:rsidR="00B21ADC" w:rsidRPr="0034083B" w:rsidRDefault="00B21ADC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 xml:space="preserve">Но роль взрослого при обучении ребёнка </w:t>
      </w:r>
      <w:r w:rsidR="009C2039" w:rsidRPr="0034083B">
        <w:rPr>
          <w:rFonts w:ascii="Times New Roman" w:hAnsi="Times New Roman" w:cs="Times New Roman"/>
        </w:rPr>
        <w:t>грамоте родного языка остаётся по-прежнему ведущей  и очень важной. Наиболее благоприятный возраст подготовительных упражнений по подготовке к обучению грамоте дошкольника</w:t>
      </w:r>
      <w:r w:rsidR="00E20721" w:rsidRPr="0034083B">
        <w:rPr>
          <w:rFonts w:ascii="Times New Roman" w:hAnsi="Times New Roman" w:cs="Times New Roman"/>
        </w:rPr>
        <w:t xml:space="preserve"> –</w:t>
      </w:r>
      <w:r w:rsidR="0034083B" w:rsidRPr="0034083B">
        <w:rPr>
          <w:rFonts w:ascii="Times New Roman" w:hAnsi="Times New Roman" w:cs="Times New Roman"/>
        </w:rPr>
        <w:t xml:space="preserve"> </w:t>
      </w:r>
      <w:r w:rsidR="009C2039" w:rsidRPr="0034083B">
        <w:rPr>
          <w:rFonts w:ascii="Times New Roman" w:hAnsi="Times New Roman" w:cs="Times New Roman"/>
        </w:rPr>
        <w:t xml:space="preserve">это пять лет. При условии развитого фонематического слуха, отсутствия  грубого принуждения со стороны взрослых и игрового подхода к этим занятия. </w:t>
      </w:r>
    </w:p>
    <w:p w:rsidR="009C2039" w:rsidRPr="0034083B" w:rsidRDefault="009C2039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Традиционно родители покупали «Букварь» или «Азбуку» и начинали учить ребёнка читать. Но грамота не состоит только из чтения. И такой способ достигал результата</w:t>
      </w:r>
      <w:r w:rsidR="0001494B" w:rsidRPr="0034083B">
        <w:rPr>
          <w:rFonts w:ascii="Times New Roman" w:hAnsi="Times New Roman" w:cs="Times New Roman"/>
        </w:rPr>
        <w:t>, но время, потраченное на такое обучение чтению</w:t>
      </w:r>
      <w:r w:rsidR="0034083B" w:rsidRPr="0034083B">
        <w:rPr>
          <w:rFonts w:ascii="Times New Roman" w:hAnsi="Times New Roman" w:cs="Times New Roman"/>
        </w:rPr>
        <w:t>,</w:t>
      </w:r>
      <w:r w:rsidR="0001494B" w:rsidRPr="0034083B">
        <w:rPr>
          <w:rFonts w:ascii="Times New Roman" w:hAnsi="Times New Roman" w:cs="Times New Roman"/>
        </w:rPr>
        <w:t xml:space="preserve"> можно было использовать более эффективно. </w:t>
      </w:r>
    </w:p>
    <w:p w:rsidR="0001494B" w:rsidRDefault="000E6513" w:rsidP="0034083B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С чего начинать</w:t>
      </w:r>
      <w:r w:rsidR="0001494B" w:rsidRPr="0034083B">
        <w:rPr>
          <w:rFonts w:ascii="Times New Roman" w:hAnsi="Times New Roman" w:cs="Times New Roman"/>
        </w:rPr>
        <w:t>? С психологической положительной стимуляции ребёнка, направленной на то, что он научится читать слоги, слова, научится писать печатные буквы</w:t>
      </w:r>
      <w:r w:rsidRPr="0034083B">
        <w:rPr>
          <w:rFonts w:ascii="Times New Roman" w:hAnsi="Times New Roman" w:cs="Times New Roman"/>
        </w:rPr>
        <w:t>,</w:t>
      </w:r>
      <w:r w:rsidR="0001494B" w:rsidRPr="0034083B">
        <w:rPr>
          <w:rFonts w:ascii="Times New Roman" w:hAnsi="Times New Roman" w:cs="Times New Roman"/>
        </w:rPr>
        <w:t xml:space="preserve"> и в школе им будет гордиться учитель и родители, и он узнает много нового, читая сам</w:t>
      </w:r>
      <w:r w:rsidR="0054330F" w:rsidRPr="0034083B">
        <w:rPr>
          <w:rFonts w:ascii="Times New Roman" w:hAnsi="Times New Roman" w:cs="Times New Roman"/>
        </w:rPr>
        <w:t xml:space="preserve">остоятельно </w:t>
      </w:r>
      <w:r w:rsidR="0001494B" w:rsidRPr="0034083B">
        <w:rPr>
          <w:rFonts w:ascii="Times New Roman" w:hAnsi="Times New Roman" w:cs="Times New Roman"/>
        </w:rPr>
        <w:t>красочные интересные книжки.</w:t>
      </w:r>
    </w:p>
    <w:p w:rsidR="0034083B" w:rsidRPr="00637F19" w:rsidRDefault="0034083B" w:rsidP="0034083B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34083B">
        <w:rPr>
          <w:rFonts w:ascii="Times New Roman" w:eastAsia="Times New Roman" w:hAnsi="Times New Roman" w:cs="Times New Roman"/>
          <w:color w:val="000000"/>
          <w:lang w:eastAsia="ru-RU"/>
        </w:rPr>
        <w:t>Для обеспеч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ения</w:t>
      </w:r>
      <w:r w:rsidRPr="0034083B"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психологическ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4083B">
        <w:rPr>
          <w:rFonts w:ascii="Times New Roman" w:eastAsia="Times New Roman" w:hAnsi="Times New Roman" w:cs="Times New Roman"/>
          <w:color w:val="000000"/>
          <w:lang w:eastAsia="ru-RU"/>
        </w:rPr>
        <w:t xml:space="preserve"> комфорт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4083B">
        <w:rPr>
          <w:rFonts w:ascii="Times New Roman" w:eastAsia="Times New Roman" w:hAnsi="Times New Roman" w:cs="Times New Roman"/>
          <w:color w:val="000000"/>
          <w:lang w:eastAsia="ru-RU"/>
        </w:rPr>
        <w:t xml:space="preserve"> на занятиях необходимо: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hAnsi="Times New Roman" w:cs="Times New Roman"/>
        </w:rPr>
      </w:pPr>
      <w:r w:rsidRPr="000A246F">
        <w:rPr>
          <w:rFonts w:ascii="Times New Roman" w:hAnsi="Times New Roman" w:cs="Times New Roman"/>
        </w:rPr>
        <w:t>Не прерывайте резко игры детей, о предстоящем занятии предупредите ребенка за 10 минут. Важен положительный эмоциональный настрой на обучение.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hAnsi="Times New Roman" w:cs="Times New Roman"/>
        </w:rPr>
      </w:pPr>
      <w:r w:rsidRPr="000A246F">
        <w:rPr>
          <w:rFonts w:ascii="Times New Roman" w:hAnsi="Times New Roman" w:cs="Times New Roman"/>
        </w:rPr>
        <w:t xml:space="preserve">Занятия лучше проводить в </w:t>
      </w:r>
      <w:proofErr w:type="gramStart"/>
      <w:r w:rsidRPr="000A246F">
        <w:rPr>
          <w:rFonts w:ascii="Times New Roman" w:hAnsi="Times New Roman" w:cs="Times New Roman"/>
        </w:rPr>
        <w:t>одно и тоже</w:t>
      </w:r>
      <w:proofErr w:type="gramEnd"/>
      <w:r w:rsidRPr="000A246F">
        <w:rPr>
          <w:rFonts w:ascii="Times New Roman" w:hAnsi="Times New Roman" w:cs="Times New Roman"/>
        </w:rPr>
        <w:t xml:space="preserve"> время, в одном и том же месте. В выходные лучше заниматься в первой половине дня.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hAnsi="Times New Roman" w:cs="Times New Roman"/>
        </w:rPr>
      </w:pPr>
      <w:r w:rsidRPr="000A246F">
        <w:rPr>
          <w:rFonts w:ascii="Times New Roman" w:hAnsi="Times New Roman" w:cs="Times New Roman"/>
        </w:rPr>
        <w:t>Длительность занятия 25-30 минут. Не превышайте это время, даже если ребенку очень хочется продолжать.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создать атмосферу, стимулирующую творческую активность ребёнка</w:t>
      </w:r>
      <w:proofErr w:type="gramStart"/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,.</w:t>
      </w:r>
      <w:proofErr w:type="gramEnd"/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опираться на внутреннюю мотивацию успешности;  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постараться исключить все </w:t>
      </w:r>
      <w:proofErr w:type="spellStart"/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стрессообразующие</w:t>
      </w:r>
      <w:proofErr w:type="spellEnd"/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факторы, сведя к минимуму посторонние раздражители на занятии;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hAnsi="Times New Roman" w:cs="Times New Roman"/>
        </w:rPr>
        <w:t xml:space="preserve">Предупреждайте </w:t>
      </w:r>
      <w:proofErr w:type="gramStart"/>
      <w:r w:rsidRPr="000A246F">
        <w:rPr>
          <w:rFonts w:ascii="Times New Roman" w:hAnsi="Times New Roman" w:cs="Times New Roman"/>
        </w:rPr>
        <w:t>переутомление</w:t>
      </w:r>
      <w:proofErr w:type="gramEnd"/>
      <w:r w:rsidRPr="000A246F">
        <w:rPr>
          <w:rFonts w:ascii="Times New Roman" w:hAnsi="Times New Roman" w:cs="Times New Roman"/>
        </w:rPr>
        <w:t xml:space="preserve"> и перевозбуждение ребенка</w:t>
      </w: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своевременно переключите его на другую деятельность при помощи голоса, логических пауз и ударений, интонации, используя физкультминутки, пальчиковую гимнастику или гимнастику для глаз.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Составлять четкие, конкретные, короткие инструкции, подкрепляя их зрительной стимуляцией;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использовать технологию сотрудничества, не занимайте позицию «требовательного учителя» (между ребенком и родителем должны быть партнёрские отношения);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after="0"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Использовать поощрения и одобрение, вызывая положительную эмоциональную реакцию ребенка (улыбайтесь, обнимайте, подбадривайте ребенка, хвалите за малейшие успехи, подчёркивайте его персональную исключительность, не наказывайте за неудачи, не унижайте).</w:t>
      </w:r>
    </w:p>
    <w:p w:rsidR="000A246F" w:rsidRPr="000A246F" w:rsidRDefault="000A246F" w:rsidP="000A246F">
      <w:pPr>
        <w:pStyle w:val="a4"/>
        <w:numPr>
          <w:ilvl w:val="0"/>
          <w:numId w:val="2"/>
        </w:numPr>
        <w:spacing w:line="23" w:lineRule="atLeast"/>
        <w:ind w:left="567" w:hanging="357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246F">
        <w:rPr>
          <w:rFonts w:ascii="Times New Roman" w:eastAsia="Times New Roman" w:hAnsi="Times New Roman" w:cs="Times New Roman"/>
          <w:color w:val="000000"/>
          <w:lang w:eastAsia="ru-RU"/>
        </w:rPr>
        <w:t>Заканчивайте упражнение прежде, чем оно надоест ребёнку</w:t>
      </w:r>
    </w:p>
    <w:p w:rsidR="0001494B" w:rsidRPr="0034083B" w:rsidRDefault="0001494B" w:rsidP="000A246F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Для занятий с ребёнком понадобится «Букварь», таблица с алфавитом, тетрадь в крупную клетку, набор цветных ручек, простой карандаш, хорошо, если у ребёнка в его личной зоне дома есть магнитная доска или доска для рисования</w:t>
      </w:r>
      <w:r w:rsidR="00C212FA" w:rsidRPr="0034083B">
        <w:rPr>
          <w:rFonts w:ascii="Times New Roman" w:hAnsi="Times New Roman" w:cs="Times New Roman"/>
        </w:rPr>
        <w:t xml:space="preserve">. </w:t>
      </w:r>
    </w:p>
    <w:p w:rsidR="005F133F" w:rsidRPr="0034083B" w:rsidRDefault="00C212FA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Первое, что надо объяснить ребёнку, это то, что он слышит и произносит звуки,</w:t>
      </w:r>
      <w:r w:rsidR="000667CF" w:rsidRPr="0034083B">
        <w:rPr>
          <w:rFonts w:ascii="Times New Roman" w:hAnsi="Times New Roman" w:cs="Times New Roman"/>
        </w:rPr>
        <w:t xml:space="preserve"> звуки бывают гласные и согласные</w:t>
      </w:r>
      <w:r w:rsidR="0034083B" w:rsidRPr="0034083B">
        <w:rPr>
          <w:rFonts w:ascii="Times New Roman" w:hAnsi="Times New Roman" w:cs="Times New Roman"/>
        </w:rPr>
        <w:t>,</w:t>
      </w:r>
      <w:r w:rsidR="000667CF" w:rsidRPr="0034083B">
        <w:rPr>
          <w:rFonts w:ascii="Times New Roman" w:hAnsi="Times New Roman" w:cs="Times New Roman"/>
        </w:rPr>
        <w:t xml:space="preserve"> </w:t>
      </w:r>
      <w:r w:rsidRPr="0034083B">
        <w:rPr>
          <w:rFonts w:ascii="Times New Roman" w:hAnsi="Times New Roman" w:cs="Times New Roman"/>
        </w:rPr>
        <w:t>а научится видеть, писать и читать буквы.  Если родител</w:t>
      </w:r>
      <w:r w:rsidR="000667CF" w:rsidRPr="0034083B">
        <w:rPr>
          <w:rFonts w:ascii="Times New Roman" w:hAnsi="Times New Roman" w:cs="Times New Roman"/>
        </w:rPr>
        <w:t xml:space="preserve">и </w:t>
      </w:r>
      <w:r w:rsidRPr="0034083B">
        <w:rPr>
          <w:rFonts w:ascii="Times New Roman" w:hAnsi="Times New Roman" w:cs="Times New Roman"/>
        </w:rPr>
        <w:t xml:space="preserve"> будут с ребёнком учить  алфавит, называя буквы «бэ»,</w:t>
      </w:r>
      <w:r w:rsidR="0034083B" w:rsidRPr="0034083B">
        <w:rPr>
          <w:rFonts w:ascii="Times New Roman" w:hAnsi="Times New Roman" w:cs="Times New Roman"/>
        </w:rPr>
        <w:t xml:space="preserve"> </w:t>
      </w:r>
      <w:r w:rsidRPr="0034083B">
        <w:rPr>
          <w:rFonts w:ascii="Times New Roman" w:hAnsi="Times New Roman" w:cs="Times New Roman"/>
        </w:rPr>
        <w:t>«</w:t>
      </w:r>
      <w:proofErr w:type="spellStart"/>
      <w:r w:rsidRPr="0034083B">
        <w:rPr>
          <w:rFonts w:ascii="Times New Roman" w:hAnsi="Times New Roman" w:cs="Times New Roman"/>
        </w:rPr>
        <w:t>ве</w:t>
      </w:r>
      <w:proofErr w:type="spellEnd"/>
      <w:r w:rsidRPr="0034083B">
        <w:rPr>
          <w:rFonts w:ascii="Times New Roman" w:hAnsi="Times New Roman" w:cs="Times New Roman"/>
        </w:rPr>
        <w:t>», «эм», «эн» - ребёнок будет с трудом и более долго соединять буквы в слоги</w:t>
      </w:r>
      <w:proofErr w:type="gramStart"/>
      <w:r w:rsidRPr="0034083B">
        <w:rPr>
          <w:rFonts w:ascii="Times New Roman" w:hAnsi="Times New Roman" w:cs="Times New Roman"/>
        </w:rPr>
        <w:t xml:space="preserve"> .</w:t>
      </w:r>
      <w:proofErr w:type="gramEnd"/>
      <w:r w:rsidRPr="0034083B">
        <w:rPr>
          <w:rFonts w:ascii="Times New Roman" w:hAnsi="Times New Roman" w:cs="Times New Roman"/>
        </w:rPr>
        <w:t xml:space="preserve"> Он будет читать «</w:t>
      </w:r>
      <w:proofErr w:type="spellStart"/>
      <w:r w:rsidRPr="0034083B">
        <w:rPr>
          <w:rFonts w:ascii="Times New Roman" w:hAnsi="Times New Roman" w:cs="Times New Roman"/>
        </w:rPr>
        <w:t>бэа</w:t>
      </w:r>
      <w:proofErr w:type="spellEnd"/>
      <w:r w:rsidRPr="0034083B">
        <w:rPr>
          <w:rFonts w:ascii="Times New Roman" w:hAnsi="Times New Roman" w:cs="Times New Roman"/>
        </w:rPr>
        <w:t>» вместо «ба», «</w:t>
      </w:r>
      <w:proofErr w:type="spellStart"/>
      <w:r w:rsidRPr="0034083B">
        <w:rPr>
          <w:rFonts w:ascii="Times New Roman" w:hAnsi="Times New Roman" w:cs="Times New Roman"/>
        </w:rPr>
        <w:t>эма</w:t>
      </w:r>
      <w:proofErr w:type="spellEnd"/>
      <w:r w:rsidRPr="0034083B">
        <w:rPr>
          <w:rFonts w:ascii="Times New Roman" w:hAnsi="Times New Roman" w:cs="Times New Roman"/>
        </w:rPr>
        <w:t xml:space="preserve">», вместо « </w:t>
      </w:r>
      <w:proofErr w:type="spellStart"/>
      <w:r w:rsidRPr="0034083B">
        <w:rPr>
          <w:rFonts w:ascii="Times New Roman" w:hAnsi="Times New Roman" w:cs="Times New Roman"/>
        </w:rPr>
        <w:t>ма</w:t>
      </w:r>
      <w:proofErr w:type="spellEnd"/>
      <w:r w:rsidRPr="0034083B">
        <w:rPr>
          <w:rFonts w:ascii="Times New Roman" w:hAnsi="Times New Roman" w:cs="Times New Roman"/>
        </w:rPr>
        <w:t>»</w:t>
      </w:r>
      <w:r w:rsidR="0054330F" w:rsidRPr="0034083B">
        <w:rPr>
          <w:rFonts w:ascii="Times New Roman" w:hAnsi="Times New Roman" w:cs="Times New Roman"/>
        </w:rPr>
        <w:t xml:space="preserve">. </w:t>
      </w:r>
    </w:p>
    <w:p w:rsidR="00E20721" w:rsidRPr="0034083B" w:rsidRDefault="0054330F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 xml:space="preserve">Открыв страницу «Букваря», надо рассмотреть картинки, проговорить слова, которыми обозначаются картинки, обратить внимание ребёнка на то, что чтобы написать эти слова, понадобится буква, которую вы </w:t>
      </w:r>
      <w:r w:rsidRPr="0034083B">
        <w:rPr>
          <w:rFonts w:ascii="Times New Roman" w:hAnsi="Times New Roman" w:cs="Times New Roman"/>
        </w:rPr>
        <w:lastRenderedPageBreak/>
        <w:t>с ребёнком решили выучить. Поиграть с ребёнком в игру «Кто больше назовёт слов, которые начинаются со звука…?»</w:t>
      </w:r>
    </w:p>
    <w:p w:rsidR="0054330F" w:rsidRPr="0034083B" w:rsidRDefault="0054330F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Каждая буква состоит из элементов (прямая длинная линия, короткие линии, линии с закруглением и</w:t>
      </w:r>
      <w:r w:rsidR="000A246F">
        <w:rPr>
          <w:rFonts w:ascii="Times New Roman" w:hAnsi="Times New Roman" w:cs="Times New Roman"/>
        </w:rPr>
        <w:t xml:space="preserve"> </w:t>
      </w:r>
      <w:r w:rsidRPr="0034083B">
        <w:rPr>
          <w:rFonts w:ascii="Times New Roman" w:hAnsi="Times New Roman" w:cs="Times New Roman"/>
        </w:rPr>
        <w:t>т</w:t>
      </w:r>
      <w:r w:rsidR="000A246F">
        <w:rPr>
          <w:rFonts w:ascii="Times New Roman" w:hAnsi="Times New Roman" w:cs="Times New Roman"/>
        </w:rPr>
        <w:t>.</w:t>
      </w:r>
      <w:r w:rsidRPr="0034083B">
        <w:rPr>
          <w:rFonts w:ascii="Times New Roman" w:hAnsi="Times New Roman" w:cs="Times New Roman"/>
        </w:rPr>
        <w:t xml:space="preserve">д.) </w:t>
      </w:r>
    </w:p>
    <w:p w:rsidR="0054330F" w:rsidRPr="0034083B" w:rsidRDefault="0054330F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Предложите ребёнку на обычном листе бумаги  напечатать несколько больших букв</w:t>
      </w:r>
      <w:r w:rsidR="006A5913" w:rsidRPr="0034083B">
        <w:rPr>
          <w:rFonts w:ascii="Times New Roman" w:hAnsi="Times New Roman" w:cs="Times New Roman"/>
        </w:rPr>
        <w:t>, несколько маленьких букв. Детям шести лет можно предложить напечатать буквы в строчку в тетради в клетку. Объясните детям, что высота большой буквы должна быть 2 клетки, ширина 1 клетка, а маленькая буква должна уместиться в одной клетке. Между буквами (а впоследствии между слогами и словами) должно быть расстояние две клетки. Печатные буквы дети пишут сверху вниз, строчка букв (слогов, слов) пишется слева направо. На первых порах возможно взрослому понадобится простым карандашом писать строчки букв, а ребёнок будет обводить эти буквы. Ориентировка на разлинованном листе в тетради не сразу получается у всех детей.</w:t>
      </w:r>
    </w:p>
    <w:p w:rsidR="00B57DA6" w:rsidRPr="0034083B" w:rsidRDefault="00B57DA6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 xml:space="preserve">Магнитную доску или доску для рисования надо визуально разделить на две части. На одной стороне выкладывать пройденные гласные буквы, на другой стороне пройденные </w:t>
      </w:r>
      <w:r w:rsidR="003619CE" w:rsidRPr="0034083B">
        <w:rPr>
          <w:rFonts w:ascii="Times New Roman" w:hAnsi="Times New Roman" w:cs="Times New Roman"/>
        </w:rPr>
        <w:t>согласные буквы. Предлагайте ребёнку находить пройденные буквы на таблице с алфавитом. Полученные знания будут закрепляться быстрее и более эффективно.</w:t>
      </w:r>
    </w:p>
    <w:p w:rsidR="005F133F" w:rsidRPr="0034083B" w:rsidRDefault="005F133F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Затем прочитайте слоги и слова в Букваре. Предложите написать 3-4 слога, подчеркнуть в них гласные буквы. Четкое понимание «гласная буква» поможет будущему первокласснику легко делить слова на слоги, составлять звуковые схемы слов, понимать правила переноса слов с одной строчки на другую. Читая</w:t>
      </w:r>
      <w:r w:rsidR="00B57DA6" w:rsidRPr="0034083B">
        <w:rPr>
          <w:rFonts w:ascii="Times New Roman" w:hAnsi="Times New Roman" w:cs="Times New Roman"/>
        </w:rPr>
        <w:t xml:space="preserve"> «Б</w:t>
      </w:r>
      <w:r w:rsidRPr="0034083B">
        <w:rPr>
          <w:rFonts w:ascii="Times New Roman" w:hAnsi="Times New Roman" w:cs="Times New Roman"/>
        </w:rPr>
        <w:t>укварь</w:t>
      </w:r>
      <w:r w:rsidR="00B57DA6" w:rsidRPr="0034083B">
        <w:rPr>
          <w:rFonts w:ascii="Times New Roman" w:hAnsi="Times New Roman" w:cs="Times New Roman"/>
        </w:rPr>
        <w:t>»</w:t>
      </w:r>
      <w:r w:rsidRPr="0034083B">
        <w:rPr>
          <w:rFonts w:ascii="Times New Roman" w:hAnsi="Times New Roman" w:cs="Times New Roman"/>
        </w:rPr>
        <w:t>, обратите внимание ребёнка на то, что имена людей, клички животных пишутся с большой буквы. С большой буквы пишется первое слово в предложе</w:t>
      </w:r>
      <w:r w:rsidR="00E20721" w:rsidRPr="0034083B">
        <w:rPr>
          <w:rFonts w:ascii="Times New Roman" w:hAnsi="Times New Roman" w:cs="Times New Roman"/>
        </w:rPr>
        <w:t xml:space="preserve">нии, а в конце предложения стоит </w:t>
      </w:r>
      <w:r w:rsidRPr="0034083B">
        <w:rPr>
          <w:rFonts w:ascii="Times New Roman" w:hAnsi="Times New Roman" w:cs="Times New Roman"/>
        </w:rPr>
        <w:t>точка. Это значит,</w:t>
      </w:r>
      <w:r w:rsidR="00E20721" w:rsidRPr="0034083B">
        <w:rPr>
          <w:rFonts w:ascii="Times New Roman" w:hAnsi="Times New Roman" w:cs="Times New Roman"/>
        </w:rPr>
        <w:t xml:space="preserve"> что </w:t>
      </w:r>
      <w:r w:rsidRPr="0034083B">
        <w:rPr>
          <w:rFonts w:ascii="Times New Roman" w:hAnsi="Times New Roman" w:cs="Times New Roman"/>
        </w:rPr>
        <w:t xml:space="preserve">мысль закончена и при чтении надо </w:t>
      </w:r>
      <w:proofErr w:type="gramStart"/>
      <w:r w:rsidRPr="0034083B">
        <w:rPr>
          <w:rFonts w:ascii="Times New Roman" w:hAnsi="Times New Roman" w:cs="Times New Roman"/>
        </w:rPr>
        <w:t>сделать</w:t>
      </w:r>
      <w:proofErr w:type="gramEnd"/>
      <w:r w:rsidRPr="0034083B">
        <w:rPr>
          <w:rFonts w:ascii="Times New Roman" w:hAnsi="Times New Roman" w:cs="Times New Roman"/>
        </w:rPr>
        <w:t xml:space="preserve"> паузу. </w:t>
      </w:r>
    </w:p>
    <w:p w:rsidR="005F133F" w:rsidRPr="0034083B" w:rsidRDefault="005F133F" w:rsidP="000E6513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Не спешите листать страницы «Букваря», надо научить ребёнка правильной и достаточно быстрой технике слогового чтения. Для этого родители могут самостоятельно составить таблицу слогов и предложить ребёнку ч</w:t>
      </w:r>
      <w:r w:rsidR="00B57DA6" w:rsidRPr="0034083B">
        <w:rPr>
          <w:rFonts w:ascii="Times New Roman" w:hAnsi="Times New Roman" w:cs="Times New Roman"/>
        </w:rPr>
        <w:t>итать слоги слева напра</w:t>
      </w:r>
      <w:r w:rsidR="000A246F">
        <w:rPr>
          <w:rFonts w:ascii="Times New Roman" w:hAnsi="Times New Roman" w:cs="Times New Roman"/>
        </w:rPr>
        <w:t>во, сверху вниз, засекая время.</w:t>
      </w:r>
    </w:p>
    <w:p w:rsidR="00E20721" w:rsidRPr="0034083B" w:rsidRDefault="00B57DA6" w:rsidP="000E6513">
      <w:pPr>
        <w:jc w:val="both"/>
        <w:rPr>
          <w:rFonts w:ascii="Times New Roman" w:hAnsi="Times New Roman" w:cs="Times New Roman"/>
          <w:sz w:val="28"/>
          <w:szCs w:val="28"/>
        </w:rPr>
      </w:pPr>
      <w:r w:rsidRPr="0034083B">
        <w:rPr>
          <w:rFonts w:ascii="Times New Roman" w:hAnsi="Times New Roman" w:cs="Times New Roman"/>
        </w:rPr>
        <w:t>На первых занятиях дети затрудняются читать слоги, в которых согласная буква первая</w:t>
      </w:r>
      <w:r w:rsidR="000A246F">
        <w:rPr>
          <w:rFonts w:ascii="Times New Roman" w:hAnsi="Times New Roman" w:cs="Times New Roman"/>
        </w:rPr>
        <w:t xml:space="preserve"> </w:t>
      </w:r>
      <w:r w:rsidRPr="0034083B">
        <w:rPr>
          <w:rFonts w:ascii="Times New Roman" w:hAnsi="Times New Roman" w:cs="Times New Roman"/>
        </w:rPr>
        <w:t>(прямые слоги), надо учить читать ребёнка слоги, в которых первая будет гласная буква</w:t>
      </w:r>
      <w:r w:rsidR="000A246F">
        <w:rPr>
          <w:rFonts w:ascii="Times New Roman" w:hAnsi="Times New Roman" w:cs="Times New Roman"/>
        </w:rPr>
        <w:t xml:space="preserve"> </w:t>
      </w:r>
      <w:r w:rsidRPr="0034083B">
        <w:rPr>
          <w:rFonts w:ascii="Times New Roman" w:hAnsi="Times New Roman" w:cs="Times New Roman"/>
        </w:rPr>
        <w:t>(обратные слоги). Освоив слитное чтение обратных слогов, дети начнут правиль</w:t>
      </w:r>
      <w:r w:rsidR="003619CE" w:rsidRPr="0034083B">
        <w:rPr>
          <w:rFonts w:ascii="Times New Roman" w:hAnsi="Times New Roman" w:cs="Times New Roman"/>
        </w:rPr>
        <w:t>но и быстро читать прямые слоги, затем слова и предложения.</w:t>
      </w:r>
    </w:p>
    <w:p w:rsidR="003619CE" w:rsidRPr="008950D9" w:rsidRDefault="00E20721" w:rsidP="000E6513">
      <w:pPr>
        <w:jc w:val="both"/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>Образец задания для закрепления понятия « слог»</w:t>
      </w:r>
      <w:r w:rsidR="003619CE" w:rsidRPr="008950D9">
        <w:rPr>
          <w:rFonts w:ascii="Times New Roman" w:hAnsi="Times New Roman" w:cs="Times New Roman"/>
        </w:rPr>
        <w:t xml:space="preserve"> </w:t>
      </w:r>
    </w:p>
    <w:p w:rsidR="003619CE" w:rsidRPr="008950D9" w:rsidRDefault="003619CE" w:rsidP="000E6513">
      <w:pPr>
        <w:jc w:val="both"/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 xml:space="preserve"> 1. Над точками  напечатать маленькую гласную букву а, прочитать слог: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 xml:space="preserve">…м    …с    …п    м…    ..х    </w:t>
      </w:r>
      <w:proofErr w:type="spellStart"/>
      <w:proofErr w:type="gramStart"/>
      <w:r w:rsidRPr="008950D9">
        <w:rPr>
          <w:rFonts w:ascii="Times New Roman" w:hAnsi="Times New Roman" w:cs="Times New Roman"/>
        </w:rPr>
        <w:t>х</w:t>
      </w:r>
      <w:proofErr w:type="spellEnd"/>
      <w:proofErr w:type="gramEnd"/>
      <w:r w:rsidRPr="008950D9">
        <w:rPr>
          <w:rFonts w:ascii="Times New Roman" w:hAnsi="Times New Roman" w:cs="Times New Roman"/>
        </w:rPr>
        <w:t xml:space="preserve">…    …н    </w:t>
      </w:r>
      <w:proofErr w:type="spellStart"/>
      <w:r w:rsidRPr="008950D9">
        <w:rPr>
          <w:rFonts w:ascii="Times New Roman" w:hAnsi="Times New Roman" w:cs="Times New Roman"/>
        </w:rPr>
        <w:t>н</w:t>
      </w:r>
      <w:proofErr w:type="spellEnd"/>
      <w:r w:rsidRPr="008950D9">
        <w:rPr>
          <w:rFonts w:ascii="Times New Roman" w:hAnsi="Times New Roman" w:cs="Times New Roman"/>
        </w:rPr>
        <w:t>…    м…    п…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>2.  Прочитать слоги, подчеркнуть</w:t>
      </w:r>
      <w:r w:rsidRPr="008950D9">
        <w:rPr>
          <w:rFonts w:ascii="Times New Roman" w:hAnsi="Times New Roman" w:cs="Times New Roman"/>
          <w:b/>
        </w:rPr>
        <w:t xml:space="preserve"> согласные</w:t>
      </w:r>
      <w:r w:rsidRPr="008950D9">
        <w:rPr>
          <w:rFonts w:ascii="Times New Roman" w:hAnsi="Times New Roman" w:cs="Times New Roman"/>
        </w:rPr>
        <w:t xml:space="preserve"> буквы.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proofErr w:type="spellStart"/>
      <w:proofErr w:type="gramStart"/>
      <w:r w:rsidRPr="008950D9">
        <w:rPr>
          <w:rFonts w:ascii="Times New Roman" w:hAnsi="Times New Roman" w:cs="Times New Roman"/>
        </w:rPr>
        <w:t>Ма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му</w:t>
      </w:r>
      <w:proofErr w:type="spellEnd"/>
      <w:proofErr w:type="gramEnd"/>
      <w:r w:rsidRPr="008950D9">
        <w:rPr>
          <w:rFonts w:ascii="Times New Roman" w:hAnsi="Times New Roman" w:cs="Times New Roman"/>
        </w:rPr>
        <w:t xml:space="preserve">   мы   </w:t>
      </w:r>
      <w:proofErr w:type="spellStart"/>
      <w:r w:rsidRPr="008950D9">
        <w:rPr>
          <w:rFonts w:ascii="Times New Roman" w:hAnsi="Times New Roman" w:cs="Times New Roman"/>
        </w:rPr>
        <w:t>мэ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мо</w:t>
      </w:r>
      <w:proofErr w:type="spellEnd"/>
      <w:r w:rsidRPr="008950D9">
        <w:rPr>
          <w:rFonts w:ascii="Times New Roman" w:hAnsi="Times New Roman" w:cs="Times New Roman"/>
        </w:rPr>
        <w:t xml:space="preserve">   па   по   </w:t>
      </w:r>
      <w:proofErr w:type="spellStart"/>
      <w:r w:rsidRPr="008950D9">
        <w:rPr>
          <w:rFonts w:ascii="Times New Roman" w:hAnsi="Times New Roman" w:cs="Times New Roman"/>
        </w:rPr>
        <w:t>пу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пы</w:t>
      </w:r>
      <w:proofErr w:type="spellEnd"/>
      <w:r w:rsidRPr="008950D9">
        <w:rPr>
          <w:rFonts w:ascii="Times New Roman" w:hAnsi="Times New Roman" w:cs="Times New Roman"/>
        </w:rPr>
        <w:t xml:space="preserve">   пэ   на   но   ну   </w:t>
      </w:r>
      <w:proofErr w:type="spellStart"/>
      <w:r w:rsidRPr="008950D9">
        <w:rPr>
          <w:rFonts w:ascii="Times New Roman" w:hAnsi="Times New Roman" w:cs="Times New Roman"/>
        </w:rPr>
        <w:t>ны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нэ</w:t>
      </w:r>
      <w:proofErr w:type="spellEnd"/>
      <w:r w:rsidRPr="008950D9">
        <w:rPr>
          <w:rFonts w:ascii="Times New Roman" w:hAnsi="Times New Roman" w:cs="Times New Roman"/>
        </w:rPr>
        <w:t xml:space="preserve">  </w:t>
      </w:r>
      <w:proofErr w:type="spellStart"/>
      <w:r w:rsidRPr="008950D9">
        <w:rPr>
          <w:rFonts w:ascii="Times New Roman" w:hAnsi="Times New Roman" w:cs="Times New Roman"/>
        </w:rPr>
        <w:t>са</w:t>
      </w:r>
      <w:proofErr w:type="spellEnd"/>
      <w:r w:rsidRPr="008950D9">
        <w:rPr>
          <w:rFonts w:ascii="Times New Roman" w:hAnsi="Times New Roman" w:cs="Times New Roman"/>
        </w:rPr>
        <w:t xml:space="preserve">   со   </w:t>
      </w:r>
      <w:proofErr w:type="spellStart"/>
      <w:r w:rsidRPr="008950D9">
        <w:rPr>
          <w:rFonts w:ascii="Times New Roman" w:hAnsi="Times New Roman" w:cs="Times New Roman"/>
        </w:rPr>
        <w:t>сы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сэ</w:t>
      </w:r>
      <w:proofErr w:type="spellEnd"/>
      <w:r w:rsidRPr="008950D9">
        <w:rPr>
          <w:rFonts w:ascii="Times New Roman" w:hAnsi="Times New Roman" w:cs="Times New Roman"/>
        </w:rPr>
        <w:t xml:space="preserve">  су   ха   хо   </w:t>
      </w:r>
      <w:proofErr w:type="spellStart"/>
      <w:r w:rsidRPr="008950D9">
        <w:rPr>
          <w:rFonts w:ascii="Times New Roman" w:hAnsi="Times New Roman" w:cs="Times New Roman"/>
        </w:rPr>
        <w:t>ху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хэ</w:t>
      </w:r>
      <w:proofErr w:type="spellEnd"/>
      <w:r w:rsidRPr="008950D9">
        <w:rPr>
          <w:rFonts w:ascii="Times New Roman" w:hAnsi="Times New Roman" w:cs="Times New Roman"/>
        </w:rPr>
        <w:t xml:space="preserve">   ла   </w:t>
      </w:r>
      <w:proofErr w:type="spellStart"/>
      <w:r w:rsidRPr="008950D9">
        <w:rPr>
          <w:rFonts w:ascii="Times New Roman" w:hAnsi="Times New Roman" w:cs="Times New Roman"/>
        </w:rPr>
        <w:t>ло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лу</w:t>
      </w:r>
      <w:proofErr w:type="spellEnd"/>
      <w:r w:rsidRPr="008950D9">
        <w:rPr>
          <w:rFonts w:ascii="Times New Roman" w:hAnsi="Times New Roman" w:cs="Times New Roman"/>
        </w:rPr>
        <w:t xml:space="preserve">   </w:t>
      </w:r>
      <w:proofErr w:type="spellStart"/>
      <w:r w:rsidRPr="008950D9">
        <w:rPr>
          <w:rFonts w:ascii="Times New Roman" w:hAnsi="Times New Roman" w:cs="Times New Roman"/>
        </w:rPr>
        <w:t>лы</w:t>
      </w:r>
      <w:proofErr w:type="spellEnd"/>
      <w:r w:rsidRPr="008950D9">
        <w:rPr>
          <w:rFonts w:ascii="Times New Roman" w:hAnsi="Times New Roman" w:cs="Times New Roman"/>
        </w:rPr>
        <w:t xml:space="preserve">  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>3. Прочитать слоги, подчеркнуть в каждом слоге гласную букву  «и», прочитать слоги: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 xml:space="preserve">Ми    пи </w:t>
      </w:r>
      <w:r w:rsidR="000A246F" w:rsidRPr="008950D9">
        <w:rPr>
          <w:rFonts w:ascii="Times New Roman" w:hAnsi="Times New Roman" w:cs="Times New Roman"/>
        </w:rPr>
        <w:t xml:space="preserve">  </w:t>
      </w:r>
      <w:r w:rsidRPr="008950D9">
        <w:rPr>
          <w:rFonts w:ascii="Times New Roman" w:hAnsi="Times New Roman" w:cs="Times New Roman"/>
        </w:rPr>
        <w:t xml:space="preserve"> си </w:t>
      </w:r>
      <w:r w:rsidR="000A246F" w:rsidRPr="008950D9">
        <w:rPr>
          <w:rFonts w:ascii="Times New Roman" w:hAnsi="Times New Roman" w:cs="Times New Roman"/>
        </w:rPr>
        <w:t xml:space="preserve">  </w:t>
      </w:r>
      <w:r w:rsidRPr="008950D9">
        <w:rPr>
          <w:rFonts w:ascii="Times New Roman" w:hAnsi="Times New Roman" w:cs="Times New Roman"/>
        </w:rPr>
        <w:t xml:space="preserve"> им  </w:t>
      </w:r>
      <w:r w:rsidR="000A246F" w:rsidRPr="008950D9">
        <w:rPr>
          <w:rFonts w:ascii="Times New Roman" w:hAnsi="Times New Roman" w:cs="Times New Roman"/>
        </w:rPr>
        <w:t xml:space="preserve"> </w:t>
      </w:r>
      <w:r w:rsidRPr="008950D9">
        <w:rPr>
          <w:rFonts w:ascii="Times New Roman" w:hAnsi="Times New Roman" w:cs="Times New Roman"/>
        </w:rPr>
        <w:t xml:space="preserve"> </w:t>
      </w:r>
      <w:proofErr w:type="spellStart"/>
      <w:r w:rsidRPr="008950D9">
        <w:rPr>
          <w:rFonts w:ascii="Times New Roman" w:hAnsi="Times New Roman" w:cs="Times New Roman"/>
        </w:rPr>
        <w:t>ис</w:t>
      </w:r>
      <w:proofErr w:type="spellEnd"/>
      <w:r w:rsidRPr="008950D9">
        <w:rPr>
          <w:rFonts w:ascii="Times New Roman" w:hAnsi="Times New Roman" w:cs="Times New Roman"/>
        </w:rPr>
        <w:t xml:space="preserve"> </w:t>
      </w:r>
      <w:r w:rsidR="000A246F" w:rsidRPr="008950D9">
        <w:rPr>
          <w:rFonts w:ascii="Times New Roman" w:hAnsi="Times New Roman" w:cs="Times New Roman"/>
        </w:rPr>
        <w:t xml:space="preserve">  </w:t>
      </w:r>
      <w:r w:rsidRPr="008950D9">
        <w:rPr>
          <w:rFonts w:ascii="Times New Roman" w:hAnsi="Times New Roman" w:cs="Times New Roman"/>
        </w:rPr>
        <w:t xml:space="preserve"> ин    их    </w:t>
      </w:r>
      <w:proofErr w:type="gramStart"/>
      <w:r w:rsidRPr="008950D9">
        <w:rPr>
          <w:rFonts w:ascii="Times New Roman" w:hAnsi="Times New Roman" w:cs="Times New Roman"/>
        </w:rPr>
        <w:t xml:space="preserve">хи </w:t>
      </w:r>
      <w:r w:rsidR="000A246F" w:rsidRPr="008950D9">
        <w:rPr>
          <w:rFonts w:ascii="Times New Roman" w:hAnsi="Times New Roman" w:cs="Times New Roman"/>
        </w:rPr>
        <w:t xml:space="preserve">   ни</w:t>
      </w:r>
      <w:proofErr w:type="gramEnd"/>
    </w:p>
    <w:p w:rsidR="003619CE" w:rsidRPr="008950D9" w:rsidRDefault="003619CE" w:rsidP="003619CE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>4. Прочитать слова по слогам: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proofErr w:type="spellStart"/>
      <w:proofErr w:type="gramStart"/>
      <w:r w:rsidRPr="008950D9">
        <w:rPr>
          <w:rFonts w:ascii="Times New Roman" w:hAnsi="Times New Roman" w:cs="Times New Roman"/>
        </w:rPr>
        <w:t>Ма-ма</w:t>
      </w:r>
      <w:proofErr w:type="spellEnd"/>
      <w:proofErr w:type="gramEnd"/>
      <w:r w:rsidRPr="008950D9">
        <w:rPr>
          <w:rFonts w:ascii="Times New Roman" w:hAnsi="Times New Roman" w:cs="Times New Roman"/>
        </w:rPr>
        <w:t xml:space="preserve">       па-па    </w:t>
      </w:r>
      <w:proofErr w:type="spellStart"/>
      <w:r w:rsidRPr="008950D9">
        <w:rPr>
          <w:rFonts w:ascii="Times New Roman" w:hAnsi="Times New Roman" w:cs="Times New Roman"/>
        </w:rPr>
        <w:t>са-ма</w:t>
      </w:r>
      <w:proofErr w:type="spellEnd"/>
      <w:r w:rsidRPr="008950D9">
        <w:rPr>
          <w:rFonts w:ascii="Times New Roman" w:hAnsi="Times New Roman" w:cs="Times New Roman"/>
        </w:rPr>
        <w:t xml:space="preserve">    </w:t>
      </w:r>
      <w:proofErr w:type="spellStart"/>
      <w:r w:rsidRPr="008950D9">
        <w:rPr>
          <w:rFonts w:ascii="Times New Roman" w:hAnsi="Times New Roman" w:cs="Times New Roman"/>
        </w:rPr>
        <w:t>са</w:t>
      </w:r>
      <w:proofErr w:type="spellEnd"/>
      <w:r w:rsidRPr="008950D9">
        <w:rPr>
          <w:rFonts w:ascii="Times New Roman" w:hAnsi="Times New Roman" w:cs="Times New Roman"/>
        </w:rPr>
        <w:t>-ми   сам  осы    оса    ус    усы    сом      со-мы</w:t>
      </w:r>
    </w:p>
    <w:p w:rsidR="003619CE" w:rsidRPr="008950D9" w:rsidRDefault="003619CE" w:rsidP="003619CE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 xml:space="preserve">Мох    </w:t>
      </w:r>
      <w:proofErr w:type="spellStart"/>
      <w:proofErr w:type="gramStart"/>
      <w:r w:rsidRPr="008950D9">
        <w:rPr>
          <w:rFonts w:ascii="Times New Roman" w:hAnsi="Times New Roman" w:cs="Times New Roman"/>
        </w:rPr>
        <w:t>му</w:t>
      </w:r>
      <w:proofErr w:type="spellEnd"/>
      <w:r w:rsidRPr="008950D9">
        <w:rPr>
          <w:rFonts w:ascii="Times New Roman" w:hAnsi="Times New Roman" w:cs="Times New Roman"/>
        </w:rPr>
        <w:t>-ха</w:t>
      </w:r>
      <w:proofErr w:type="gramEnd"/>
      <w:r w:rsidRPr="008950D9">
        <w:rPr>
          <w:rFonts w:ascii="Times New Roman" w:hAnsi="Times New Roman" w:cs="Times New Roman"/>
        </w:rPr>
        <w:t xml:space="preserve">     у-хо    су</w:t>
      </w:r>
      <w:r w:rsidR="008950D9">
        <w:rPr>
          <w:rFonts w:ascii="Times New Roman" w:hAnsi="Times New Roman" w:cs="Times New Roman"/>
        </w:rPr>
        <w:t>-</w:t>
      </w:r>
      <w:r w:rsidRPr="008950D9">
        <w:rPr>
          <w:rFonts w:ascii="Times New Roman" w:hAnsi="Times New Roman" w:cs="Times New Roman"/>
        </w:rPr>
        <w:t xml:space="preserve">хо  </w:t>
      </w:r>
      <w:proofErr w:type="spellStart"/>
      <w:r w:rsidRPr="008950D9">
        <w:rPr>
          <w:rFonts w:ascii="Times New Roman" w:hAnsi="Times New Roman" w:cs="Times New Roman"/>
        </w:rPr>
        <w:t>ма-ло</w:t>
      </w:r>
      <w:proofErr w:type="spellEnd"/>
      <w:r w:rsidRPr="008950D9">
        <w:rPr>
          <w:rFonts w:ascii="Times New Roman" w:hAnsi="Times New Roman" w:cs="Times New Roman"/>
        </w:rPr>
        <w:t xml:space="preserve">    мы </w:t>
      </w:r>
    </w:p>
    <w:p w:rsidR="00E20721" w:rsidRPr="0034083B" w:rsidRDefault="00B57DA6" w:rsidP="00272D53">
      <w:pPr>
        <w:rPr>
          <w:rFonts w:ascii="Times New Roman" w:hAnsi="Times New Roman" w:cs="Times New Roman"/>
          <w:sz w:val="24"/>
          <w:szCs w:val="24"/>
        </w:rPr>
      </w:pPr>
      <w:r w:rsidRPr="0034083B">
        <w:rPr>
          <w:rFonts w:ascii="Times New Roman" w:hAnsi="Times New Roman" w:cs="Times New Roman"/>
        </w:rPr>
        <w:lastRenderedPageBreak/>
        <w:t>Образец слоговой таблицы:</w:t>
      </w:r>
      <w:r w:rsidR="00272D53" w:rsidRPr="0034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53" w:rsidRPr="0034083B" w:rsidRDefault="00272D53" w:rsidP="00272D53">
      <w:pPr>
        <w:rPr>
          <w:rFonts w:ascii="Times New Roman" w:hAnsi="Times New Roman" w:cs="Times New Roman"/>
          <w:sz w:val="24"/>
          <w:szCs w:val="24"/>
        </w:rPr>
      </w:pPr>
      <w:r w:rsidRPr="0034083B">
        <w:rPr>
          <w:rFonts w:ascii="Times New Roman" w:hAnsi="Times New Roman" w:cs="Times New Roman"/>
          <w:sz w:val="24"/>
          <w:szCs w:val="24"/>
        </w:rPr>
        <w:t>1. Слог – часть слова, не обозначает предметы, не обозначает действия. Между буквами в слоге нет  расстояния, они пишутся рядом.</w:t>
      </w:r>
    </w:p>
    <w:p w:rsidR="00272D53" w:rsidRPr="0034083B" w:rsidRDefault="00272D53" w:rsidP="00272D53">
      <w:pPr>
        <w:rPr>
          <w:rFonts w:ascii="Times New Roman" w:hAnsi="Times New Roman" w:cs="Times New Roman"/>
          <w:sz w:val="24"/>
          <w:szCs w:val="24"/>
        </w:rPr>
      </w:pPr>
      <w:r w:rsidRPr="0034083B">
        <w:rPr>
          <w:rFonts w:ascii="Times New Roman" w:hAnsi="Times New Roman" w:cs="Times New Roman"/>
          <w:sz w:val="24"/>
          <w:szCs w:val="24"/>
        </w:rPr>
        <w:t>2. Занимаемся техникой слогового чтения. НЕ СПЕШИМ ЧИТАТЬ СЛОВА!</w:t>
      </w:r>
    </w:p>
    <w:p w:rsidR="00272D53" w:rsidRPr="0034083B" w:rsidRDefault="00272D53" w:rsidP="00272D53">
      <w:pPr>
        <w:rPr>
          <w:rFonts w:ascii="Times New Roman" w:hAnsi="Times New Roman" w:cs="Times New Roman"/>
          <w:sz w:val="24"/>
          <w:szCs w:val="24"/>
        </w:rPr>
      </w:pPr>
      <w:r w:rsidRPr="0034083B">
        <w:rPr>
          <w:rFonts w:ascii="Times New Roman" w:hAnsi="Times New Roman" w:cs="Times New Roman"/>
          <w:sz w:val="24"/>
          <w:szCs w:val="24"/>
        </w:rPr>
        <w:t>Читать слоги в таблице вертикально (столбик) и горизонтально (строчкой слева направо), каждый раз засекая время чтения</w:t>
      </w:r>
      <w:r w:rsidR="008950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ам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ум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ым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ма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Мо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Му</w:t>
            </w:r>
            <w:proofErr w:type="spellEnd"/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Па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По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Пы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Пу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Ип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Пи</w:t>
            </w:r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Са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Сы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Су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Ис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Ус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Су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 xml:space="preserve"> Ас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Си</w:t>
            </w:r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Хо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Ха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Хи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Хы</w:t>
            </w:r>
            <w:proofErr w:type="spellEnd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Ых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Хи</w:t>
            </w:r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Ну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Ни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Ны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Ун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Эн</w:t>
            </w:r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Иб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Ба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Бо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Бу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Би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Бы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Би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Ыб</w:t>
            </w:r>
            <w:proofErr w:type="spellEnd"/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Га</w:t>
            </w:r>
            <w:proofErr w:type="gramEnd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Аг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Го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Ог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Иг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Ги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Эг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Гу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Уг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Го</w:t>
            </w:r>
            <w:proofErr w:type="spellEnd"/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Ок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Эк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Ко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эк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ку</w:t>
            </w:r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Ло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Лу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Лы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Ол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Ыл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ла</w:t>
            </w:r>
          </w:p>
        </w:tc>
      </w:tr>
      <w:tr w:rsidR="00272D53" w:rsidRPr="0034083B" w:rsidTr="00272D53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Ва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Ву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Ви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Ав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Ув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Ив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Эв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53" w:rsidRPr="0034083B" w:rsidRDefault="00272D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4083B">
              <w:rPr>
                <w:rFonts w:ascii="Times New Roman" w:hAnsi="Times New Roman" w:cs="Times New Roman"/>
                <w:sz w:val="36"/>
                <w:szCs w:val="36"/>
              </w:rPr>
              <w:t>ви</w:t>
            </w:r>
            <w:proofErr w:type="spellEnd"/>
          </w:p>
        </w:tc>
      </w:tr>
    </w:tbl>
    <w:p w:rsidR="00272D53" w:rsidRPr="0034083B" w:rsidRDefault="00272D53" w:rsidP="00272D53">
      <w:pPr>
        <w:rPr>
          <w:rFonts w:ascii="Times New Roman" w:hAnsi="Times New Roman" w:cs="Times New Roman"/>
          <w:sz w:val="24"/>
          <w:szCs w:val="24"/>
        </w:rPr>
      </w:pPr>
    </w:p>
    <w:p w:rsidR="00272D53" w:rsidRPr="0034083B" w:rsidRDefault="00272D53" w:rsidP="00272D53">
      <w:pPr>
        <w:rPr>
          <w:rFonts w:ascii="Times New Roman" w:hAnsi="Times New Roman" w:cs="Times New Roman"/>
          <w:sz w:val="24"/>
          <w:szCs w:val="24"/>
        </w:rPr>
      </w:pPr>
      <w:r w:rsidRPr="0034083B">
        <w:rPr>
          <w:rFonts w:ascii="Times New Roman" w:hAnsi="Times New Roman" w:cs="Times New Roman"/>
          <w:sz w:val="24"/>
          <w:szCs w:val="24"/>
        </w:rPr>
        <w:t xml:space="preserve">3. Читать слоги по з раза. </w:t>
      </w:r>
    </w:p>
    <w:p w:rsidR="00272D53" w:rsidRPr="008950D9" w:rsidRDefault="00272D53" w:rsidP="00272D53">
      <w:pPr>
        <w:rPr>
          <w:rFonts w:ascii="Times New Roman" w:hAnsi="Times New Roman" w:cs="Times New Roman"/>
        </w:rPr>
      </w:pPr>
      <w:r w:rsidRPr="008950D9">
        <w:rPr>
          <w:rFonts w:ascii="Times New Roman" w:hAnsi="Times New Roman" w:cs="Times New Roman"/>
        </w:rPr>
        <w:t xml:space="preserve">МИ   ПИ  СИ  ЛИ  </w:t>
      </w:r>
      <w:proofErr w:type="gramStart"/>
      <w:r w:rsidRPr="008950D9">
        <w:rPr>
          <w:rFonts w:ascii="Times New Roman" w:hAnsi="Times New Roman" w:cs="Times New Roman"/>
        </w:rPr>
        <w:t>ВИ   КИ</w:t>
      </w:r>
      <w:proofErr w:type="gramEnd"/>
      <w:r w:rsidRPr="008950D9">
        <w:rPr>
          <w:rFonts w:ascii="Times New Roman" w:hAnsi="Times New Roman" w:cs="Times New Roman"/>
        </w:rPr>
        <w:t xml:space="preserve">  БИ   ХИ   МИ   ЛИ   СИ     КИ   ГИ  </w:t>
      </w:r>
    </w:p>
    <w:p w:rsidR="00272D53" w:rsidRPr="0034083B" w:rsidRDefault="00272D53" w:rsidP="00272D53">
      <w:pPr>
        <w:rPr>
          <w:rFonts w:ascii="Times New Roman" w:hAnsi="Times New Roman" w:cs="Times New Roman"/>
          <w:sz w:val="24"/>
          <w:szCs w:val="24"/>
        </w:rPr>
      </w:pPr>
      <w:r w:rsidRPr="0034083B">
        <w:rPr>
          <w:rFonts w:ascii="Times New Roman" w:hAnsi="Times New Roman" w:cs="Times New Roman"/>
          <w:sz w:val="24"/>
          <w:szCs w:val="24"/>
        </w:rPr>
        <w:t>4.  Вместо точек напечатать букву ы, прочитать все слоги</w:t>
      </w:r>
    </w:p>
    <w:p w:rsidR="00B57DA6" w:rsidRPr="008950D9" w:rsidRDefault="00272D53">
      <w:pPr>
        <w:rPr>
          <w:rFonts w:ascii="Times New Roman" w:hAnsi="Times New Roman" w:cs="Times New Roman"/>
          <w:szCs w:val="36"/>
        </w:rPr>
      </w:pPr>
      <w:r w:rsidRPr="008950D9">
        <w:rPr>
          <w:rFonts w:ascii="Times New Roman" w:hAnsi="Times New Roman" w:cs="Times New Roman"/>
          <w:szCs w:val="36"/>
        </w:rPr>
        <w:t xml:space="preserve">М…   </w:t>
      </w:r>
      <w:proofErr w:type="gramStart"/>
      <w:r w:rsidRPr="008950D9">
        <w:rPr>
          <w:rFonts w:ascii="Times New Roman" w:hAnsi="Times New Roman" w:cs="Times New Roman"/>
          <w:szCs w:val="36"/>
        </w:rPr>
        <w:t>П</w:t>
      </w:r>
      <w:proofErr w:type="gramEnd"/>
      <w:r w:rsidRPr="008950D9">
        <w:rPr>
          <w:rFonts w:ascii="Times New Roman" w:hAnsi="Times New Roman" w:cs="Times New Roman"/>
          <w:szCs w:val="36"/>
        </w:rPr>
        <w:t xml:space="preserve"> … С…  Л…  В…   К…  Б…   Х…  Г…  </w:t>
      </w:r>
    </w:p>
    <w:p w:rsidR="00B57DA6" w:rsidRPr="006C0E28" w:rsidRDefault="00B57DA6" w:rsidP="008950D9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>После получения ребёнком базовых знаний можно использовать развивающие компьютерные игры и программы.</w:t>
      </w:r>
      <w:r w:rsidR="00A53D8B">
        <w:rPr>
          <w:rFonts w:ascii="Times New Roman" w:hAnsi="Times New Roman" w:cs="Times New Roman"/>
        </w:rPr>
        <w:t xml:space="preserve"> </w:t>
      </w:r>
      <w:r w:rsidR="006C0E28">
        <w:rPr>
          <w:rFonts w:ascii="Times New Roman" w:hAnsi="Times New Roman" w:cs="Times New Roman"/>
        </w:rPr>
        <w:t xml:space="preserve">Компьютерные игры чаще </w:t>
      </w:r>
      <w:proofErr w:type="gramStart"/>
      <w:r w:rsidR="006C0E28">
        <w:rPr>
          <w:rFonts w:ascii="Times New Roman" w:hAnsi="Times New Roman" w:cs="Times New Roman"/>
        </w:rPr>
        <w:t>р</w:t>
      </w:r>
      <w:r w:rsidR="006C0E28" w:rsidRPr="006C0E28">
        <w:rPr>
          <w:rFonts w:ascii="Times New Roman" w:hAnsi="Times New Roman" w:cs="Times New Roman"/>
          <w:color w:val="000000"/>
          <w:shd w:val="clear" w:color="auto" w:fill="FFFFFF"/>
        </w:rPr>
        <w:t>ассчитана</w:t>
      </w:r>
      <w:proofErr w:type="gramEnd"/>
      <w:r w:rsidR="006C0E28" w:rsidRPr="006C0E28">
        <w:rPr>
          <w:rFonts w:ascii="Times New Roman" w:hAnsi="Times New Roman" w:cs="Times New Roman"/>
          <w:color w:val="000000"/>
          <w:shd w:val="clear" w:color="auto" w:fill="FFFFFF"/>
        </w:rPr>
        <w:t xml:space="preserve"> на детей от 5 лет. </w:t>
      </w:r>
      <w:r w:rsidR="006C0E28">
        <w:rPr>
          <w:rFonts w:ascii="Times New Roman" w:hAnsi="Times New Roman" w:cs="Times New Roman"/>
          <w:color w:val="000000"/>
          <w:shd w:val="clear" w:color="auto" w:fill="FFFFFF"/>
        </w:rPr>
        <w:t>Они</w:t>
      </w:r>
      <w:r w:rsidR="006C0E28" w:rsidRPr="006C0E28">
        <w:rPr>
          <w:rFonts w:ascii="Times New Roman" w:hAnsi="Times New Roman" w:cs="Times New Roman"/>
          <w:color w:val="000000"/>
          <w:shd w:val="clear" w:color="auto" w:fill="FFFFFF"/>
        </w:rPr>
        <w:t xml:space="preserve"> прекрасно выполняет функцию дополнительного пособия по </w:t>
      </w:r>
      <w:r w:rsidR="006C0E28">
        <w:rPr>
          <w:rFonts w:ascii="Times New Roman" w:hAnsi="Times New Roman" w:cs="Times New Roman"/>
          <w:color w:val="000000"/>
          <w:shd w:val="clear" w:color="auto" w:fill="FFFFFF"/>
        </w:rPr>
        <w:t>развитию речи и обучению чтению</w:t>
      </w:r>
      <w:r w:rsidR="006C0E28" w:rsidRPr="006C0E28">
        <w:rPr>
          <w:rFonts w:ascii="Times New Roman" w:hAnsi="Times New Roman" w:cs="Times New Roman"/>
          <w:color w:val="000000"/>
          <w:shd w:val="clear" w:color="auto" w:fill="FFFFFF"/>
        </w:rPr>
        <w:t>. Все задания подаются в легкой, ненавязчивой и веселой форме, что абсолютно не напоминает ребенку о том, что он учится, для него это просто игра</w:t>
      </w:r>
    </w:p>
    <w:p w:rsidR="00B57DA6" w:rsidRPr="0034083B" w:rsidRDefault="00B57DA6" w:rsidP="008950D9">
      <w:pPr>
        <w:jc w:val="both"/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 xml:space="preserve">Подобная система занятий, на которых будут задействованы </w:t>
      </w:r>
      <w:proofErr w:type="gramStart"/>
      <w:r w:rsidRPr="0034083B">
        <w:rPr>
          <w:rFonts w:ascii="Times New Roman" w:hAnsi="Times New Roman" w:cs="Times New Roman"/>
        </w:rPr>
        <w:t>зрительный</w:t>
      </w:r>
      <w:proofErr w:type="gramEnd"/>
      <w:r w:rsidRPr="0034083B">
        <w:rPr>
          <w:rFonts w:ascii="Times New Roman" w:hAnsi="Times New Roman" w:cs="Times New Roman"/>
        </w:rPr>
        <w:t xml:space="preserve">, слуховой и двигательный анализаторы ребёнка, не вызовет у дошкольника отрицательных эмоций к обучению в школе. Он пойдёт учиться уверенным в себе и с желанием продолжать обучение. </w:t>
      </w:r>
    </w:p>
    <w:p w:rsidR="00C212FA" w:rsidRPr="0034083B" w:rsidRDefault="000667CF">
      <w:pPr>
        <w:rPr>
          <w:rFonts w:ascii="Times New Roman" w:hAnsi="Times New Roman" w:cs="Times New Roman"/>
        </w:rPr>
      </w:pPr>
      <w:r w:rsidRPr="0034083B">
        <w:rPr>
          <w:rFonts w:ascii="Times New Roman" w:hAnsi="Times New Roman" w:cs="Times New Roman"/>
        </w:rPr>
        <w:t xml:space="preserve"> </w:t>
      </w:r>
    </w:p>
    <w:p w:rsidR="00B21ADC" w:rsidRPr="0034083B" w:rsidRDefault="00B21A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1ADC" w:rsidRPr="0034083B" w:rsidSect="00236C7B">
      <w:footerReference w:type="default" r:id="rId8"/>
      <w:pgSz w:w="11906" w:h="16838"/>
      <w:pgMar w:top="1134" w:right="850" w:bottom="1134" w:left="851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7B" w:rsidRDefault="00236C7B" w:rsidP="00236C7B">
      <w:pPr>
        <w:spacing w:after="0" w:line="240" w:lineRule="auto"/>
      </w:pPr>
      <w:r>
        <w:separator/>
      </w:r>
    </w:p>
  </w:endnote>
  <w:endnote w:type="continuationSeparator" w:id="0">
    <w:p w:rsidR="00236C7B" w:rsidRDefault="00236C7B" w:rsidP="0023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7B" w:rsidRDefault="00236C7B" w:rsidP="00236C7B">
    <w:pPr>
      <w:spacing w:after="0"/>
      <w:jc w:val="right"/>
      <w:rPr>
        <w:rFonts w:ascii="Times New Roman" w:hAnsi="Times New Roman" w:cs="Times New Roman"/>
      </w:rPr>
    </w:pPr>
    <w:r w:rsidRPr="0034083B">
      <w:rPr>
        <w:rFonts w:ascii="Times New Roman" w:hAnsi="Times New Roman" w:cs="Times New Roman"/>
      </w:rPr>
      <w:t xml:space="preserve">Учитель-логопед  высшей категории </w:t>
    </w:r>
    <w:r>
      <w:rPr>
        <w:rFonts w:ascii="Times New Roman" w:hAnsi="Times New Roman" w:cs="Times New Roman"/>
      </w:rPr>
      <w:t>ГБОУ Гимназия № 1799 «</w:t>
    </w:r>
    <w:proofErr w:type="spellStart"/>
    <w:r w:rsidRPr="0034083B">
      <w:rPr>
        <w:rFonts w:ascii="Times New Roman" w:hAnsi="Times New Roman" w:cs="Times New Roman"/>
      </w:rPr>
      <w:t>Экополис</w:t>
    </w:r>
    <w:proofErr w:type="spellEnd"/>
    <w:r w:rsidRPr="0034083B">
      <w:rPr>
        <w:rFonts w:ascii="Times New Roman" w:hAnsi="Times New Roman" w:cs="Times New Roman"/>
      </w:rPr>
      <w:t>»  Давыдова Г.А.</w:t>
    </w:r>
  </w:p>
  <w:p w:rsidR="00236C7B" w:rsidRPr="00236C7B" w:rsidRDefault="00236C7B" w:rsidP="00236C7B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Старший воспитатель, педагог-психолог ГБОУ Гимназия № 1799 «</w:t>
    </w:r>
    <w:proofErr w:type="spellStart"/>
    <w:r>
      <w:rPr>
        <w:rFonts w:ascii="Times New Roman" w:hAnsi="Times New Roman" w:cs="Times New Roman"/>
      </w:rPr>
      <w:t>Экополис</w:t>
    </w:r>
    <w:proofErr w:type="spellEnd"/>
    <w:r>
      <w:rPr>
        <w:rFonts w:ascii="Times New Roman" w:hAnsi="Times New Roman" w:cs="Times New Roman"/>
      </w:rPr>
      <w:t>» Лаврентьева М.В.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7B" w:rsidRDefault="00236C7B" w:rsidP="00236C7B">
      <w:pPr>
        <w:spacing w:after="0" w:line="240" w:lineRule="auto"/>
      </w:pPr>
      <w:r>
        <w:separator/>
      </w:r>
    </w:p>
  </w:footnote>
  <w:footnote w:type="continuationSeparator" w:id="0">
    <w:p w:rsidR="00236C7B" w:rsidRDefault="00236C7B" w:rsidP="0023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731"/>
    <w:multiLevelType w:val="multilevel"/>
    <w:tmpl w:val="86C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D7083"/>
    <w:multiLevelType w:val="hybridMultilevel"/>
    <w:tmpl w:val="2A8A3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8D"/>
    <w:rsid w:val="0001494B"/>
    <w:rsid w:val="000224F2"/>
    <w:rsid w:val="000667CF"/>
    <w:rsid w:val="000A246F"/>
    <w:rsid w:val="000B4F3F"/>
    <w:rsid w:val="000E6513"/>
    <w:rsid w:val="00236C7B"/>
    <w:rsid w:val="00272D53"/>
    <w:rsid w:val="0034083B"/>
    <w:rsid w:val="003619CE"/>
    <w:rsid w:val="0054330F"/>
    <w:rsid w:val="005F133F"/>
    <w:rsid w:val="00665190"/>
    <w:rsid w:val="006A5913"/>
    <w:rsid w:val="006C0E28"/>
    <w:rsid w:val="007A0897"/>
    <w:rsid w:val="008950D9"/>
    <w:rsid w:val="009C2039"/>
    <w:rsid w:val="00A53D8B"/>
    <w:rsid w:val="00B21ADC"/>
    <w:rsid w:val="00B57DA6"/>
    <w:rsid w:val="00C212FA"/>
    <w:rsid w:val="00E20721"/>
    <w:rsid w:val="00E8628D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4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C7B"/>
  </w:style>
  <w:style w:type="paragraph" w:styleId="a7">
    <w:name w:val="footer"/>
    <w:basedOn w:val="a"/>
    <w:link w:val="a8"/>
    <w:uiPriority w:val="99"/>
    <w:unhideWhenUsed/>
    <w:rsid w:val="0023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4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C7B"/>
  </w:style>
  <w:style w:type="paragraph" w:styleId="a7">
    <w:name w:val="footer"/>
    <w:basedOn w:val="a"/>
    <w:link w:val="a8"/>
    <w:uiPriority w:val="99"/>
    <w:unhideWhenUsed/>
    <w:rsid w:val="00236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2015-02-26T06:51:00Z</dcterms:created>
  <dcterms:modified xsi:type="dcterms:W3CDTF">2015-04-01T11:02:00Z</dcterms:modified>
</cp:coreProperties>
</file>