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B5" w:rsidRDefault="003031B5" w:rsidP="003031B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Всероссийская олимпиада школьников</w:t>
      </w:r>
    </w:p>
    <w:p w:rsidR="003031B5" w:rsidRDefault="003031B5" w:rsidP="003031B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Школьный этап</w:t>
      </w:r>
    </w:p>
    <w:p w:rsidR="003031B5" w:rsidRDefault="003031B5" w:rsidP="003031B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2014 – 2015 учебный год</w:t>
      </w:r>
    </w:p>
    <w:p w:rsidR="003031B5" w:rsidRDefault="003031B5" w:rsidP="003031B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Литература</w:t>
      </w:r>
    </w:p>
    <w:p w:rsidR="003031B5" w:rsidRDefault="003031B5" w:rsidP="003031B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класс</w:t>
      </w:r>
    </w:p>
    <w:p w:rsidR="00853529" w:rsidRPr="0098505D" w:rsidRDefault="00853529" w:rsidP="00853529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8505D">
        <w:rPr>
          <w:rFonts w:ascii="Times New Roman" w:hAnsi="Times New Roman" w:cs="Times New Roman"/>
          <w:sz w:val="24"/>
          <w:szCs w:val="24"/>
        </w:rPr>
        <w:t>Школьный этап олимпиады для учеников 9-11 класса 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аналитического задания </w:t>
      </w:r>
      <w:r w:rsidRPr="0098505D">
        <w:rPr>
          <w:rFonts w:ascii="Times New Roman" w:hAnsi="Times New Roman" w:cs="Times New Roman"/>
          <w:sz w:val="24"/>
          <w:szCs w:val="24"/>
        </w:rPr>
        <w:t>(оно разбито на две части: первая нацелена на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>теоретико-литературных знаний и умения их применять при анализе текста, вторая</w:t>
      </w:r>
      <w:proofErr w:type="gramEnd"/>
    </w:p>
    <w:p w:rsidR="00853529" w:rsidRDefault="00853529" w:rsidP="00853529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98505D">
        <w:rPr>
          <w:rFonts w:ascii="Times New Roman" w:hAnsi="Times New Roman" w:cs="Times New Roman"/>
          <w:sz w:val="24"/>
          <w:szCs w:val="24"/>
        </w:rPr>
        <w:t xml:space="preserve">представляет собой анализ </w:t>
      </w:r>
      <w:proofErr w:type="gramStart"/>
      <w:r w:rsidRPr="0098505D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98505D">
        <w:rPr>
          <w:rFonts w:ascii="Times New Roman" w:hAnsi="Times New Roman" w:cs="Times New Roman"/>
          <w:sz w:val="24"/>
          <w:szCs w:val="24"/>
        </w:rPr>
        <w:t xml:space="preserve"> произведения с опорой на предложенные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 xml:space="preserve">задании вопросы; время выполнения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3,5-4 астрономических часа</w:t>
      </w:r>
      <w:r w:rsidRPr="0098505D">
        <w:rPr>
          <w:rFonts w:ascii="Times New Roman" w:hAnsi="Times New Roman" w:cs="Times New Roman"/>
          <w:sz w:val="24"/>
          <w:szCs w:val="24"/>
        </w:rPr>
        <w:t>, 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 xml:space="preserve">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98505D">
        <w:rPr>
          <w:rFonts w:ascii="Times New Roman" w:hAnsi="Times New Roman" w:cs="Times New Roman"/>
          <w:sz w:val="24"/>
          <w:szCs w:val="24"/>
        </w:rPr>
        <w:t xml:space="preserve">и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Pr="0098505D">
        <w:rPr>
          <w:rFonts w:ascii="Times New Roman" w:hAnsi="Times New Roman" w:cs="Times New Roman"/>
          <w:sz w:val="24"/>
          <w:szCs w:val="24"/>
        </w:rPr>
        <w:t xml:space="preserve">соответственно) и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творческого задания </w:t>
      </w:r>
      <w:r w:rsidRPr="0098505D">
        <w:rPr>
          <w:rFonts w:ascii="Times New Roman" w:hAnsi="Times New Roman" w:cs="Times New Roman"/>
          <w:sz w:val="24"/>
          <w:szCs w:val="24"/>
        </w:rPr>
        <w:t xml:space="preserve">(время выполнения 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505D">
        <w:rPr>
          <w:rFonts w:ascii="Times New Roman" w:hAnsi="Times New Roman" w:cs="Times New Roman"/>
          <w:sz w:val="24"/>
          <w:szCs w:val="24"/>
        </w:rPr>
        <w:t>-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1,5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астрономических часа</w:t>
      </w:r>
      <w:r w:rsidRPr="0098505D">
        <w:rPr>
          <w:rFonts w:ascii="Times New Roman" w:hAnsi="Times New Roman" w:cs="Times New Roman"/>
          <w:sz w:val="24"/>
          <w:szCs w:val="24"/>
        </w:rPr>
        <w:t xml:space="preserve">, максимальный балл 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8505D">
        <w:rPr>
          <w:rFonts w:ascii="Times New Roman" w:hAnsi="Times New Roman" w:cs="Times New Roman"/>
          <w:sz w:val="24"/>
          <w:szCs w:val="24"/>
        </w:rPr>
        <w:t>). Внутри общего времени (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астрономических часов</w:t>
      </w:r>
      <w:r w:rsidRPr="0098505D">
        <w:rPr>
          <w:rFonts w:ascii="Times New Roman" w:hAnsi="Times New Roman" w:cs="Times New Roman"/>
          <w:sz w:val="24"/>
          <w:szCs w:val="24"/>
        </w:rPr>
        <w:t>) ученик распределяет количество времени для работы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>аналитическим и творческим заданием самостоятельно. Максимальный общий балл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05D">
        <w:rPr>
          <w:rFonts w:ascii="Times New Roman" w:hAnsi="Times New Roman" w:cs="Times New Roman"/>
          <w:sz w:val="24"/>
          <w:szCs w:val="24"/>
        </w:rPr>
        <w:t xml:space="preserve">работу – </w:t>
      </w:r>
      <w:r w:rsidRPr="0098505D">
        <w:rPr>
          <w:rFonts w:ascii="Times New Roman" w:hAnsi="Times New Roman" w:cs="Times New Roman"/>
          <w:b/>
          <w:bCs/>
          <w:sz w:val="24"/>
          <w:szCs w:val="24"/>
        </w:rPr>
        <w:t>100 баллов</w:t>
      </w:r>
      <w:r w:rsidRPr="0098505D">
        <w:rPr>
          <w:rFonts w:ascii="Times New Roman" w:hAnsi="Times New Roman" w:cs="Times New Roman"/>
          <w:sz w:val="24"/>
          <w:szCs w:val="24"/>
        </w:rPr>
        <w:t>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F9669E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sz w:val="24"/>
          <w:szCs w:val="24"/>
        </w:rPr>
        <w:t>Ниже даны определения различных литературоведческих терминов. Назовите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эти термины. Какие из обозначенных ими явлений встретились вам в приведенном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далее стихотворении И.Анненского «</w:t>
      </w:r>
      <w:proofErr w:type="spellStart"/>
      <w:r w:rsidRPr="00F9669E">
        <w:rPr>
          <w:rFonts w:ascii="Times New Roman" w:hAnsi="Times New Roman" w:cs="Times New Roman"/>
          <w:sz w:val="24"/>
          <w:szCs w:val="24"/>
        </w:rPr>
        <w:t>Дремотность</w:t>
      </w:r>
      <w:proofErr w:type="spellEnd"/>
      <w:r w:rsidRPr="00F9669E">
        <w:rPr>
          <w:rFonts w:ascii="Times New Roman" w:hAnsi="Times New Roman" w:cs="Times New Roman"/>
          <w:sz w:val="24"/>
          <w:szCs w:val="24"/>
        </w:rPr>
        <w:t>»? Объясните художественное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назначение (функции) этих приемов в данном произведении.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sz w:val="24"/>
          <w:szCs w:val="24"/>
        </w:rPr>
        <w:t>1.1. .................. – повтор одинаковых или близких по звучанию согласных.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sz w:val="24"/>
          <w:szCs w:val="24"/>
        </w:rPr>
        <w:t>1.2. .................. – перестановка букв, дающая новое слово.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sz w:val="24"/>
          <w:szCs w:val="24"/>
        </w:rPr>
        <w:t>1.3. …………………… – стихотворная форма из 14 строк; стихи располагаются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по схеме 4+4+3+3 либо 4+4+4+2.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sz w:val="24"/>
          <w:szCs w:val="24"/>
        </w:rPr>
        <w:t>1.4. …………………… – повтор одного и того же слова/оборота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соседних строк.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F9669E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9669E">
        <w:rPr>
          <w:rFonts w:ascii="Times New Roman" w:hAnsi="Times New Roman" w:cs="Times New Roman"/>
          <w:sz w:val="24"/>
          <w:szCs w:val="24"/>
        </w:rPr>
        <w:t>Выполните целостный анализ предложенного произведения.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опираться на данные после него вопросы, а может выбрать собственный путь анализа.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9E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F9669E">
        <w:rPr>
          <w:rFonts w:ascii="Times New Roman" w:hAnsi="Times New Roman" w:cs="Times New Roman"/>
          <w:b/>
          <w:bCs/>
          <w:sz w:val="24"/>
          <w:szCs w:val="24"/>
        </w:rPr>
        <w:t>И.Анненский</w:t>
      </w:r>
    </w:p>
    <w:p w:rsidR="00F9669E" w:rsidRPr="00F9669E" w:rsidRDefault="00F9669E" w:rsidP="00F9669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669E">
        <w:rPr>
          <w:rFonts w:ascii="Times New Roman" w:hAnsi="Times New Roman" w:cs="Times New Roman"/>
          <w:b/>
          <w:bCs/>
          <w:sz w:val="24"/>
          <w:szCs w:val="24"/>
        </w:rPr>
        <w:t>Дремотность</w:t>
      </w:r>
      <w:proofErr w:type="spellEnd"/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гроздьях розово-лиловых</w:t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Безуханная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сирень</w:t>
      </w:r>
    </w:p>
    <w:p w:rsidR="005C0204" w:rsidRDefault="005C0204" w:rsidP="005C02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душно-мягкий день</w:t>
      </w:r>
    </w:p>
    <w:p w:rsidR="00F9669E" w:rsidRDefault="005C0204" w:rsidP="005C020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Неподвижна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в оковах.</w:t>
      </w:r>
    </w:p>
    <w:p w:rsidR="006962C2" w:rsidRPr="00F9669E" w:rsidRDefault="006962C2" w:rsidP="005C0204">
      <w:pPr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Солнца нет, но с тенью тень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сочетаньях вечно новых,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дождя, а слез готовых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— только литься лень.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Полусон,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полусознанье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Грусть, но без воспоминанья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всему простит душа…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доняв ли, холод ранит,</w:t>
      </w:r>
    </w:p>
    <w:p w:rsidR="006962C2" w:rsidRDefault="006962C2" w:rsidP="006962C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дождик не спеша</w:t>
      </w:r>
    </w:p>
    <w:p w:rsidR="00251C0A" w:rsidRDefault="006962C2" w:rsidP="006962C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бесшумно барабанит.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b/>
          <w:bCs/>
          <w:sz w:val="24"/>
          <w:szCs w:val="24"/>
        </w:rPr>
        <w:t>Опорные вопросы</w:t>
      </w:r>
      <w:r w:rsidRPr="008E6F48">
        <w:rPr>
          <w:rFonts w:ascii="Times New Roman" w:hAnsi="Times New Roman" w:cs="Times New Roman"/>
          <w:sz w:val="24"/>
          <w:szCs w:val="24"/>
        </w:rPr>
        <w:t>: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sz w:val="24"/>
          <w:szCs w:val="24"/>
        </w:rPr>
        <w:t>а) Какой вы представляете себе ситуацию, вызвавшую монолог лирического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героя стихотворения? Как создается его образ в произведении?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sz w:val="24"/>
          <w:szCs w:val="24"/>
        </w:rPr>
        <w:lastRenderedPageBreak/>
        <w:t>б) Как объяснить несоответствие отдельных описаний, данных в стихотворении: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«душно-мягкий день» и ранящий «холод», «нет дождя» и «мягкий дождик…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барабанит»?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sz w:val="24"/>
          <w:szCs w:val="24"/>
        </w:rPr>
        <w:t>в) Составьте список слов, обозначающих в стихотворении подробности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видимого мира; какие из них сохраняют основное предметное значение, а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становятся знаками переживаний лирического героя?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sz w:val="24"/>
          <w:szCs w:val="24"/>
        </w:rPr>
        <w:t>г) Проанализируйте акустическую организацию стихотворения: выделите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фонетические повторы, соотнесите значение маркированных этими повторами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Как их использование «достраивает» семантику заглавия?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8E6F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6F48">
        <w:rPr>
          <w:rFonts w:ascii="Times New Roman" w:hAnsi="Times New Roman" w:cs="Times New Roman"/>
          <w:sz w:val="24"/>
          <w:szCs w:val="24"/>
        </w:rPr>
        <w:t>) Какие фрагменты текста показались вам особенно выразительными с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зрения ритмики?</w:t>
      </w:r>
    </w:p>
    <w:p w:rsidR="008E6F48" w:rsidRPr="008E6F48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sz w:val="24"/>
          <w:szCs w:val="24"/>
        </w:rPr>
        <w:t>е) Какую твердую жанровую форму напоминает по своему строению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(строфикой, рифмовкой) это стихотворение? В чем нарушает ее правила? Чем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быть вызвано обращение автора к данной традиции - и отступление от нее?</w:t>
      </w:r>
    </w:p>
    <w:p w:rsidR="006962C2" w:rsidRDefault="008E6F48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E6F48">
        <w:rPr>
          <w:rFonts w:ascii="Times New Roman" w:hAnsi="Times New Roman" w:cs="Times New Roman"/>
          <w:sz w:val="24"/>
          <w:szCs w:val="24"/>
        </w:rPr>
        <w:t>ж) Прокомментируйте особенности поэтического синтаксиса. В чем, по-вашему,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F48">
        <w:rPr>
          <w:rFonts w:ascii="Times New Roman" w:hAnsi="Times New Roman" w:cs="Times New Roman"/>
          <w:sz w:val="24"/>
          <w:szCs w:val="24"/>
        </w:rPr>
        <w:t>смысл незавершенности, недоговоренности в стихотворении?</w:t>
      </w:r>
    </w:p>
    <w:p w:rsidR="000004D0" w:rsidRPr="00A12DE1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Творческое задание</w:t>
      </w:r>
    </w:p>
    <w:p w:rsidR="000004D0" w:rsidRPr="00A12DE1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A12DE1">
        <w:rPr>
          <w:rFonts w:ascii="Times New Roman" w:hAnsi="Times New Roman" w:cs="Times New Roman"/>
          <w:color w:val="000000"/>
          <w:sz w:val="24"/>
          <w:szCs w:val="24"/>
        </w:rPr>
        <w:t xml:space="preserve">Второй тур заключительного этапа – творческий. </w:t>
      </w:r>
      <w:proofErr w:type="gramStart"/>
      <w:r w:rsidRPr="00A12DE1">
        <w:rPr>
          <w:rFonts w:ascii="Times New Roman" w:hAnsi="Times New Roman" w:cs="Times New Roman"/>
          <w:color w:val="000000"/>
          <w:sz w:val="24"/>
          <w:szCs w:val="24"/>
        </w:rPr>
        <w:t xml:space="preserve">Он должен выявить творческие способности школьника, умение создавать разные по жанру и стилю тексты, готовность решать нестандартные (с точки зрения школьного обучения) филологические задачи, выступать в роли редактора, журналиста, писателя, рецензента, популярного </w:t>
      </w:r>
      <w:proofErr w:type="spellStart"/>
      <w:r w:rsidRPr="00A12DE1">
        <w:rPr>
          <w:rFonts w:ascii="Times New Roman" w:hAnsi="Times New Roman" w:cs="Times New Roman"/>
          <w:color w:val="000000"/>
          <w:sz w:val="24"/>
          <w:szCs w:val="24"/>
        </w:rPr>
        <w:t>блогера</w:t>
      </w:r>
      <w:proofErr w:type="spellEnd"/>
      <w:r w:rsidRPr="00A12DE1">
        <w:rPr>
          <w:rFonts w:ascii="Times New Roman" w:hAnsi="Times New Roman" w:cs="Times New Roman"/>
          <w:color w:val="000000"/>
          <w:sz w:val="24"/>
          <w:szCs w:val="24"/>
        </w:rPr>
        <w:t xml:space="preserve">, комментатора, ученого и в других ролях, требующих филологической подготовки, широкого литературного и культурного кругозора, языкового чутья и художественного вкуса.  </w:t>
      </w:r>
      <w:proofErr w:type="gramEnd"/>
    </w:p>
    <w:p w:rsidR="000004D0" w:rsidRPr="00A12DE1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Представьте, что вы – выпускающий редактор новогоднего номера литературного журнала. Вам нужно отобрать из пришедших от различных авторов стихотворений одно-два – не более (поэтическая рубрика ограничена по объему; тексты приводятся ниже). Обоснуйте свой выбор перед главным редактором издания, дав </w:t>
      </w:r>
      <w:proofErr w:type="gramStart"/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оценку</w:t>
      </w:r>
      <w:proofErr w:type="gramEnd"/>
      <w:r w:rsidRPr="00A12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прежде всего художественному качеству стихотворений (ваше выступление - служебная записка/внутренняя рецензия должно/а уложиться примерно в 300-350 слов):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color w:val="1F497D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F497D"/>
          <w:sz w:val="24"/>
          <w:szCs w:val="24"/>
        </w:rPr>
        <w:t>1.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Спаситель родился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 лютую стужу.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В пустыне пылали пастушьи костры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Буран бушевал и выматывал душу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из бедных царей, доставлявших дары.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Верблюды вздымали лохматые ноги.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Выл ветер.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Звезда, пламенея в ночи,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смотрела, как трех караванов дороги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сходились в пещеру Христа, как лучи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Новогодняя ночь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глазах рябит от мишуры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Огней сверкание повсюду.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Гирлянды, звездочки, шары –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Здесь все опять готово к чуду.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Бокалы часа своего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Дождутся. Вот еще минута,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 дружно грянет торжество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Под залпы пробок и салюта.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Нас Новый год одарит вновь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Погодой ветреной и снежной.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>За процветанье и любовь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Мы выпьем с верой и надеждой.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 будет ночь смотреть в окно,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На лица и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зверюшек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маски.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Но в жизни так заведено –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Придет конец и этой сказке.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Утихнет тот хрустальный звон,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Начнут иголки осыпаться...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Ну а пока – всё, словно сон.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И неохота просыпаться!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На 1 января 2000 года</w:t>
      </w:r>
    </w:p>
    <w:p w:rsidR="000004D0" w:rsidRPr="00556BED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Подошла к кольцу двадцатка.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Валит белый снег.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Остановка. Пересадка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двадцать первый век.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Только кто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то вот не вышел,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не успел, уснул...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Ну, а ты средь тех, кто выжил,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 новый век шагнул.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Но, с толпою на посадку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поспеши, дружок,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встань на заднюю площадку,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продыши кружок.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Видишь, старый век, как Китеж,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тонет позади?</w:t>
      </w:r>
    </w:p>
    <w:p w:rsidR="000004D0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Погляди, 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покуда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видишь.</w:t>
      </w:r>
    </w:p>
    <w:p w:rsidR="000004D0" w:rsidRPr="0058705C" w:rsidRDefault="000004D0" w:rsidP="000004D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Да и потом – гляди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4D0" w:rsidRPr="008E6F48" w:rsidRDefault="000004D0" w:rsidP="008E6F4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</w:rPr>
      </w:pPr>
    </w:p>
    <w:sectPr w:rsidR="000004D0" w:rsidRPr="008E6F48" w:rsidSect="0025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1B5"/>
    <w:rsid w:val="000004D0"/>
    <w:rsid w:val="00251C0A"/>
    <w:rsid w:val="003031B5"/>
    <w:rsid w:val="005C0204"/>
    <w:rsid w:val="006962C2"/>
    <w:rsid w:val="00853529"/>
    <w:rsid w:val="00880241"/>
    <w:rsid w:val="008E6F48"/>
    <w:rsid w:val="00A45723"/>
    <w:rsid w:val="00F9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1B5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031B5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2014-09-25T02:06:00Z</dcterms:created>
  <dcterms:modified xsi:type="dcterms:W3CDTF">2014-09-28T05:37:00Z</dcterms:modified>
</cp:coreProperties>
</file>