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1C" w:rsidRPr="00CA101C" w:rsidRDefault="00CA101C" w:rsidP="00CA101C">
      <w:pPr>
        <w:jc w:val="center"/>
        <w:rPr>
          <w:b/>
          <w:sz w:val="28"/>
        </w:rPr>
      </w:pPr>
      <w:r w:rsidRPr="005740EB">
        <w:rPr>
          <w:b/>
          <w:sz w:val="28"/>
        </w:rPr>
        <w:t>Задачи с экологическим содержанием.</w:t>
      </w:r>
      <w:r>
        <w:rPr>
          <w:b/>
          <w:sz w:val="28"/>
          <w:lang w:val="en-US"/>
        </w:rPr>
        <w:t xml:space="preserve"> 11 </w:t>
      </w:r>
      <w:r>
        <w:rPr>
          <w:b/>
          <w:sz w:val="28"/>
        </w:rPr>
        <w:t>класс</w:t>
      </w:r>
    </w:p>
    <w:p w:rsidR="00CA101C" w:rsidRDefault="00CA101C" w:rsidP="00CA101C">
      <w:pPr>
        <w:pStyle w:val="a3"/>
        <w:numPr>
          <w:ilvl w:val="0"/>
          <w:numId w:val="1"/>
        </w:numPr>
      </w:pPr>
      <w:r>
        <w:t>ОАО «</w:t>
      </w:r>
      <w:proofErr w:type="spellStart"/>
      <w:r>
        <w:t>Чувашнефтепродукт</w:t>
      </w:r>
      <w:proofErr w:type="spellEnd"/>
      <w:r>
        <w:t>» сбрасывает в Волгу  5000 м</w:t>
      </w:r>
      <w:r>
        <w:rPr>
          <w:vertAlign w:val="superscript"/>
        </w:rPr>
        <w:t>3</w:t>
      </w:r>
      <w:r>
        <w:t xml:space="preserve"> сточных вод ежегодно. Содержание нефтепродуктов составляет 0,006 тонн в год. Вычислите концентрацию нефтепродуктов в сточных водах (в мг/л), сравните ее с ПДК = 0,05 мг/л.</w:t>
      </w:r>
    </w:p>
    <w:p w:rsidR="00CA101C" w:rsidRDefault="00CA101C" w:rsidP="00CA101C">
      <w:pPr>
        <w:pStyle w:val="a3"/>
        <w:numPr>
          <w:ilvl w:val="0"/>
          <w:numId w:val="1"/>
        </w:numPr>
      </w:pPr>
      <w:r>
        <w:t xml:space="preserve">Поливинилхлорид (ПВХ) используют как упаковочный материал для пищевых продуктов, а также как сырье для производства игрушек, моющихся обоев и т.д.  Ежегодно </w:t>
      </w:r>
      <w:proofErr w:type="spellStart"/>
      <w:r>
        <w:t>вХанты-Мансийском</w:t>
      </w:r>
      <w:proofErr w:type="spellEnd"/>
      <w:r>
        <w:t xml:space="preserve"> округе отходы из ПВХ составляют 0,1 % от общего количества бытовых отходов – 2 млн. тонн. Напишите уравнения реакций получения поливинилхлорида из метана. Рассчитайте, сколько тонн природного газа (содержание метана 95%) тратится на получения такого количества ПВХ. Какими могут быть экологические последствия такого расходования природных ресурсов и применения полимеров?</w:t>
      </w:r>
    </w:p>
    <w:p w:rsidR="00CA101C" w:rsidRDefault="00CA101C" w:rsidP="00CA101C">
      <w:pPr>
        <w:pStyle w:val="a3"/>
        <w:numPr>
          <w:ilvl w:val="0"/>
          <w:numId w:val="1"/>
        </w:numPr>
      </w:pPr>
      <w:r>
        <w:t>В результате неполного сгорания 1 кг бензина в двигателе внутреннего сгорания выделяется 0,5 кг ядовитого оксида углерода(</w:t>
      </w:r>
      <w:r>
        <w:rPr>
          <w:lang w:val="en-US"/>
        </w:rPr>
        <w:t>II</w:t>
      </w:r>
      <w:r>
        <w:t>). Рассчитайте объём угарного газа, выделившегося  за 10 мин работы двигателя, если скорость расхода бензина 80 мл/ мин, его плотность 0,75 г/мл. Каковы предполагаемые последствия работы двигателя в закрытом гараже?</w:t>
      </w:r>
    </w:p>
    <w:p w:rsidR="00CA101C" w:rsidRDefault="00CA101C" w:rsidP="00CA101C">
      <w:pPr>
        <w:pStyle w:val="a3"/>
        <w:numPr>
          <w:ilvl w:val="0"/>
          <w:numId w:val="1"/>
        </w:numPr>
      </w:pPr>
      <w:r>
        <w:t xml:space="preserve">Рассчитайте, какая масса свинца попала в атмосферу в 2006 г. </w:t>
      </w:r>
      <w:proofErr w:type="spellStart"/>
      <w:r>
        <w:t>вХанты-Мансийском</w:t>
      </w:r>
      <w:proofErr w:type="spellEnd"/>
      <w:r>
        <w:t xml:space="preserve"> автономном округе в результате использования этилированного бензина. Условия расчета: добавка тетраэтилсвинца </w:t>
      </w:r>
      <w:proofErr w:type="spellStart"/>
      <w:r>
        <w:rPr>
          <w:lang w:val="en-US"/>
        </w:rPr>
        <w:t>Pb</w:t>
      </w:r>
      <w:proofErr w:type="spellEnd"/>
      <w:r w:rsidRPr="00030AA0">
        <w:t>(</w:t>
      </w:r>
      <w:r>
        <w:rPr>
          <w:lang w:val="en-US"/>
        </w:rPr>
        <w:t>C</w:t>
      </w:r>
      <w:r w:rsidRPr="00030AA0">
        <w:rPr>
          <w:vertAlign w:val="subscript"/>
        </w:rPr>
        <w:t>2</w:t>
      </w:r>
      <w:r>
        <w:rPr>
          <w:lang w:val="en-US"/>
        </w:rPr>
        <w:t>H</w:t>
      </w:r>
      <w:r w:rsidRPr="00030AA0">
        <w:rPr>
          <w:vertAlign w:val="subscript"/>
        </w:rPr>
        <w:t>5</w:t>
      </w:r>
      <w:r w:rsidRPr="00030AA0">
        <w:t>)</w:t>
      </w:r>
      <w:r w:rsidRPr="00030AA0">
        <w:rPr>
          <w:vertAlign w:val="subscript"/>
        </w:rPr>
        <w:t>4</w:t>
      </w:r>
      <w:r>
        <w:t>составляет 2 г на 1 л бензина; средний расход бензина – 10 л в сутки; общее количество машин – 403500 штук. Каковы экологические последствия загрязнения атмосферы свинцом?</w:t>
      </w:r>
    </w:p>
    <w:p w:rsidR="00CA101C" w:rsidRDefault="00CA101C" w:rsidP="00CA101C">
      <w:pPr>
        <w:pStyle w:val="a3"/>
        <w:numPr>
          <w:ilvl w:val="0"/>
          <w:numId w:val="1"/>
        </w:numPr>
      </w:pPr>
      <w:r>
        <w:t xml:space="preserve">В сточных водах цеха гальванических покрытий содержится </w:t>
      </w:r>
      <w:proofErr w:type="spellStart"/>
      <w:r>
        <w:rPr>
          <w:lang w:val="en-US"/>
        </w:rPr>
        <w:t>AgNO</w:t>
      </w:r>
      <w:proofErr w:type="spellEnd"/>
      <w:r w:rsidRPr="00B5327F">
        <w:rPr>
          <w:vertAlign w:val="subscript"/>
        </w:rPr>
        <w:t>3</w:t>
      </w:r>
      <w:r>
        <w:t xml:space="preserve">массой 120 кг. Вычислите массу 30%-ного раствора </w:t>
      </w:r>
      <w:proofErr w:type="spellStart"/>
      <w:r>
        <w:t>пероксида</w:t>
      </w:r>
      <w:proofErr w:type="spellEnd"/>
      <w:r>
        <w:t xml:space="preserve"> водорода </w:t>
      </w:r>
      <w:r w:rsidRPr="00001740">
        <w:t>Н</w:t>
      </w:r>
      <w:r>
        <w:rPr>
          <w:vertAlign w:val="subscript"/>
        </w:rPr>
        <w:t>2</w:t>
      </w:r>
      <w:r w:rsidRPr="00001740">
        <w:t>О</w:t>
      </w:r>
      <w:r>
        <w:rPr>
          <w:vertAlign w:val="subscript"/>
        </w:rPr>
        <w:t xml:space="preserve">2 </w:t>
      </w:r>
      <w:r>
        <w:t>, необходимого для восстановления ионов серебра до металлического состояния.</w:t>
      </w:r>
    </w:p>
    <w:p w:rsidR="00CA101C" w:rsidRDefault="00CA101C" w:rsidP="00CA101C">
      <w:pPr>
        <w:pStyle w:val="a3"/>
        <w:numPr>
          <w:ilvl w:val="0"/>
          <w:numId w:val="1"/>
        </w:numPr>
      </w:pPr>
      <w:r>
        <w:t xml:space="preserve">Целлюлозно-бумажный комбинат произвел сброс сточных вод. </w:t>
      </w:r>
      <w:proofErr w:type="gramStart"/>
      <w:r>
        <w:t xml:space="preserve">Вычислите объем хлора при н.у., необходимого для очистки 1000 м </w:t>
      </w:r>
      <w:r>
        <w:rPr>
          <w:vertAlign w:val="superscript"/>
        </w:rPr>
        <w:t>3</w:t>
      </w:r>
      <w:r>
        <w:t xml:space="preserve"> сточных вод от сероводорода.</w:t>
      </w:r>
      <w:proofErr w:type="gramEnd"/>
      <w:r>
        <w:t xml:space="preserve"> Концентрация сероводорода в сточных водах – 0,05 мг/л.</w:t>
      </w:r>
    </w:p>
    <w:p w:rsidR="00CA101C" w:rsidRDefault="00CA101C" w:rsidP="00CA101C">
      <w:pPr>
        <w:pStyle w:val="a3"/>
        <w:numPr>
          <w:ilvl w:val="0"/>
          <w:numId w:val="1"/>
        </w:numPr>
      </w:pPr>
      <w:r>
        <w:t xml:space="preserve">В результате аварии на производстве серной кислоты в сточные воды массой 400 кг попало 3,2 кг </w:t>
      </w:r>
      <w:r>
        <w:rPr>
          <w:lang w:val="en-US"/>
        </w:rPr>
        <w:t>SO</w:t>
      </w:r>
      <w:r w:rsidRPr="00001740">
        <w:rPr>
          <w:vertAlign w:val="subscript"/>
        </w:rPr>
        <w:t>3</w:t>
      </w:r>
      <w:r>
        <w:t xml:space="preserve"> .Вычислите массовую долю образующейся серной кислоты в сточных водах.</w:t>
      </w:r>
    </w:p>
    <w:p w:rsidR="00CA101C" w:rsidRDefault="00CA101C" w:rsidP="00CA101C">
      <w:pPr>
        <w:pStyle w:val="a3"/>
        <w:numPr>
          <w:ilvl w:val="0"/>
          <w:numId w:val="1"/>
        </w:numPr>
      </w:pPr>
      <w:r>
        <w:t>Круговорот азота в природе включает биологическую фиксацию этого элемента при помощи клубеньковых бактерий и процессы его окисления при атмосферных электрических разрядах. Во время грозы в воздухе образуется некоторое количество оксида азота неизвестного состава. Установлено, что абсолютная масса одной молекулы этого оксида азота составляет 4,99 ∙10</w:t>
      </w:r>
      <w:r>
        <w:rPr>
          <w:vertAlign w:val="superscript"/>
        </w:rPr>
        <w:t>-23</w:t>
      </w:r>
      <w:r>
        <w:t>г. Определите формулу этого вещества.</w:t>
      </w:r>
    </w:p>
    <w:p w:rsidR="00CA101C" w:rsidRDefault="00CA101C" w:rsidP="00CA101C">
      <w:pPr>
        <w:pStyle w:val="a3"/>
        <w:numPr>
          <w:ilvl w:val="0"/>
          <w:numId w:val="1"/>
        </w:numPr>
      </w:pPr>
      <w:r>
        <w:t xml:space="preserve">Вычислите и сравните между собой массы 0,3 моль </w:t>
      </w:r>
      <w:proofErr w:type="spellStart"/>
      <w:r>
        <w:t>монооксида</w:t>
      </w:r>
      <w:proofErr w:type="spellEnd"/>
      <w:r>
        <w:t xml:space="preserve"> азота </w:t>
      </w:r>
      <w:r>
        <w:rPr>
          <w:lang w:val="en-US"/>
        </w:rPr>
        <w:t>NO</w:t>
      </w:r>
      <w:r>
        <w:t xml:space="preserve"> и такого же количества диоксида азота 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 . Предельное безопасное содержание </w:t>
      </w:r>
      <w:r>
        <w:rPr>
          <w:lang w:val="en-US"/>
        </w:rPr>
        <w:t>NO</w:t>
      </w:r>
      <w:r>
        <w:t xml:space="preserve"> составляет 0,6 мг и 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 – 0,085 мг в 1 м</w:t>
      </w:r>
      <w:r>
        <w:rPr>
          <w:vertAlign w:val="superscript"/>
        </w:rPr>
        <w:t xml:space="preserve">3 </w:t>
      </w:r>
      <w:r>
        <w:t>воздуха. Каково безопасное количество вещества (в моль) этих газов в 1 м</w:t>
      </w:r>
      <w:r>
        <w:rPr>
          <w:vertAlign w:val="superscript"/>
        </w:rPr>
        <w:t>3</w:t>
      </w:r>
      <w:r>
        <w:t xml:space="preserve"> воздуха?</w:t>
      </w:r>
    </w:p>
    <w:p w:rsidR="00620832" w:rsidRPr="00CA101C" w:rsidRDefault="00CA101C" w:rsidP="00CA101C">
      <w:pPr>
        <w:pStyle w:val="a3"/>
        <w:numPr>
          <w:ilvl w:val="0"/>
          <w:numId w:val="1"/>
        </w:numPr>
      </w:pPr>
      <w:r>
        <w:t>Примерный состав попутного нефтяного газа: метана 40%, этана, пропана и бутана по 20%. При сгорании 1 моль каждого из этих веществ выделяется соответственно 882, 1541, 2202 и 2657 кДж энергии. Рассчитайте, сколько энергии выделяется в атмосферу во время суточного профилактического ремонта газокомпрессорной станции, если за это время сжигается 1 млн. м</w:t>
      </w:r>
      <w:r>
        <w:rPr>
          <w:vertAlign w:val="superscript"/>
        </w:rPr>
        <w:t>3</w:t>
      </w:r>
      <w:r>
        <w:t xml:space="preserve"> попутного газа. Какое воздействие на окружающую среду оказывает этот процесс?</w:t>
      </w:r>
    </w:p>
    <w:sectPr w:rsidR="00620832" w:rsidRPr="00CA101C" w:rsidSect="005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F0E"/>
    <w:multiLevelType w:val="hybridMultilevel"/>
    <w:tmpl w:val="B610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101C"/>
    <w:rsid w:val="00111B77"/>
    <w:rsid w:val="00493606"/>
    <w:rsid w:val="0059698F"/>
    <w:rsid w:val="00631AF9"/>
    <w:rsid w:val="006D1112"/>
    <w:rsid w:val="00B235E8"/>
    <w:rsid w:val="00C75D36"/>
    <w:rsid w:val="00CA101C"/>
    <w:rsid w:val="00E32D34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2013-12-11T11:41:00Z</dcterms:created>
  <dcterms:modified xsi:type="dcterms:W3CDTF">2013-12-11T11:41:00Z</dcterms:modified>
</cp:coreProperties>
</file>