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00E" w:rsidRDefault="005A3862" w:rsidP="003B700E">
      <w:pPr>
        <w:spacing w:after="0" w:line="360" w:lineRule="auto"/>
        <w:contextualSpacing/>
        <w:rPr>
          <w:rFonts w:ascii="Monotype Corsiva" w:hAnsi="Monotype Corsiva"/>
          <w:b/>
          <w:i/>
          <w:sz w:val="72"/>
          <w:szCs w:val="72"/>
        </w:rPr>
      </w:pPr>
      <w:r w:rsidRPr="001C02E9">
        <w:rPr>
          <w:rFonts w:ascii="Monotype Corsiva" w:hAnsi="Monotype Corsiva"/>
          <w:b/>
          <w:i/>
          <w:sz w:val="72"/>
          <w:szCs w:val="72"/>
        </w:rPr>
        <w:t xml:space="preserve"> </w:t>
      </w:r>
      <w:r w:rsidR="003B700E" w:rsidRPr="001C02E9">
        <w:rPr>
          <w:rFonts w:ascii="Monotype Corsiva" w:hAnsi="Monotype Corsiva"/>
          <w:b/>
          <w:i/>
          <w:sz w:val="72"/>
          <w:szCs w:val="72"/>
        </w:rPr>
        <w:t>«</w:t>
      </w:r>
      <w:r w:rsidR="003B700E" w:rsidRPr="001C02E9">
        <w:rPr>
          <w:rFonts w:ascii="Monotype Corsiva" w:hAnsi="Monotype Corsiva"/>
          <w:b/>
          <w:i/>
          <w:color w:val="FF0000"/>
          <w:sz w:val="72"/>
          <w:szCs w:val="72"/>
        </w:rPr>
        <w:t>В</w:t>
      </w:r>
      <w:r w:rsidR="003B700E" w:rsidRPr="001C02E9">
        <w:rPr>
          <w:rFonts w:ascii="Monotype Corsiva" w:hAnsi="Monotype Corsiva"/>
          <w:b/>
          <w:i/>
          <w:color w:val="FFFF00"/>
          <w:sz w:val="72"/>
          <w:szCs w:val="72"/>
        </w:rPr>
        <w:t>з</w:t>
      </w:r>
      <w:r w:rsidR="003B700E" w:rsidRPr="001C02E9">
        <w:rPr>
          <w:rFonts w:ascii="Monotype Corsiva" w:hAnsi="Monotype Corsiva"/>
          <w:b/>
          <w:i/>
          <w:color w:val="00B0F0"/>
          <w:sz w:val="72"/>
          <w:szCs w:val="72"/>
        </w:rPr>
        <w:t>р</w:t>
      </w:r>
      <w:r w:rsidR="003B700E" w:rsidRPr="001C02E9">
        <w:rPr>
          <w:rFonts w:ascii="Monotype Corsiva" w:hAnsi="Monotype Corsiva"/>
          <w:b/>
          <w:i/>
          <w:color w:val="7030A0"/>
          <w:sz w:val="72"/>
          <w:szCs w:val="72"/>
        </w:rPr>
        <w:t>о</w:t>
      </w:r>
      <w:r w:rsidR="003B700E" w:rsidRPr="001C02E9">
        <w:rPr>
          <w:rFonts w:ascii="Monotype Corsiva" w:hAnsi="Monotype Corsiva"/>
          <w:b/>
          <w:i/>
          <w:color w:val="E36C0A" w:themeColor="accent6" w:themeShade="BF"/>
          <w:sz w:val="72"/>
          <w:szCs w:val="72"/>
        </w:rPr>
        <w:t>с</w:t>
      </w:r>
      <w:r w:rsidR="003B700E" w:rsidRPr="001C02E9">
        <w:rPr>
          <w:rFonts w:ascii="Monotype Corsiva" w:hAnsi="Monotype Corsiva"/>
          <w:b/>
          <w:i/>
          <w:color w:val="00B050"/>
          <w:sz w:val="72"/>
          <w:szCs w:val="72"/>
        </w:rPr>
        <w:t>л</w:t>
      </w:r>
      <w:r w:rsidR="003B700E" w:rsidRPr="001C02E9">
        <w:rPr>
          <w:rFonts w:ascii="Monotype Corsiva" w:hAnsi="Monotype Corsiva"/>
          <w:b/>
          <w:i/>
          <w:color w:val="002060"/>
          <w:sz w:val="72"/>
          <w:szCs w:val="72"/>
        </w:rPr>
        <w:t>ы</w:t>
      </w:r>
      <w:r w:rsidR="003B700E" w:rsidRPr="001C02E9">
        <w:rPr>
          <w:rFonts w:ascii="Monotype Corsiva" w:hAnsi="Monotype Corsiva"/>
          <w:b/>
          <w:i/>
          <w:sz w:val="72"/>
          <w:szCs w:val="72"/>
        </w:rPr>
        <w:t xml:space="preserve">й </w:t>
      </w:r>
      <w:r w:rsidR="003B700E" w:rsidRPr="001C02E9">
        <w:rPr>
          <w:rFonts w:ascii="Monotype Corsiva" w:hAnsi="Monotype Corsiva"/>
          <w:b/>
          <w:i/>
          <w:color w:val="FF0000"/>
          <w:sz w:val="72"/>
          <w:szCs w:val="72"/>
        </w:rPr>
        <w:t>м</w:t>
      </w:r>
      <w:r w:rsidR="003B700E" w:rsidRPr="001C02E9">
        <w:rPr>
          <w:rFonts w:ascii="Monotype Corsiva" w:hAnsi="Monotype Corsiva"/>
          <w:b/>
          <w:i/>
          <w:color w:val="FFFF00"/>
          <w:sz w:val="72"/>
          <w:szCs w:val="72"/>
        </w:rPr>
        <w:t>и</w:t>
      </w:r>
      <w:r w:rsidR="003B700E" w:rsidRPr="001C02E9">
        <w:rPr>
          <w:rFonts w:ascii="Monotype Corsiva" w:hAnsi="Monotype Corsiva"/>
          <w:b/>
          <w:i/>
          <w:color w:val="00B0F0"/>
          <w:sz w:val="72"/>
          <w:szCs w:val="72"/>
        </w:rPr>
        <w:t>р</w:t>
      </w:r>
      <w:r w:rsidR="003B700E" w:rsidRPr="001C02E9">
        <w:rPr>
          <w:rFonts w:ascii="Monotype Corsiva" w:hAnsi="Monotype Corsiva"/>
          <w:b/>
          <w:i/>
          <w:sz w:val="72"/>
          <w:szCs w:val="72"/>
        </w:rPr>
        <w:t xml:space="preserve"> </w:t>
      </w:r>
      <w:r w:rsidR="003B700E" w:rsidRPr="001C02E9">
        <w:rPr>
          <w:rFonts w:ascii="Monotype Corsiva" w:hAnsi="Monotype Corsiva"/>
          <w:b/>
          <w:i/>
          <w:color w:val="7030A0"/>
          <w:sz w:val="72"/>
          <w:szCs w:val="72"/>
        </w:rPr>
        <w:t>г</w:t>
      </w:r>
      <w:r w:rsidR="003B700E" w:rsidRPr="001C02E9">
        <w:rPr>
          <w:rFonts w:ascii="Monotype Corsiva" w:hAnsi="Monotype Corsiva"/>
          <w:b/>
          <w:i/>
          <w:color w:val="E36C0A" w:themeColor="accent6" w:themeShade="BF"/>
          <w:sz w:val="72"/>
          <w:szCs w:val="72"/>
        </w:rPr>
        <w:t>л</w:t>
      </w:r>
      <w:r w:rsidR="003B700E" w:rsidRPr="001C02E9">
        <w:rPr>
          <w:rFonts w:ascii="Monotype Corsiva" w:hAnsi="Monotype Corsiva"/>
          <w:b/>
          <w:i/>
          <w:color w:val="00B050"/>
          <w:sz w:val="72"/>
          <w:szCs w:val="72"/>
        </w:rPr>
        <w:t>а</w:t>
      </w:r>
      <w:r w:rsidR="003B700E" w:rsidRPr="001C02E9">
        <w:rPr>
          <w:rFonts w:ascii="Monotype Corsiva" w:hAnsi="Monotype Corsiva"/>
          <w:b/>
          <w:i/>
          <w:color w:val="002060"/>
          <w:sz w:val="72"/>
          <w:szCs w:val="72"/>
        </w:rPr>
        <w:t>з</w:t>
      </w:r>
      <w:r w:rsidR="003B700E" w:rsidRPr="001C02E9">
        <w:rPr>
          <w:rFonts w:ascii="Monotype Corsiva" w:hAnsi="Monotype Corsiva"/>
          <w:b/>
          <w:i/>
          <w:sz w:val="72"/>
          <w:szCs w:val="72"/>
        </w:rPr>
        <w:t>а</w:t>
      </w:r>
      <w:r w:rsidR="003B700E" w:rsidRPr="001C02E9">
        <w:rPr>
          <w:rFonts w:ascii="Monotype Corsiva" w:hAnsi="Monotype Corsiva"/>
          <w:b/>
          <w:i/>
          <w:color w:val="FF0000"/>
          <w:sz w:val="72"/>
          <w:szCs w:val="72"/>
        </w:rPr>
        <w:t>м</w:t>
      </w:r>
      <w:r w:rsidR="003B700E" w:rsidRPr="001C02E9">
        <w:rPr>
          <w:rFonts w:ascii="Monotype Corsiva" w:hAnsi="Monotype Corsiva"/>
          <w:b/>
          <w:i/>
          <w:color w:val="FFFF00"/>
          <w:sz w:val="72"/>
          <w:szCs w:val="72"/>
        </w:rPr>
        <w:t xml:space="preserve">и </w:t>
      </w:r>
      <w:r w:rsidR="003B700E" w:rsidRPr="001C02E9">
        <w:rPr>
          <w:rFonts w:ascii="Monotype Corsiva" w:hAnsi="Monotype Corsiva"/>
          <w:b/>
          <w:i/>
          <w:color w:val="0070C0"/>
          <w:sz w:val="72"/>
          <w:szCs w:val="72"/>
        </w:rPr>
        <w:t>д</w:t>
      </w:r>
      <w:r w:rsidR="003B700E" w:rsidRPr="001C02E9">
        <w:rPr>
          <w:rFonts w:ascii="Monotype Corsiva" w:hAnsi="Monotype Corsiva"/>
          <w:b/>
          <w:i/>
          <w:color w:val="7030A0"/>
          <w:sz w:val="72"/>
          <w:szCs w:val="72"/>
        </w:rPr>
        <w:t>е</w:t>
      </w:r>
      <w:r w:rsidR="003B700E" w:rsidRPr="001C02E9">
        <w:rPr>
          <w:rFonts w:ascii="Monotype Corsiva" w:hAnsi="Monotype Corsiva"/>
          <w:b/>
          <w:i/>
          <w:color w:val="E36C0A" w:themeColor="accent6" w:themeShade="BF"/>
          <w:sz w:val="72"/>
          <w:szCs w:val="72"/>
        </w:rPr>
        <w:t>т</w:t>
      </w:r>
      <w:r w:rsidR="003B700E" w:rsidRPr="001C02E9">
        <w:rPr>
          <w:rFonts w:ascii="Monotype Corsiva" w:hAnsi="Monotype Corsiva"/>
          <w:b/>
          <w:i/>
          <w:color w:val="00B050"/>
          <w:sz w:val="72"/>
          <w:szCs w:val="72"/>
        </w:rPr>
        <w:t>е</w:t>
      </w:r>
      <w:r w:rsidR="003B700E" w:rsidRPr="001C02E9">
        <w:rPr>
          <w:rFonts w:ascii="Monotype Corsiva" w:hAnsi="Monotype Corsiva"/>
          <w:b/>
          <w:i/>
          <w:color w:val="002060"/>
          <w:sz w:val="72"/>
          <w:szCs w:val="72"/>
        </w:rPr>
        <w:t>й</w:t>
      </w:r>
      <w:r w:rsidR="003B700E" w:rsidRPr="001C02E9">
        <w:rPr>
          <w:rFonts w:ascii="Monotype Corsiva" w:hAnsi="Monotype Corsiva"/>
          <w:b/>
          <w:i/>
          <w:color w:val="FF0066"/>
          <w:sz w:val="72"/>
          <w:szCs w:val="72"/>
        </w:rPr>
        <w:t>!</w:t>
      </w:r>
      <w:r w:rsidR="003B700E" w:rsidRPr="001C02E9">
        <w:rPr>
          <w:rFonts w:ascii="Monotype Corsiva" w:hAnsi="Monotype Corsiva"/>
          <w:b/>
          <w:i/>
          <w:sz w:val="72"/>
          <w:szCs w:val="72"/>
        </w:rPr>
        <w:t>»</w:t>
      </w:r>
    </w:p>
    <w:p w:rsidR="00FE3B81" w:rsidRPr="003B700E" w:rsidRDefault="003B700E" w:rsidP="003B700E">
      <w:pPr>
        <w:spacing w:after="0" w:line="360" w:lineRule="auto"/>
        <w:ind w:right="424"/>
        <w:contextualSpacing/>
        <w:jc w:val="center"/>
        <w:rPr>
          <w:rFonts w:ascii="Monotype Corsiva" w:hAnsi="Monotype Corsiva"/>
          <w:b/>
          <w:i/>
          <w:sz w:val="44"/>
          <w:szCs w:val="44"/>
        </w:rPr>
      </w:pPr>
      <w:r>
        <w:rPr>
          <w:rFonts w:ascii="Monotype Corsiva" w:hAnsi="Monotype Corsiva"/>
          <w:b/>
          <w:i/>
          <w:sz w:val="44"/>
          <w:szCs w:val="44"/>
        </w:rPr>
        <w:t xml:space="preserve">Методическая разработка работы с родителями по сюжетно-ролевым играм с детьми </w:t>
      </w:r>
      <w:r w:rsidRPr="004E2B4A">
        <w:rPr>
          <w:rFonts w:ascii="Monotype Corsiva" w:hAnsi="Monotype Corsiva"/>
          <w:b/>
          <w:i/>
          <w:sz w:val="44"/>
          <w:szCs w:val="44"/>
        </w:rPr>
        <w:t xml:space="preserve">в </w:t>
      </w:r>
      <w:r>
        <w:rPr>
          <w:rFonts w:ascii="Monotype Corsiva" w:hAnsi="Monotype Corsiva"/>
          <w:b/>
          <w:i/>
          <w:sz w:val="44"/>
          <w:szCs w:val="44"/>
        </w:rPr>
        <w:t xml:space="preserve">условиях </w:t>
      </w:r>
      <w:r w:rsidRPr="004E2B4A">
        <w:rPr>
          <w:rFonts w:ascii="Monotype Corsiva" w:hAnsi="Monotype Corsiva"/>
          <w:b/>
          <w:i/>
          <w:sz w:val="44"/>
          <w:szCs w:val="44"/>
        </w:rPr>
        <w:t>ФГОС.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Примерно с 3 до 7 лет ведущая деятельность ребенка - игровая. Это значит, что наилучший способ познать мир в этот период - через игру. Этим ребенок и занимается практически все время свободное от сна.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Период важный и очень продуктивный, это возможность развиваться, знакомиться с взрослым миром на детском языке, постигать правила жизни, учиться взаимодействию и взаимопомощи.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Как легче объяснить ребенку, «что такое хорошо и что такое плохо»? Как помочь ему находить общий язык с другими людьми? Конечно, в игре.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Большинство родителей относят игру к приятному, но не самому необходимому и важному для ребёнка времяпрепровождению. Поэтому, если у взрослого есть свободное время и выбор: поиграть или позаниматься с ребёнком, то он, скорее всего, предпочтет последнее.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 xml:space="preserve">Но и для взрослых игра имеет важное значение. Проводя время вместе с ребёнком, играя с ним, взрослый тем самым находится на  территории его интересов, проблем, лучше понимает собственного ребенка, замечает отличительные стороны своего малыша, как положительные, так и отрицательные, поэтому мы приобщаем родителей и детей как можно больше посвящать время совместным играм ! Таким как: «поиграем в доктора», строителя, продавец и покупатель…… </w:t>
      </w:r>
    </w:p>
    <w:p w:rsidR="00FE3B81" w:rsidRDefault="00FE3B81" w:rsidP="00FE3B81">
      <w:pPr>
        <w:spacing w:line="240" w:lineRule="auto"/>
        <w:ind w:firstLine="567"/>
        <w:contextualSpacing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Задачи:</w:t>
      </w:r>
      <w:r w:rsidRPr="00FE3B81">
        <w:rPr>
          <w:rStyle w:val="apple-converted-space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C20A36" w:rsidRPr="00FE3B81" w:rsidRDefault="00C20A36" w:rsidP="00FE3B8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Познакомить родителей с особенностями игры детей  дошкольного возраста;</w:t>
      </w:r>
    </w:p>
    <w:p w:rsidR="00C20A36" w:rsidRPr="00FE3B81" w:rsidRDefault="00C20A36" w:rsidP="00FE3B8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Подвести родителей к осознанию важности игры в жизни ребёнка;</w:t>
      </w:r>
    </w:p>
    <w:p w:rsidR="00C20A36" w:rsidRPr="00FE3B81" w:rsidRDefault="00C20A36" w:rsidP="00FE3B8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Дать родителям некоторые образцы семейных игр с ребёнком;</w:t>
      </w:r>
    </w:p>
    <w:p w:rsidR="00FE3B81" w:rsidRPr="00FE3B81" w:rsidRDefault="00C20A36" w:rsidP="00FE3B8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Вовлечь родителей в игровую деятельность.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</w:p>
    <w:p w:rsidR="00C20A36" w:rsidRPr="00FE3B81" w:rsidRDefault="00C20A36" w:rsidP="00FE3B81">
      <w:pPr>
        <w:shd w:val="clear" w:color="auto" w:fill="FFFFFF"/>
        <w:spacing w:after="0" w:line="240" w:lineRule="auto"/>
        <w:ind w:left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Ожидаемые результаты:</w:t>
      </w:r>
      <w:r w:rsidRPr="00FE3B81">
        <w:rPr>
          <w:rStyle w:val="apple-converted-space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C20A36" w:rsidRPr="00FE3B81" w:rsidRDefault="00C20A36" w:rsidP="00FE3B8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Родители ознакомлены с особенностями игры детей  дошкольного возраста;</w:t>
      </w:r>
    </w:p>
    <w:p w:rsidR="00C20A36" w:rsidRPr="00FE3B81" w:rsidRDefault="00C20A36" w:rsidP="00FE3B8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Дана возможность родителям прикоснуться к самобытному миру их ребёнка;</w:t>
      </w:r>
    </w:p>
    <w:p w:rsidR="00C20A36" w:rsidRPr="00FE3B81" w:rsidRDefault="00C20A36" w:rsidP="00FE3B8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Показано родителям несколько образцов семейных игр;</w:t>
      </w:r>
    </w:p>
    <w:p w:rsidR="00C20A36" w:rsidRPr="00FE3B81" w:rsidRDefault="00C20A36" w:rsidP="00FE3B8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Родители вовлечены в игровую деятельность.</w:t>
      </w:r>
    </w:p>
    <w:p w:rsidR="00FE3B81" w:rsidRDefault="00FE3B81" w:rsidP="00FE3B81">
      <w:pPr>
        <w:pStyle w:val="ae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Анкета для родителей</w:t>
      </w:r>
    </w:p>
    <w:p w:rsidR="00C20A36" w:rsidRPr="00FE3B81" w:rsidRDefault="00C20A36" w:rsidP="00FE3B81">
      <w:pPr>
        <w:pStyle w:val="ae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«Особенности игровой деятельности детей раннего  дошкольного возраста»</w:t>
      </w:r>
    </w:p>
    <w:p w:rsidR="00C20A36" w:rsidRPr="00FE3B81" w:rsidRDefault="00C20A36" w:rsidP="00FE3B81">
      <w:pPr>
        <w:pStyle w:val="ae"/>
        <w:ind w:firstLine="567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Анкета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1. Детская игра- какое место она занимает в жизни вашей семьи?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ведущее место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б) второстепенное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в) отсутствует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2. Чем занимается Ваш ребенок в свободное время?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играет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lastRenderedPageBreak/>
        <w:t>б) смотрит телевизор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в) ходит за вами следом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3. Может ли Ваш ребенок играть самостоятельно?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может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б) не может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 xml:space="preserve">4. Какие игры предпочитает Ваш ребенок? 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тихие и спокойные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б) шумные и подвижные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 xml:space="preserve">5. Как часто Вы выделяете время для игры со своим ребенком? 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по первому требованию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б) иногда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в) мне всегда некогда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6. В самостоятельной игре Вашего ребенка всегда присутствуют элементы фантазии?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да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б) иногда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в) нет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7. Любимая игра моего ребенка, это…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рисование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б) прятки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8. Любимая игрушка, это…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а) сюжетная игрушка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б) сюжетно-ролевая игра.</w:t>
      </w:r>
    </w:p>
    <w:p w:rsidR="00FE3B81" w:rsidRDefault="00FE3B81" w:rsidP="00FE3B81">
      <w:pPr>
        <w:pStyle w:val="ae"/>
        <w:ind w:firstLine="567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Анализ и результаты анкетирования родителей в начале года.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В проведенном анкетном опросе принимало участие 24 родителей данной группы. Результаты анкетирования показали, что в раннем возрасте: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- 60 % детей игре отдают  ведущее место, с 40 % - второстепенное;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в свободное время  65 % детей играют, 15 % - смотрят телевизор, 20 % просто ходят за родителями;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- 100 % детей могут играть самостоятельно, об этом утверждают все родители;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- 45 % детей предпочитают тихие и спокойные игры, а 55 % - шумные и подвижные;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- 55 % родителей играют с детьми по первому требованию, 45 % - только иногда;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- 70 % детей любят фантазировать,  у 20 % детей  элементы фантазии присутствуют иногда, а 10 % детей вообще не используют элементы фантазии в  своих играх ( по мнению родителей);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к любимым играм и занятиям можно отнести: рисование – 15 % детей, прятки – 30 % детей,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игры с сюжетными игрушками (машины, куклы, конструкторы) -45 %, сюжетно-ролевые игры – 10 % детей.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 xml:space="preserve">Анализ анкетирования родителей показал, что - не все дети раннего  возраста могут  использовать игру  как  ведущий и самостоятельный вид деятельности; 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 дети  примерно в равной степени выбирают спокойные и подвижные игры;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lastRenderedPageBreak/>
        <w:t xml:space="preserve">- родители принимают детские  игры,  в большей степени играют с детьми (55%), но, однако 45 % не достаточно уделяют внимание играм своих детей, возможно не имея достаточных навыков или не придают должного внимания развитию детей в игре. </w:t>
      </w:r>
    </w:p>
    <w:p w:rsidR="00C20A36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По мнению родителей, дети раннего возраста уже достаточно могут использовать элементы фантазии в игре (70%), но 30 % детей еще не умеют фантазировать.  Рисование, прятки и игры с сюжетными игрушками (90 %) являются любимыми занятиями детей, но играть в сюжетно-ролевые  игры (10 %) дети раннего возраста не умеют. Поэтому работа проводилась не только с детьми, но и с родителями.</w:t>
      </w:r>
    </w:p>
    <w:p w:rsidR="00FE3B81" w:rsidRDefault="00FE3B81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E3B81" w:rsidRPr="00FE3B81" w:rsidRDefault="00FE3B81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2"/>
        <w:gridCol w:w="1239"/>
        <w:gridCol w:w="1378"/>
        <w:gridCol w:w="1095"/>
      </w:tblGrid>
      <w:tr w:rsidR="00C20A36" w:rsidRPr="00FE3B81" w:rsidTr="00C20A36">
        <w:tc>
          <w:tcPr>
            <w:tcW w:w="3095" w:type="pct"/>
            <w:vMerge w:val="restar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Вопрос</w:t>
            </w:r>
          </w:p>
        </w:tc>
        <w:tc>
          <w:tcPr>
            <w:tcW w:w="1905" w:type="pct"/>
            <w:gridSpan w:val="3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Ответы родителей, %</w:t>
            </w:r>
          </w:p>
        </w:tc>
      </w:tr>
      <w:tr w:rsidR="00C20A36" w:rsidRPr="00FE3B81" w:rsidTr="00C20A36">
        <w:tc>
          <w:tcPr>
            <w:tcW w:w="3095" w:type="pct"/>
            <w:vMerge/>
            <w:shd w:val="clear" w:color="auto" w:fill="auto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в</w:t>
            </w: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Детская игра- какое место она занимает в жизни вашей семьи?</w:t>
            </w:r>
            <w:r w:rsidRPr="00FE3B81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Чем занимается Ваш ребенок в свободное время?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Может ли Ваш ребенок играть самостоятельно?</w:t>
            </w:r>
            <w:r w:rsidRPr="00FE3B81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Какие игры предпочитает Ваш ребенок?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Как часто Вы выделяете время для игры со своим ребенком?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В самостоятельной игре Вашего ребенка всегда присутствуют элементы фантазии?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Любимая игра моего ребенка, это…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0A36" w:rsidRPr="00FE3B81" w:rsidTr="00C20A36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2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Любимая игрушка, это …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F167CA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noProof/>
          <w:color w:val="000000"/>
        </w:rPr>
        <w:drawing>
          <wp:inline distT="0" distB="0" distL="0" distR="0">
            <wp:extent cx="5753100" cy="3314700"/>
            <wp:effectExtent l="19050" t="0" r="19050" b="0"/>
            <wp:docPr id="169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3B81" w:rsidRDefault="00FE3B81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lastRenderedPageBreak/>
        <w:t>Из проведенного анкетирования, мы выяснили, что у многих родителей нет времени на игры с детьми, что они уже самостоятельно могут поиграть, или попросту не знают, как можно поиграть и во что, и для чего это нужно. Так же многие родители заваливают своих детей игрушками не потому, что те в них нуждаются, а потому что им самим интересно в них поиграть. В этом нет ничего страшного — играя с ребенком, мы не только помогаем ему познавать мир, но и сближаемся с ним, создаем более близкие и доверительные отношения.</w:t>
      </w: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rStyle w:val="ac"/>
          <w:rFonts w:ascii="Arial" w:hAnsi="Arial" w:cs="Arial"/>
          <w:color w:val="000000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rStyle w:val="ac"/>
          <w:rFonts w:ascii="Arial" w:hAnsi="Arial" w:cs="Arial"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rFonts w:ascii="Arial" w:hAnsi="Arial" w:cs="Arial"/>
          <w:b/>
          <w:bCs/>
          <w:color w:val="000000"/>
        </w:rPr>
      </w:pPr>
      <w:r w:rsidRPr="00FE3B81">
        <w:rPr>
          <w:rStyle w:val="ac"/>
          <w:rFonts w:ascii="Arial" w:hAnsi="Arial" w:cs="Arial"/>
          <w:color w:val="000000"/>
        </w:rPr>
        <w:t>Несколько советов для родителей как играть со своим ребенком: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72" w:firstLine="567"/>
        <w:contextualSpacing/>
        <w:rPr>
          <w:rFonts w:ascii="Arial" w:hAnsi="Arial" w:cs="Arial"/>
          <w:color w:val="000000"/>
        </w:rPr>
      </w:pPr>
      <w:r w:rsidRPr="00FE3B81">
        <w:rPr>
          <w:rStyle w:val="ad"/>
          <w:rFonts w:ascii="Arial" w:hAnsi="Arial" w:cs="Arial"/>
          <w:b/>
          <w:bCs/>
          <w:color w:val="000000"/>
        </w:rPr>
        <w:t>Совет первый: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58"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Ежедневно выделять время для игр с ребёнком. Иногда достаточно 15-20 минут, иногда следует поиграть подольше. Место для игр значения не имеет. Главное, чтобы вы играли!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58" w:firstLine="567"/>
        <w:contextualSpacing/>
        <w:rPr>
          <w:rFonts w:ascii="Arial" w:hAnsi="Arial" w:cs="Arial"/>
          <w:color w:val="000000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left="67" w:firstLine="567"/>
        <w:contextualSpacing/>
        <w:rPr>
          <w:rStyle w:val="ad"/>
          <w:rFonts w:ascii="Arial" w:hAnsi="Arial" w:cs="Arial"/>
          <w:b/>
          <w:bCs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67" w:firstLine="567"/>
        <w:contextualSpacing/>
        <w:rPr>
          <w:rFonts w:ascii="Arial" w:hAnsi="Arial" w:cs="Arial"/>
          <w:color w:val="000000"/>
        </w:rPr>
      </w:pPr>
      <w:r w:rsidRPr="00FE3B81">
        <w:rPr>
          <w:rStyle w:val="ad"/>
          <w:rFonts w:ascii="Arial" w:hAnsi="Arial" w:cs="Arial"/>
          <w:b/>
          <w:bCs/>
          <w:color w:val="000000"/>
        </w:rPr>
        <w:t>Совет второй: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62"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Игры должны быть повторяющимися. Ребёнок должен видеть, чему он научился, и понимать, чему он ещё только научится.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62" w:firstLine="567"/>
        <w:contextualSpacing/>
        <w:rPr>
          <w:rFonts w:ascii="Arial" w:hAnsi="Arial" w:cs="Arial"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67" w:firstLine="567"/>
        <w:contextualSpacing/>
        <w:rPr>
          <w:rFonts w:ascii="Arial" w:hAnsi="Arial" w:cs="Arial"/>
          <w:color w:val="000000"/>
        </w:rPr>
      </w:pPr>
      <w:r w:rsidRPr="00FE3B81">
        <w:rPr>
          <w:rStyle w:val="ad"/>
          <w:rFonts w:ascii="Arial" w:hAnsi="Arial" w:cs="Arial"/>
          <w:b/>
          <w:bCs/>
          <w:color w:val="000000"/>
        </w:rPr>
        <w:t>Совет третий: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38"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В игре обязательно должен быть элемент соперничества. Ребёнок должен бороться. Дети, которые соревновались между собой, как отмечают исследователи, гораздо дружелюбнее. Дело в том, что у ребёнка каждый день накапливается определённый уровень агрессии, а это мощный тормоз в развитии. В игре-соревновании происходит её сброс. Позиция «Слабо!» - как вызов стимулирует деятельность малыша. Важно только соотносить вызов и возможности ребёнка. И ещё нужно помнить о том, что в игре с родителями малыш не должен всё время выигрывать. Ребёнку нужно и проигрывать, но, учитывая специфику детского возраста не часто. Важно научить его правильно относиться к проигрышу, понимать, почему он проиграл.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53" w:firstLine="567"/>
        <w:contextualSpacing/>
        <w:rPr>
          <w:rStyle w:val="ad"/>
          <w:rFonts w:ascii="Arial" w:hAnsi="Arial" w:cs="Arial"/>
          <w:b/>
          <w:bCs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53" w:firstLine="567"/>
        <w:contextualSpacing/>
        <w:rPr>
          <w:rFonts w:ascii="Arial" w:hAnsi="Arial" w:cs="Arial"/>
          <w:color w:val="000000"/>
        </w:rPr>
      </w:pPr>
      <w:r w:rsidRPr="00FE3B81">
        <w:rPr>
          <w:rStyle w:val="ad"/>
          <w:rFonts w:ascii="Arial" w:hAnsi="Arial" w:cs="Arial"/>
          <w:b/>
          <w:bCs/>
          <w:color w:val="000000"/>
        </w:rPr>
        <w:t>Совет четвертый: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34"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Не играйте, во что попало, лишь бы поиграть. Пусть ваши игры постепенно усложняются. Например, сначала научите ребёнка играть в детское лото, затем в домино, шашки и т. д.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43" w:firstLine="567"/>
        <w:contextualSpacing/>
        <w:rPr>
          <w:rStyle w:val="ad"/>
          <w:rFonts w:ascii="Arial" w:hAnsi="Arial" w:cs="Arial"/>
          <w:b/>
          <w:bCs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43" w:firstLine="567"/>
        <w:contextualSpacing/>
        <w:rPr>
          <w:rFonts w:ascii="Arial" w:hAnsi="Arial" w:cs="Arial"/>
          <w:color w:val="000000"/>
        </w:rPr>
      </w:pPr>
      <w:r w:rsidRPr="00FE3B81">
        <w:rPr>
          <w:rStyle w:val="ad"/>
          <w:rFonts w:ascii="Arial" w:hAnsi="Arial" w:cs="Arial"/>
          <w:b/>
          <w:bCs/>
          <w:color w:val="000000"/>
        </w:rPr>
        <w:t>Совет пятый: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left="38"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Создайте свою домашнюю систему игр с ребёнком. Распределите игры между домочадцами. В одни пусть играет папа, в другие - мама, бабушка, дедушка. В некоторые игры полезно играть всей семьёй.</w:t>
      </w: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3B700E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</w:rPr>
      </w:pPr>
    </w:p>
    <w:p w:rsidR="003B700E" w:rsidRDefault="003B700E" w:rsidP="003B700E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</w:rPr>
      </w:pPr>
    </w:p>
    <w:p w:rsidR="003B700E" w:rsidRDefault="003B700E" w:rsidP="003B700E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E3B81">
        <w:rPr>
          <w:rFonts w:ascii="Arial" w:hAnsi="Arial" w:cs="Arial"/>
          <w:b/>
          <w:color w:val="000000"/>
          <w:sz w:val="24"/>
          <w:szCs w:val="24"/>
        </w:rPr>
        <w:lastRenderedPageBreak/>
        <w:t>Консультация для родителей.</w:t>
      </w:r>
    </w:p>
    <w:p w:rsidR="00C20A36" w:rsidRPr="00FE3B81" w:rsidRDefault="00F167CA" w:rsidP="00FE3B81">
      <w:pPr>
        <w:shd w:val="clear" w:color="auto" w:fill="FFFFFF"/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noProof/>
          <w:color w:val="000000"/>
          <w:sz w:val="24"/>
          <w:szCs w:val="24"/>
        </w:rPr>
        <w:drawing>
          <wp:anchor distT="12192" distB="16002" distL="114300" distR="120015" simplePos="0" relativeHeight="251663360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1167638</wp:posOffset>
            </wp:positionV>
            <wp:extent cx="3419475" cy="2533904"/>
            <wp:effectExtent l="19050" t="0" r="9525" b="0"/>
            <wp:wrapTight wrapText="bothSides">
              <wp:wrapPolygon edited="0">
                <wp:start x="481" y="0"/>
                <wp:lineTo x="-120" y="1137"/>
                <wp:lineTo x="-120" y="20786"/>
                <wp:lineTo x="361" y="21435"/>
                <wp:lineTo x="481" y="21435"/>
                <wp:lineTo x="21058" y="21435"/>
                <wp:lineTo x="21179" y="21435"/>
                <wp:lineTo x="21660" y="20948"/>
                <wp:lineTo x="21660" y="1137"/>
                <wp:lineTo x="21419" y="162"/>
                <wp:lineTo x="21058" y="0"/>
                <wp:lineTo x="481" y="0"/>
              </wp:wrapPolygon>
            </wp:wrapTight>
            <wp:docPr id="214" name="Рисунок 1" descr="20130408_112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0408_1128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3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0A36" w:rsidRPr="00FE3B81">
        <w:rPr>
          <w:rFonts w:ascii="Arial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Цель:</w:t>
      </w:r>
      <w:r w:rsidR="00C20A36" w:rsidRPr="00FE3B81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="00C20A36" w:rsidRPr="00FE3B81">
        <w:rPr>
          <w:rFonts w:ascii="Arial" w:hAnsi="Arial" w:cs="Arial"/>
          <w:color w:val="000000"/>
          <w:sz w:val="24"/>
          <w:szCs w:val="24"/>
        </w:rPr>
        <w:t>Познакомить родителей с особенностями игры детей  дошкольного возраста; подвести родителей к осознанию важности игры в жизни ребёнка; дать родителям некоторые образцы семейных игр с ребёнком; вовлечь родителей в игровую деятельность.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br/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E744D1" w:rsidRP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noProof/>
          <w:color w:val="000000"/>
        </w:rPr>
        <w:drawing>
          <wp:anchor distT="12192" distB="20574" distL="120396" distR="118491" simplePos="0" relativeHeight="251664384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151130</wp:posOffset>
            </wp:positionV>
            <wp:extent cx="3524250" cy="3251200"/>
            <wp:effectExtent l="19050" t="0" r="0" b="0"/>
            <wp:wrapTight wrapText="bothSides">
              <wp:wrapPolygon edited="0">
                <wp:start x="467" y="0"/>
                <wp:lineTo x="-117" y="886"/>
                <wp:lineTo x="-117" y="20250"/>
                <wp:lineTo x="234" y="21516"/>
                <wp:lineTo x="467" y="21516"/>
                <wp:lineTo x="21016" y="21516"/>
                <wp:lineTo x="21250" y="21516"/>
                <wp:lineTo x="21600" y="20756"/>
                <wp:lineTo x="21600" y="886"/>
                <wp:lineTo x="21366" y="127"/>
                <wp:lineTo x="21016" y="0"/>
                <wp:lineTo x="467" y="0"/>
              </wp:wrapPolygon>
            </wp:wrapTight>
            <wp:docPr id="213" name="Рисунок 1" descr="C:\Users\User\Desktop\Camera\20130408_1243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20130408_124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44D1" w:rsidRPr="00FE3B81" w:rsidRDefault="00E744D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E744D1" w:rsidRPr="00FE3B81" w:rsidRDefault="00E744D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E744D1" w:rsidRPr="00FE3B81" w:rsidRDefault="00E744D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  <w:r>
        <w:rPr>
          <w:rFonts w:ascii="Arial" w:hAnsi="Arial" w:cs="Arial"/>
          <w:b/>
          <w:bCs/>
          <w:iCs/>
          <w:noProof/>
          <w:color w:val="000000"/>
        </w:rPr>
        <w:drawing>
          <wp:anchor distT="12192" distB="17145" distL="120396" distR="118872" simplePos="0" relativeHeight="25166540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45085</wp:posOffset>
            </wp:positionV>
            <wp:extent cx="3924300" cy="2946400"/>
            <wp:effectExtent l="19050" t="0" r="0" b="0"/>
            <wp:wrapTight wrapText="bothSides">
              <wp:wrapPolygon edited="0">
                <wp:start x="419" y="0"/>
                <wp:lineTo x="-105" y="978"/>
                <wp:lineTo x="-105" y="20669"/>
                <wp:lineTo x="210" y="21507"/>
                <wp:lineTo x="419" y="21507"/>
                <wp:lineTo x="21076" y="21507"/>
                <wp:lineTo x="21285" y="21507"/>
                <wp:lineTo x="21600" y="20669"/>
                <wp:lineTo x="21600" y="978"/>
                <wp:lineTo x="21390" y="140"/>
                <wp:lineTo x="21076" y="0"/>
                <wp:lineTo x="419" y="0"/>
              </wp:wrapPolygon>
            </wp:wrapTight>
            <wp:docPr id="212" name="Рисунок 3" descr="F:\DCIM\115_PANA\P11509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5_PANA\P1150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FE3B81" w:rsidRDefault="00FE3B81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Cs/>
          <w:color w:val="000000"/>
          <w:bdr w:val="none" w:sz="0" w:space="0" w:color="auto" w:frame="1"/>
        </w:rPr>
      </w:pPr>
      <w:r w:rsidRPr="00FE3B81">
        <w:rPr>
          <w:rFonts w:ascii="Arial" w:hAnsi="Arial" w:cs="Arial"/>
          <w:b/>
          <w:bCs/>
          <w:iCs/>
          <w:color w:val="000000"/>
          <w:bdr w:val="none" w:sz="0" w:space="0" w:color="auto" w:frame="1"/>
        </w:rPr>
        <w:lastRenderedPageBreak/>
        <w:t>Совместные игры детей и родителей.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  <w:r w:rsidRPr="00FE3B81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>Игра «магазин»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>Цель:</w:t>
      </w:r>
      <w:r w:rsidRPr="00FE3B81">
        <w:rPr>
          <w:rStyle w:val="apple-converted-space"/>
          <w:rFonts w:ascii="Arial" w:hAnsi="Arial" w:cs="Arial"/>
          <w:color w:val="000000"/>
        </w:rPr>
        <w:t> </w:t>
      </w:r>
      <w:r w:rsidRPr="00FE3B81">
        <w:rPr>
          <w:rFonts w:ascii="Arial" w:hAnsi="Arial" w:cs="Arial"/>
          <w:color w:val="000000"/>
        </w:rPr>
        <w:t>обучать детей реализовывать и развивать сюжет игры; закрепить знания о функционировании магазина; формировать навыки культурного поведения в общественных местах.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>Задачи:</w:t>
      </w:r>
      <w:r w:rsidRPr="00FE3B81">
        <w:rPr>
          <w:rStyle w:val="apple-converted-space"/>
          <w:rFonts w:ascii="Arial" w:hAnsi="Arial" w:cs="Arial"/>
          <w:color w:val="000000"/>
        </w:rPr>
        <w:t> </w:t>
      </w:r>
      <w:r w:rsidRPr="00FE3B81">
        <w:rPr>
          <w:rFonts w:ascii="Arial" w:hAnsi="Arial" w:cs="Arial"/>
          <w:color w:val="000000"/>
        </w:rPr>
        <w:t>учить развивать сюжет игры на основе знаний, полученных при восприятии окружающего и подводить к самостоятельному созданию игровых замыслов; формировать умение комбинировать различные тематические сюжеты в единый игровой сюжет; создавать условия для творческого самовыражения; помочь детям налаживать взаимодействия в совместной игре, развивать интерес и уважение к профессии продавца.</w:t>
      </w:r>
    </w:p>
    <w:p w:rsidR="00C20A36" w:rsidRPr="00FE3B81" w:rsidRDefault="00C20A36" w:rsidP="00FE3B81">
      <w:pPr>
        <w:pStyle w:val="ab"/>
        <w:shd w:val="clear" w:color="auto" w:fill="FFFFFF"/>
        <w:spacing w:before="0" w:beforeAutospacing="0" w:after="0" w:afterAutospacing="0"/>
        <w:ind w:firstLine="567"/>
        <w:contextualSpacing/>
        <w:textAlignment w:val="baseline"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>Ресурсное обеспечение:</w:t>
      </w:r>
      <w:r w:rsidRPr="00FE3B81">
        <w:rPr>
          <w:rStyle w:val="apple-converted-space"/>
          <w:rFonts w:ascii="Arial" w:hAnsi="Arial" w:cs="Arial"/>
          <w:color w:val="000000"/>
        </w:rPr>
        <w:t> </w:t>
      </w:r>
      <w:r w:rsidRPr="00FE3B81">
        <w:rPr>
          <w:rFonts w:ascii="Arial" w:hAnsi="Arial" w:cs="Arial"/>
          <w:color w:val="000000"/>
        </w:rPr>
        <w:t>предметы – заместители (атрибуты), прилавок, касса.</w:t>
      </w:r>
    </w:p>
    <w:p w:rsidR="00C20A36" w:rsidRPr="00FE3B81" w:rsidRDefault="00644556" w:rsidP="00FE3B81">
      <w:pPr>
        <w:tabs>
          <w:tab w:val="left" w:pos="3960"/>
        </w:tabs>
        <w:spacing w:line="240" w:lineRule="auto"/>
        <w:ind w:left="-720"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154305</wp:posOffset>
            </wp:positionV>
            <wp:extent cx="2962275" cy="2428875"/>
            <wp:effectExtent l="19050" t="0" r="9525" b="0"/>
            <wp:wrapTight wrapText="bothSides">
              <wp:wrapPolygon edited="0">
                <wp:start x="556" y="0"/>
                <wp:lineTo x="-139" y="1186"/>
                <wp:lineTo x="-139" y="20329"/>
                <wp:lineTo x="139" y="21515"/>
                <wp:lineTo x="556" y="21515"/>
                <wp:lineTo x="20975" y="21515"/>
                <wp:lineTo x="21392" y="21515"/>
                <wp:lineTo x="21669" y="20329"/>
                <wp:lineTo x="21669" y="1186"/>
                <wp:lineTo x="21392" y="169"/>
                <wp:lineTo x="20975" y="0"/>
                <wp:lineTo x="556" y="0"/>
              </wp:wrapPolygon>
            </wp:wrapTight>
            <wp:docPr id="168" name="Рисунок 2" descr="P117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170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0A36" w:rsidRPr="00FE3B81">
        <w:rPr>
          <w:rFonts w:ascii="Arial" w:hAnsi="Arial" w:cs="Arial"/>
          <w:sz w:val="24"/>
          <w:szCs w:val="24"/>
        </w:rPr>
        <w:t xml:space="preserve">                 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left="-720"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left="-720"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 xml:space="preserve">             </w:t>
      </w: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FE3B81" w:rsidRDefault="00FE3B81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107315</wp:posOffset>
            </wp:positionV>
            <wp:extent cx="3076575" cy="2943225"/>
            <wp:effectExtent l="19050" t="0" r="9525" b="0"/>
            <wp:wrapTight wrapText="bothSides">
              <wp:wrapPolygon edited="0">
                <wp:start x="-134" y="0"/>
                <wp:lineTo x="-134" y="21530"/>
                <wp:lineTo x="21667" y="21530"/>
                <wp:lineTo x="21667" y="0"/>
                <wp:lineTo x="-134" y="0"/>
              </wp:wrapPolygon>
            </wp:wrapTight>
            <wp:docPr id="166" name="Рисунок 4" descr="P117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170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21590</wp:posOffset>
            </wp:positionV>
            <wp:extent cx="3084830" cy="3114675"/>
            <wp:effectExtent l="19050" t="0" r="1270" b="0"/>
            <wp:wrapSquare wrapText="right"/>
            <wp:docPr id="211" name="Рисунок 5" descr="P117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170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644556" w:rsidRDefault="0064455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FE3B81">
        <w:rPr>
          <w:rFonts w:ascii="Arial" w:hAnsi="Arial" w:cs="Arial"/>
          <w:b/>
          <w:i/>
          <w:sz w:val="24"/>
          <w:szCs w:val="24"/>
        </w:rPr>
        <w:lastRenderedPageBreak/>
        <w:t>Игра «Больница»</w:t>
      </w:r>
    </w:p>
    <w:p w:rsidR="00644556" w:rsidRDefault="00644556" w:rsidP="00644556">
      <w:pPr>
        <w:spacing w:line="240" w:lineRule="auto"/>
        <w:contextualSpacing/>
        <w:rPr>
          <w:rFonts w:ascii="Arial" w:hAnsi="Arial" w:cs="Arial"/>
          <w:color w:val="000000"/>
          <w:sz w:val="24"/>
          <w:szCs w:val="24"/>
          <w:u w:val="single"/>
        </w:rPr>
      </w:pPr>
    </w:p>
    <w:p w:rsidR="00644556" w:rsidRDefault="00644556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  <w:u w:val="single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  <w:u w:val="single"/>
        </w:rPr>
        <w:t>Цели: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t>Ознакомление детей с деятельностью медицинского персонала; закрепление названий медицинских инструментов. Формировать умения творчески развивать сюжет игры. Обучение детей реализации игрового замысла; использование в игре предметов – заместителей. Воспитание уважения к профессии врача. Взаимодействие в игре друг с другом. Развивать умение брать на себя роль.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</w:p>
    <w:p w:rsidR="00C20A36" w:rsidRPr="00FE3B81" w:rsidRDefault="001A120C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4248150" cy="2486025"/>
            <wp:effectExtent l="19050" t="0" r="0" b="0"/>
            <wp:wrapSquare wrapText="right"/>
            <wp:docPr id="210" name="Рисунок 6" descr="P117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1700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 xml:space="preserve">   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C435C" w:rsidRDefault="005C435C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1A120C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-2548890</wp:posOffset>
            </wp:positionH>
            <wp:positionV relativeFrom="paragraph">
              <wp:posOffset>2009775</wp:posOffset>
            </wp:positionV>
            <wp:extent cx="4276725" cy="2981325"/>
            <wp:effectExtent l="19050" t="0" r="9525" b="0"/>
            <wp:wrapSquare wrapText="right"/>
            <wp:docPr id="208" name="Рисунок 7" descr="P117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17008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A120C" w:rsidRDefault="001A120C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A120C" w:rsidRDefault="001A120C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A120C" w:rsidRDefault="001A120C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A120C" w:rsidRDefault="001A120C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A120C" w:rsidRDefault="001A120C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A120C" w:rsidRPr="00FE3B81" w:rsidRDefault="001A120C" w:rsidP="005B63D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color w:val="000000"/>
          <w:sz w:val="24"/>
          <w:szCs w:val="24"/>
          <w:shd w:val="clear" w:color="auto" w:fill="F8F8F8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color w:val="000000"/>
          <w:sz w:val="24"/>
          <w:szCs w:val="24"/>
          <w:shd w:val="clear" w:color="auto" w:fill="F8F8F8"/>
        </w:rPr>
      </w:pPr>
      <w:r w:rsidRPr="00FE3B81">
        <w:rPr>
          <w:rFonts w:ascii="Arial" w:hAnsi="Arial" w:cs="Arial"/>
          <w:b/>
          <w:i/>
          <w:color w:val="000000"/>
          <w:sz w:val="24"/>
          <w:szCs w:val="24"/>
          <w:shd w:val="clear" w:color="auto" w:fill="F8F8F8"/>
        </w:rPr>
        <w:t>ИГРА «СТРОИТЕЛИ»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8F8F8"/>
        </w:rPr>
        <w:t>Цели: развивающая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8F8F8"/>
        </w:rPr>
        <w:t>Задачи: развитие познавательных способностей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8F8F8"/>
        </w:rPr>
        <w:t>Описание и приемы проведения игры. Выбирается ведущий. Остальные выполняют роль "строителей". Они должны рассказать, какой дом собираются построить. Задача каждого- не повторяясь, придумать описание красивого дома. При этом нужно подробно рассказать, какие комнаты будут в этом доме, как их лучше обставить. Автор самого оригинального и интересного рассказа становится победителем.</w:t>
      </w:r>
    </w:p>
    <w:p w:rsidR="00C20A36" w:rsidRPr="00FE3B81" w:rsidRDefault="00F167CA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55800" cy="2946400"/>
            <wp:effectExtent l="19050" t="0" r="6350" b="0"/>
            <wp:docPr id="164" name="Рисунок 9" descr="P117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11700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36" w:rsidRPr="00FE3B81">
        <w:rPr>
          <w:rFonts w:ascii="Arial" w:hAnsi="Arial" w:cs="Arial"/>
          <w:sz w:val="24"/>
          <w:szCs w:val="24"/>
        </w:rPr>
        <w:t xml:space="preserve">           </w:t>
      </w:r>
      <w:r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13100" cy="3009900"/>
            <wp:effectExtent l="19050" t="0" r="6350" b="0"/>
            <wp:docPr id="163" name="Рисунок 9" descr="P117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1170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F167CA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24450" cy="2714625"/>
            <wp:effectExtent l="19050" t="0" r="0" b="0"/>
            <wp:docPr id="162" name="Рисунок 10" descr="P117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1170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44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FE3B81">
        <w:rPr>
          <w:rFonts w:ascii="Arial" w:hAnsi="Arial" w:cs="Arial"/>
          <w:b/>
          <w:i/>
          <w:sz w:val="24"/>
          <w:szCs w:val="24"/>
        </w:rPr>
        <w:t>Игра «Парикмахер»</w:t>
      </w: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color w:val="000000"/>
          <w:sz w:val="24"/>
          <w:szCs w:val="24"/>
        </w:rPr>
        <w:t>Задачи: расширить и закрепить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</w:t>
      </w:r>
    </w:p>
    <w:p w:rsidR="00C20A36" w:rsidRPr="00FE3B81" w:rsidRDefault="00F167CA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  <w:r w:rsidRPr="00FE3B81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143500" cy="2819400"/>
            <wp:effectExtent l="19050" t="0" r="0" b="0"/>
            <wp:docPr id="161" name="Рисунок 11" descr="P117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11700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36" w:rsidRPr="00FE3B81">
        <w:rPr>
          <w:rFonts w:ascii="Arial" w:hAnsi="Arial" w:cs="Arial"/>
          <w:color w:val="000000"/>
          <w:sz w:val="24"/>
          <w:szCs w:val="24"/>
        </w:rPr>
        <w:t xml:space="preserve">      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color w:val="000000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right"/>
        <w:rPr>
          <w:rFonts w:ascii="Arial" w:hAnsi="Arial" w:cs="Arial"/>
          <w:sz w:val="24"/>
          <w:szCs w:val="24"/>
        </w:rPr>
      </w:pPr>
    </w:p>
    <w:p w:rsidR="00C20A36" w:rsidRPr="00FE3B81" w:rsidRDefault="00F167CA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43200" cy="2806700"/>
            <wp:effectExtent l="19050" t="0" r="0" b="0"/>
            <wp:docPr id="159" name="Рисунок 13" descr="P117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117008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36" w:rsidRPr="00FE3B81">
        <w:rPr>
          <w:rFonts w:ascii="Arial" w:hAnsi="Arial" w:cs="Arial"/>
          <w:sz w:val="24"/>
          <w:szCs w:val="24"/>
        </w:rPr>
        <w:t xml:space="preserve">      </w:t>
      </w:r>
      <w:r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100" cy="2806700"/>
            <wp:effectExtent l="19050" t="0" r="0" b="0"/>
            <wp:docPr id="158" name="Рисунок 14" descr="P117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11700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36" w:rsidRPr="00FE3B81" w:rsidRDefault="00C20A36" w:rsidP="00FE3B81">
      <w:pPr>
        <w:spacing w:line="240" w:lineRule="auto"/>
        <w:ind w:firstLine="567"/>
        <w:contextualSpacing/>
        <w:jc w:val="right"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right"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right"/>
        <w:rPr>
          <w:rFonts w:ascii="Arial" w:hAnsi="Arial" w:cs="Arial"/>
          <w:sz w:val="24"/>
          <w:szCs w:val="24"/>
        </w:rPr>
      </w:pPr>
    </w:p>
    <w:p w:rsidR="00C20A36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B51725" w:rsidRPr="00FE3B81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FE3B81">
        <w:rPr>
          <w:rFonts w:ascii="Arial" w:hAnsi="Arial" w:cs="Arial"/>
          <w:b/>
          <w:i/>
          <w:sz w:val="24"/>
          <w:szCs w:val="24"/>
        </w:rPr>
        <w:t>Игра «Пожарные»</w:t>
      </w: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Цель: формирование представлений об экстремальных ситуациях и правилах поведения при пожаре.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Задачи: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- расширить представления о пожароопасных ситуациях в доме и познакомить с правилами поведения при пожаре;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- познакомить со средствами пожаротушения;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-развивать у детей творческие способности;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-развивать способность организации действия.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-воспитывать ответственность за собственную безопасность, бережное отношение к своей жизни;</w:t>
      </w:r>
      <w:r w:rsidRPr="00FE3B8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E3B81">
        <w:rPr>
          <w:rFonts w:ascii="Arial" w:hAnsi="Arial" w:cs="Arial"/>
          <w:color w:val="000000"/>
          <w:sz w:val="24"/>
          <w:szCs w:val="24"/>
        </w:rPr>
        <w:br/>
      </w:r>
      <w:r w:rsidRPr="00FE3B81">
        <w:rPr>
          <w:rFonts w:ascii="Arial" w:hAnsi="Arial" w:cs="Arial"/>
          <w:color w:val="000000"/>
          <w:sz w:val="24"/>
          <w:szCs w:val="24"/>
          <w:shd w:val="clear" w:color="auto" w:fill="FFFFFF"/>
        </w:rPr>
        <w:t>-формировать навыки сотрудничества.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 xml:space="preserve">    </w:t>
      </w:r>
      <w:r w:rsidR="00B51725"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100" cy="2933700"/>
            <wp:effectExtent l="19050" t="0" r="0" b="0"/>
            <wp:docPr id="5" name="Рисунок 15" descr="P117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1170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7CA"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43200" cy="2819400"/>
            <wp:effectExtent l="19050" t="0" r="0" b="0"/>
            <wp:docPr id="156" name="Рисунок 16" descr="P117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P1170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C20A36" w:rsidRPr="00FE3B81" w:rsidRDefault="00F167CA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33950" cy="2943225"/>
            <wp:effectExtent l="19050" t="0" r="0" b="0"/>
            <wp:docPr id="154" name="Рисунок 18" descr="P117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P11701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72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B51725" w:rsidRDefault="00B51725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C20A36" w:rsidRPr="00FE3B81" w:rsidRDefault="00C20A36" w:rsidP="00FE3B81">
      <w:pPr>
        <w:spacing w:line="240" w:lineRule="auto"/>
        <w:ind w:firstLine="567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FE3B81">
        <w:rPr>
          <w:rFonts w:ascii="Arial" w:hAnsi="Arial" w:cs="Arial"/>
          <w:b/>
          <w:i/>
          <w:sz w:val="24"/>
          <w:szCs w:val="24"/>
        </w:rPr>
        <w:t>Игра «Замок»</w:t>
      </w: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i/>
          <w:iCs/>
          <w:color w:val="000000"/>
        </w:rPr>
        <w:t>Цель:</w:t>
      </w:r>
      <w:r w:rsidRPr="00FE3B81">
        <w:rPr>
          <w:rStyle w:val="apple-converted-space"/>
          <w:rFonts w:ascii="Arial" w:hAnsi="Arial" w:cs="Arial"/>
          <w:color w:val="000000"/>
        </w:rPr>
        <w:t> </w:t>
      </w:r>
      <w:r w:rsidRPr="00FE3B81">
        <w:rPr>
          <w:rFonts w:ascii="Arial" w:hAnsi="Arial" w:cs="Arial"/>
          <w:color w:val="000000"/>
        </w:rPr>
        <w:t>учить детей правильно использовать различия в размерах предметов, развивать конструктивные способности детей, воспитывать аккуратность в работе со строительным материалом.</w:t>
      </w: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i/>
          <w:iCs/>
          <w:color w:val="000000"/>
        </w:rPr>
        <w:t>Оборудование</w:t>
      </w:r>
      <w:r w:rsidRPr="00FE3B81">
        <w:rPr>
          <w:rFonts w:ascii="Arial" w:hAnsi="Arial" w:cs="Arial"/>
          <w:color w:val="000000"/>
        </w:rPr>
        <w:t>: детям дают кубики разного размера, разного цвета.</w:t>
      </w: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i/>
          <w:iCs/>
          <w:color w:val="000000"/>
        </w:rPr>
        <w:t>Ход игры</w:t>
      </w:r>
      <w:r w:rsidRPr="00FE3B81">
        <w:rPr>
          <w:rFonts w:ascii="Arial" w:hAnsi="Arial" w:cs="Arial"/>
          <w:color w:val="000000"/>
        </w:rPr>
        <w:t xml:space="preserve">: Воспитатель предлагает построить из кубиков высокую башню. </w:t>
      </w:r>
    </w:p>
    <w:p w:rsidR="00C20A36" w:rsidRPr="00FE3B81" w:rsidRDefault="00F167CA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noProof/>
          <w:color w:val="000000"/>
        </w:rPr>
        <w:drawing>
          <wp:inline distT="0" distB="0" distL="0" distR="0">
            <wp:extent cx="4838700" cy="2857500"/>
            <wp:effectExtent l="19050" t="0" r="0" b="0"/>
            <wp:docPr id="153" name="Рисунок 19" descr="P117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117009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36" w:rsidRPr="00FE3B81">
        <w:rPr>
          <w:rFonts w:ascii="Arial" w:hAnsi="Arial" w:cs="Arial"/>
          <w:color w:val="000000"/>
        </w:rPr>
        <w:t xml:space="preserve">    </w:t>
      </w: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</w:p>
    <w:p w:rsidR="00C20A36" w:rsidRPr="00FE3B81" w:rsidRDefault="00F167CA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noProof/>
          <w:color w:val="000000"/>
        </w:rPr>
        <w:drawing>
          <wp:inline distT="0" distB="0" distL="0" distR="0">
            <wp:extent cx="2622550" cy="3035300"/>
            <wp:effectExtent l="19050" t="0" r="6350" b="0"/>
            <wp:docPr id="151" name="Рисунок 21" descr="P117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117009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36" w:rsidRPr="00FE3B81">
        <w:rPr>
          <w:rFonts w:ascii="Arial" w:hAnsi="Arial" w:cs="Arial"/>
          <w:color w:val="000000"/>
        </w:rPr>
        <w:t xml:space="preserve">    </w:t>
      </w:r>
      <w:r w:rsidRPr="00FE3B81">
        <w:rPr>
          <w:rFonts w:ascii="Arial" w:hAnsi="Arial" w:cs="Arial"/>
          <w:noProof/>
          <w:color w:val="000000"/>
        </w:rPr>
        <w:drawing>
          <wp:inline distT="0" distB="0" distL="0" distR="0">
            <wp:extent cx="2755900" cy="2959100"/>
            <wp:effectExtent l="19050" t="0" r="6350" b="0"/>
            <wp:docPr id="150" name="Рисунок 22" descr="P117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P117009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rPr>
          <w:rFonts w:ascii="Arial" w:hAnsi="Arial" w:cs="Arial"/>
          <w:b/>
          <w:i/>
          <w:color w:val="000000"/>
        </w:rPr>
      </w:pPr>
    </w:p>
    <w:p w:rsidR="00B51725" w:rsidRDefault="00B51725" w:rsidP="00FE3B81">
      <w:pPr>
        <w:pStyle w:val="ab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000000"/>
        </w:rPr>
      </w:pPr>
    </w:p>
    <w:p w:rsidR="00B51725" w:rsidRDefault="00B51725" w:rsidP="00FE3B81">
      <w:pPr>
        <w:pStyle w:val="ab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000000"/>
        </w:rPr>
      </w:pPr>
    </w:p>
    <w:p w:rsidR="00B51725" w:rsidRDefault="00B51725" w:rsidP="00FE3B81">
      <w:pPr>
        <w:pStyle w:val="ab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000000"/>
        </w:rPr>
      </w:pPr>
    </w:p>
    <w:p w:rsidR="00B51725" w:rsidRDefault="00B51725" w:rsidP="00FE3B81">
      <w:pPr>
        <w:pStyle w:val="ab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000000"/>
        </w:rPr>
      </w:pPr>
    </w:p>
    <w:p w:rsidR="00B51725" w:rsidRDefault="00B51725" w:rsidP="00FE3B81">
      <w:pPr>
        <w:pStyle w:val="ab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000000"/>
        </w:rPr>
      </w:pPr>
    </w:p>
    <w:p w:rsidR="00B51725" w:rsidRDefault="00B51725" w:rsidP="00FE3B81">
      <w:pPr>
        <w:pStyle w:val="ab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000000"/>
        </w:rPr>
      </w:pPr>
      <w:r w:rsidRPr="00FE3B81">
        <w:rPr>
          <w:rFonts w:ascii="Arial" w:hAnsi="Arial" w:cs="Arial"/>
          <w:b/>
          <w:i/>
          <w:color w:val="000000"/>
        </w:rPr>
        <w:t>Игра «Домашние хлопоты»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Цель:</w:t>
      </w:r>
      <w:r w:rsidRPr="00FE3B81">
        <w:rPr>
          <w:rFonts w:ascii="Arial" w:hAnsi="Arial" w:cs="Arial"/>
          <w:sz w:val="24"/>
          <w:szCs w:val="24"/>
        </w:rPr>
        <w:t xml:space="preserve"> Познакомить детей с правилами наведения порядка в групповой комнате: этапы и последовательность трудовой деятельности, понимать, что труд каждого является частью совместного труда., формировать стремление принимать участие в труде взрослых, получать удовлетворение от совместного труда, воспитывать активность, инициативность, самостоятельность, аккуратность, дружелюбие, интерес к труду и желание старательно выполнять поручения. </w:t>
      </w:r>
    </w:p>
    <w:p w:rsidR="00C20A36" w:rsidRPr="00FE3B81" w:rsidRDefault="00F167CA" w:rsidP="00644556">
      <w:pPr>
        <w:pStyle w:val="ab"/>
        <w:shd w:val="clear" w:color="auto" w:fill="FFFFFF"/>
        <w:ind w:left="-540" w:firstLine="567"/>
        <w:contextualSpacing/>
        <w:jc w:val="center"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noProof/>
          <w:color w:val="000000"/>
        </w:rPr>
        <w:drawing>
          <wp:inline distT="0" distB="0" distL="0" distR="0">
            <wp:extent cx="2959100" cy="3289300"/>
            <wp:effectExtent l="19050" t="0" r="0" b="0"/>
            <wp:docPr id="149" name="Рисунок 23" descr="P117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P11701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4D1" w:rsidRPr="00FE3B81">
        <w:rPr>
          <w:rFonts w:ascii="Arial" w:hAnsi="Arial" w:cs="Arial"/>
          <w:noProof/>
          <w:color w:val="000000"/>
        </w:rPr>
        <w:drawing>
          <wp:inline distT="0" distB="0" distL="0" distR="0">
            <wp:extent cx="2806700" cy="3352800"/>
            <wp:effectExtent l="19050" t="0" r="0" b="0"/>
            <wp:docPr id="2" name="Рисунок 26" descr="P117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P11701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B81">
        <w:rPr>
          <w:rFonts w:ascii="Arial" w:hAnsi="Arial" w:cs="Arial"/>
          <w:noProof/>
          <w:color w:val="000000"/>
        </w:rPr>
        <w:drawing>
          <wp:inline distT="0" distB="0" distL="0" distR="0">
            <wp:extent cx="5724525" cy="2997200"/>
            <wp:effectExtent l="19050" t="0" r="9525" b="0"/>
            <wp:docPr id="148" name="Рисунок 24" descr="P117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P1170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36" w:rsidRPr="00FE3B81" w:rsidRDefault="00C20A36" w:rsidP="00FE3B81">
      <w:pPr>
        <w:pStyle w:val="ab"/>
        <w:shd w:val="clear" w:color="auto" w:fill="FFFFFF"/>
        <w:ind w:left="-540" w:firstLine="567"/>
        <w:contextualSpacing/>
        <w:rPr>
          <w:rFonts w:ascii="Arial" w:hAnsi="Arial" w:cs="Arial"/>
          <w:color w:val="000000"/>
        </w:rPr>
      </w:pPr>
    </w:p>
    <w:p w:rsidR="00C20A36" w:rsidRPr="00FE3B81" w:rsidRDefault="00C20A36" w:rsidP="00FE3B81">
      <w:pPr>
        <w:pStyle w:val="ab"/>
        <w:shd w:val="clear" w:color="auto" w:fill="FFFFFF"/>
        <w:ind w:left="-540"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 xml:space="preserve">   </w:t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1725" w:rsidRDefault="00B51725" w:rsidP="00FE3B81">
      <w:pPr>
        <w:pStyle w:val="ae"/>
        <w:ind w:firstLine="567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51725" w:rsidRDefault="00B51725" w:rsidP="00FE3B81">
      <w:pPr>
        <w:pStyle w:val="ae"/>
        <w:ind w:firstLine="567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C20A36" w:rsidRPr="00FE3B81" w:rsidRDefault="00C20A36" w:rsidP="00FE3B81">
      <w:pPr>
        <w:pStyle w:val="ae"/>
        <w:ind w:firstLine="567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E3B81">
        <w:rPr>
          <w:rFonts w:ascii="Arial" w:hAnsi="Arial" w:cs="Arial"/>
          <w:b/>
          <w:sz w:val="24"/>
          <w:szCs w:val="24"/>
        </w:rPr>
        <w:t>Анализ и результаты анкетирования родителей в конце года.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В проведенном анкетном опросе принимало участие те же 24 родителя, что и в начале года  данной группы. Результаты анкетирования показали, что в раннем возрасте: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- 85 % детей игре отдают  ведущее место, с 15 % - второстепенное;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в свободное время  90 % детей играют, 5% - смотрят телевизор, 5 % просто ходят за родителями;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- 100 % детей могут играть самостоятельно, об этом утверждают все родители;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- 30 % детей предпочитают тихие и спокойные игры, а 70 % - шумные и подвижные;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- 90 % родителей играют с детьми по первому требованию, 10 % - только иногда;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- 90 % детей любят фантазировать,  у 5 % детей  элементы фантазии присутствуют иногда, а 5 % детей вообще не используют элементы фантазии в  своих играх ( по мнению родителей);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к любимым играм и занятиям можно отнести: рисование – 30 % детей, прятки – 10 % детей,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игры с сюжетными игрушками (машины, куклы, конструкторы) -30 %, сюжетно-ролевые игры – 30 % детей.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 xml:space="preserve">Анализ анкетирования родителей показал, что -  дети раннего  возраста могут  использовать игру  как  ведущий и самостоятельный вид деятельности; 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-  дети больше предпочитают примерно подвижные игры;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 xml:space="preserve">- родители принимают детские  игры,  в большей степени играют с детьми (80%), но, однако 20 % не достаточно уделяют внимание играм своих детей, возможно не имея достаточных навыков или не придают должного внимания развитию детей в игре. </w:t>
      </w:r>
    </w:p>
    <w:p w:rsidR="00C20A36" w:rsidRPr="00FE3B81" w:rsidRDefault="00C20A36" w:rsidP="00FE3B81">
      <w:pPr>
        <w:pStyle w:val="a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По мнению родителей, дети раннего возраста уже достаточно могут использовать элементы фантазии в игре (95%), но 5 % детей еще не умеют фантазировать.  Рисование, прятки и игры с сюжетными игрушками (95 %) являются любимыми занятиями детей, но играть в сюжетно-ролевые  игры (5 %) дети раннего возраста не умеют. Поэтому работа проводилась не только с детьми, но и с родителями.</w:t>
      </w:r>
    </w:p>
    <w:p w:rsidR="00C20A36" w:rsidRPr="00FE3B81" w:rsidRDefault="00C20A36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2"/>
        <w:gridCol w:w="1239"/>
        <w:gridCol w:w="1378"/>
        <w:gridCol w:w="1095"/>
      </w:tblGrid>
      <w:tr w:rsidR="00C20A36" w:rsidRPr="00FE3B81" w:rsidTr="005C435C">
        <w:tc>
          <w:tcPr>
            <w:tcW w:w="3095" w:type="pct"/>
            <w:vMerge w:val="restar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Вопрос</w:t>
            </w:r>
          </w:p>
        </w:tc>
        <w:tc>
          <w:tcPr>
            <w:tcW w:w="1905" w:type="pct"/>
            <w:gridSpan w:val="3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Ответы родителей, %</w:t>
            </w:r>
          </w:p>
        </w:tc>
      </w:tr>
      <w:tr w:rsidR="00C20A36" w:rsidRPr="00FE3B81" w:rsidTr="005C435C">
        <w:tc>
          <w:tcPr>
            <w:tcW w:w="3095" w:type="pct"/>
            <w:vMerge/>
            <w:shd w:val="clear" w:color="auto" w:fill="auto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в</w:t>
            </w: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Детская игра- какое место она занимает в жизни вашей семьи?</w:t>
            </w:r>
            <w:r w:rsidRPr="00FE3B81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Чем занимается Ваш ребенок в свободное время?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Может ли Ваш ребенок играть самостоятельно?</w:t>
            </w:r>
            <w:r w:rsidRPr="00FE3B81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Какие игры предпочитает Ваш ребенок?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Как часто Вы выделяете время для игры со своим ребенком?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В самостоятельной игре Вашего ребенка всегда присутствуют элементы фантазии?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Любимая игра моего ребенка, это…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0A36" w:rsidRPr="00FE3B81" w:rsidTr="005C435C">
        <w:tc>
          <w:tcPr>
            <w:tcW w:w="3095" w:type="pct"/>
            <w:shd w:val="clear" w:color="auto" w:fill="auto"/>
          </w:tcPr>
          <w:p w:rsidR="00C20A36" w:rsidRPr="00FE3B81" w:rsidRDefault="00C20A36" w:rsidP="00FE3B81">
            <w:pPr>
              <w:numPr>
                <w:ilvl w:val="0"/>
                <w:numId w:val="23"/>
              </w:numPr>
              <w:spacing w:after="0" w:line="240" w:lineRule="auto"/>
              <w:ind w:left="426" w:firstLine="56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Любимая игрушка, это …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B8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20A36" w:rsidRPr="00FE3B81" w:rsidRDefault="00C20A36" w:rsidP="00FE3B81">
            <w:pPr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20A36" w:rsidRPr="00FE3B81" w:rsidRDefault="00C20A36" w:rsidP="00FE3B81">
      <w:pPr>
        <w:pStyle w:val="ae"/>
        <w:ind w:firstLine="567"/>
        <w:contextualSpacing/>
        <w:jc w:val="right"/>
        <w:rPr>
          <w:rFonts w:ascii="Arial" w:hAnsi="Arial" w:cs="Arial"/>
          <w:sz w:val="24"/>
          <w:szCs w:val="24"/>
        </w:rPr>
      </w:pPr>
    </w:p>
    <w:p w:rsidR="00C20A36" w:rsidRPr="00FE3B81" w:rsidRDefault="00F167CA" w:rsidP="00FE3B81">
      <w:pPr>
        <w:pStyle w:val="ae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83250" cy="3619500"/>
            <wp:effectExtent l="19050" t="0" r="12700" b="0"/>
            <wp:docPr id="14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20A36" w:rsidRPr="00FE3B81" w:rsidRDefault="00C20A36" w:rsidP="00FE3B81">
      <w:pPr>
        <w:spacing w:line="24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E3B81">
        <w:rPr>
          <w:rFonts w:ascii="Arial" w:hAnsi="Arial" w:cs="Arial"/>
          <w:sz w:val="24"/>
          <w:szCs w:val="24"/>
        </w:rPr>
        <w:t>В конце года мы можем увидеть положительную динамику, родители стали проявлять интерес к игре со своими детьми, активно в ней участвовать, помогать детям, направлять их. Активно привлекают детей к совместному труду, обращая это в весёлую, полезную забаву.  Погружаются в «детский мир» с головой, что положительно сказывается на взаимоотношениях между детьми и родителями, дети стали активно участвовать в коллективных играх и проявляют инициативу.</w:t>
      </w:r>
    </w:p>
    <w:p w:rsidR="00C20A36" w:rsidRDefault="00C20A36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  <w:r w:rsidRPr="00FE3B81">
        <w:rPr>
          <w:rFonts w:ascii="Arial" w:hAnsi="Arial" w:cs="Arial"/>
          <w:color w:val="000000"/>
        </w:rPr>
        <w:t>Поэтому всегда находите время на</w:t>
      </w:r>
      <w:r w:rsidRPr="00FE3B81">
        <w:rPr>
          <w:rStyle w:val="apple-converted-space"/>
          <w:rFonts w:ascii="Arial" w:hAnsi="Arial" w:cs="Arial"/>
          <w:color w:val="000000"/>
        </w:rPr>
        <w:t> </w:t>
      </w:r>
      <w:r w:rsidRPr="00FE3B81">
        <w:rPr>
          <w:rStyle w:val="ac"/>
          <w:rFonts w:ascii="Arial" w:hAnsi="Arial" w:cs="Arial"/>
          <w:color w:val="000000"/>
        </w:rPr>
        <w:t>игры</w:t>
      </w:r>
      <w:r w:rsidRPr="00FE3B81">
        <w:rPr>
          <w:rStyle w:val="apple-converted-space"/>
          <w:rFonts w:ascii="Arial" w:hAnsi="Arial" w:cs="Arial"/>
          <w:color w:val="000000"/>
        </w:rPr>
        <w:t> </w:t>
      </w:r>
      <w:r w:rsidRPr="00FE3B81">
        <w:rPr>
          <w:rFonts w:ascii="Arial" w:hAnsi="Arial" w:cs="Arial"/>
          <w:color w:val="000000"/>
        </w:rPr>
        <w:t>со своими детьми и старайтесь играть честно. То есть ваша задача также искренне погрузиться в игру, как это делают дети, а не пытаться изображать интерес или специально чему-то учить. Именно поэтому не стоит использовать только развивающие игры. Ребенок учится везде и всегда, даже в самых простых, глупых и примитивных играх, главное чтобы мы в любой ситуации оставались честными и искренними.</w:t>
      </w: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B51725" w:rsidRDefault="00B51725" w:rsidP="00FE3B81">
      <w:pPr>
        <w:pStyle w:val="ab"/>
        <w:shd w:val="clear" w:color="auto" w:fill="FFFFFF"/>
        <w:spacing w:before="0" w:beforeAutospacing="0" w:after="450" w:afterAutospacing="0"/>
        <w:ind w:firstLine="567"/>
        <w:contextualSpacing/>
        <w:rPr>
          <w:rFonts w:ascii="Arial" w:hAnsi="Arial" w:cs="Arial"/>
          <w:color w:val="000000"/>
        </w:rPr>
      </w:pPr>
    </w:p>
    <w:p w:rsidR="00D41D0F" w:rsidRPr="00FE3B81" w:rsidRDefault="00D41D0F" w:rsidP="001C7889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pacing w:val="3"/>
        </w:rPr>
      </w:pPr>
    </w:p>
    <w:p w:rsidR="00D41D0F" w:rsidRPr="00FE3B81" w:rsidRDefault="00D41D0F" w:rsidP="00FE3B8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D9153A" w:rsidRPr="00FE3B81" w:rsidRDefault="00D9153A" w:rsidP="00FE3B81">
      <w:pPr>
        <w:spacing w:after="0"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D9153A" w:rsidRPr="00FE3B81" w:rsidRDefault="00D9153A" w:rsidP="00FE3B81">
      <w:pPr>
        <w:pStyle w:val="a3"/>
        <w:spacing w:after="0" w:line="240" w:lineRule="auto"/>
        <w:ind w:left="0" w:firstLine="567"/>
        <w:jc w:val="both"/>
        <w:rPr>
          <w:rFonts w:ascii="Arial" w:hAnsi="Arial" w:cs="Arial"/>
          <w:spacing w:val="-3"/>
          <w:sz w:val="24"/>
          <w:szCs w:val="24"/>
        </w:rPr>
      </w:pPr>
    </w:p>
    <w:p w:rsidR="00BD38A9" w:rsidRPr="00FE3B81" w:rsidRDefault="00BD38A9" w:rsidP="00E4132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sectPr w:rsidR="00BD38A9" w:rsidRPr="00FE3B81" w:rsidSect="00D60B6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134" w:bottom="1134" w:left="1134" w:header="709" w:footer="709" w:gutter="0"/>
      <w:pgBorders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1E0" w:rsidRDefault="00B951E0" w:rsidP="0060474E">
      <w:pPr>
        <w:spacing w:after="0" w:line="240" w:lineRule="auto"/>
      </w:pPr>
      <w:r>
        <w:separator/>
      </w:r>
    </w:p>
  </w:endnote>
  <w:endnote w:type="continuationSeparator" w:id="0">
    <w:p w:rsidR="00B951E0" w:rsidRDefault="00B951E0" w:rsidP="00604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6EB" w:rsidRDefault="002516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153682"/>
      <w:docPartObj>
        <w:docPartGallery w:val="Page Numbers (Bottom of Page)"/>
        <w:docPartUnique/>
      </w:docPartObj>
    </w:sdtPr>
    <w:sdtContent>
      <w:p w:rsidR="002516EB" w:rsidRDefault="00365B9D">
        <w:pPr>
          <w:pStyle w:val="a7"/>
          <w:contextualSpacing/>
          <w:jc w:val="center"/>
        </w:pPr>
        <w:fldSimple w:instr=" PAGE   \* MERGEFORMAT ">
          <w:r w:rsidR="009F3232">
            <w:rPr>
              <w:noProof/>
            </w:rPr>
            <w:t>9</w:t>
          </w:r>
        </w:fldSimple>
      </w:p>
    </w:sdtContent>
  </w:sdt>
  <w:p w:rsidR="002516EB" w:rsidRDefault="002516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6EB" w:rsidRDefault="002516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1E0" w:rsidRDefault="00B951E0" w:rsidP="0060474E">
      <w:pPr>
        <w:spacing w:after="0" w:line="240" w:lineRule="auto"/>
      </w:pPr>
      <w:r>
        <w:separator/>
      </w:r>
    </w:p>
  </w:footnote>
  <w:footnote w:type="continuationSeparator" w:id="0">
    <w:p w:rsidR="00B951E0" w:rsidRDefault="00B951E0" w:rsidP="00604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6EB" w:rsidRDefault="002516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6EB" w:rsidRDefault="002516EB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6EB" w:rsidRDefault="002516E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2019"/>
    <w:multiLevelType w:val="hybridMultilevel"/>
    <w:tmpl w:val="419C8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51410"/>
    <w:multiLevelType w:val="hybridMultilevel"/>
    <w:tmpl w:val="6E065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2726C"/>
    <w:multiLevelType w:val="hybridMultilevel"/>
    <w:tmpl w:val="E990E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30912"/>
    <w:multiLevelType w:val="hybridMultilevel"/>
    <w:tmpl w:val="D0B64B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ADC1B7C"/>
    <w:multiLevelType w:val="hybridMultilevel"/>
    <w:tmpl w:val="4E28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D65B5"/>
    <w:multiLevelType w:val="hybridMultilevel"/>
    <w:tmpl w:val="272C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DE6198C"/>
    <w:multiLevelType w:val="hybridMultilevel"/>
    <w:tmpl w:val="AF48D9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39B79FF"/>
    <w:multiLevelType w:val="multilevel"/>
    <w:tmpl w:val="6EB457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8">
    <w:nsid w:val="34B24607"/>
    <w:multiLevelType w:val="multilevel"/>
    <w:tmpl w:val="9C72348C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570" w:hanging="57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9">
    <w:nsid w:val="3DE122B9"/>
    <w:multiLevelType w:val="hybridMultilevel"/>
    <w:tmpl w:val="99EEA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A1822"/>
    <w:multiLevelType w:val="multilevel"/>
    <w:tmpl w:val="083ADC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1">
    <w:nsid w:val="45CA233C"/>
    <w:multiLevelType w:val="hybridMultilevel"/>
    <w:tmpl w:val="B8ECDB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A875ADC"/>
    <w:multiLevelType w:val="multilevel"/>
    <w:tmpl w:val="D2BC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84320A"/>
    <w:multiLevelType w:val="multilevel"/>
    <w:tmpl w:val="E77C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3F773C"/>
    <w:multiLevelType w:val="multilevel"/>
    <w:tmpl w:val="F934E97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9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15">
    <w:nsid w:val="53B87231"/>
    <w:multiLevelType w:val="hybridMultilevel"/>
    <w:tmpl w:val="10D626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5617E8"/>
    <w:multiLevelType w:val="hybridMultilevel"/>
    <w:tmpl w:val="BD1EA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C5021E2"/>
    <w:multiLevelType w:val="multilevel"/>
    <w:tmpl w:val="083ADC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8">
    <w:nsid w:val="5F6F6325"/>
    <w:multiLevelType w:val="hybridMultilevel"/>
    <w:tmpl w:val="44F493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80263F7"/>
    <w:multiLevelType w:val="hybridMultilevel"/>
    <w:tmpl w:val="79BECC3C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FD7503F"/>
    <w:multiLevelType w:val="multilevel"/>
    <w:tmpl w:val="2EEC6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eastAsia="Times New Roman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eastAsia="Times New Roman"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575" w:hanging="1080"/>
      </w:pPr>
      <w:rPr>
        <w:rFonts w:eastAsia="Times New Roman"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Times New Roman"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025" w:hanging="1440"/>
      </w:pPr>
      <w:rPr>
        <w:rFonts w:eastAsia="Times New Roman"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430" w:hanging="1800"/>
      </w:pPr>
      <w:rPr>
        <w:rFonts w:eastAsia="Times New Roman"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eastAsia="Times New Roman"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Times New Roman" w:hint="default"/>
        <w:b/>
        <w:i/>
      </w:rPr>
    </w:lvl>
  </w:abstractNum>
  <w:abstractNum w:abstractNumId="21">
    <w:nsid w:val="75271837"/>
    <w:multiLevelType w:val="hybridMultilevel"/>
    <w:tmpl w:val="B8AE68E2"/>
    <w:lvl w:ilvl="0" w:tplc="41BAC9FE">
      <w:start w:val="7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5AB677B"/>
    <w:multiLevelType w:val="hybridMultilevel"/>
    <w:tmpl w:val="311EA0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F78752A"/>
    <w:multiLevelType w:val="hybridMultilevel"/>
    <w:tmpl w:val="6E065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22"/>
  </w:num>
  <w:num w:numId="5">
    <w:abstractNumId w:val="2"/>
  </w:num>
  <w:num w:numId="6">
    <w:abstractNumId w:val="11"/>
  </w:num>
  <w:num w:numId="7">
    <w:abstractNumId w:val="9"/>
  </w:num>
  <w:num w:numId="8">
    <w:abstractNumId w:val="8"/>
  </w:num>
  <w:num w:numId="9">
    <w:abstractNumId w:val="14"/>
  </w:num>
  <w:num w:numId="10">
    <w:abstractNumId w:val="18"/>
  </w:num>
  <w:num w:numId="11">
    <w:abstractNumId w:val="15"/>
  </w:num>
  <w:num w:numId="12">
    <w:abstractNumId w:val="6"/>
  </w:num>
  <w:num w:numId="13">
    <w:abstractNumId w:val="16"/>
  </w:num>
  <w:num w:numId="14">
    <w:abstractNumId w:val="5"/>
  </w:num>
  <w:num w:numId="15">
    <w:abstractNumId w:val="4"/>
  </w:num>
  <w:num w:numId="16">
    <w:abstractNumId w:val="7"/>
  </w:num>
  <w:num w:numId="17">
    <w:abstractNumId w:val="17"/>
  </w:num>
  <w:num w:numId="18">
    <w:abstractNumId w:val="10"/>
  </w:num>
  <w:num w:numId="19">
    <w:abstractNumId w:val="19"/>
  </w:num>
  <w:num w:numId="20">
    <w:abstractNumId w:val="13"/>
  </w:num>
  <w:num w:numId="21">
    <w:abstractNumId w:val="12"/>
  </w:num>
  <w:num w:numId="22">
    <w:abstractNumId w:val="23"/>
  </w:num>
  <w:num w:numId="23">
    <w:abstractNumId w:val="1"/>
  </w:num>
  <w:num w:numId="24">
    <w:abstractNumId w:val="2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39E"/>
    <w:rsid w:val="0000218F"/>
    <w:rsid w:val="00005FA0"/>
    <w:rsid w:val="00030C0E"/>
    <w:rsid w:val="00063329"/>
    <w:rsid w:val="0007311E"/>
    <w:rsid w:val="00075A96"/>
    <w:rsid w:val="000912CF"/>
    <w:rsid w:val="000C44D9"/>
    <w:rsid w:val="000F2921"/>
    <w:rsid w:val="00101F44"/>
    <w:rsid w:val="00103242"/>
    <w:rsid w:val="0014679D"/>
    <w:rsid w:val="00147E6D"/>
    <w:rsid w:val="00172CA2"/>
    <w:rsid w:val="00191926"/>
    <w:rsid w:val="001A0EAD"/>
    <w:rsid w:val="001A120C"/>
    <w:rsid w:val="001B2FE9"/>
    <w:rsid w:val="001B5832"/>
    <w:rsid w:val="001C02E9"/>
    <w:rsid w:val="001C727D"/>
    <w:rsid w:val="001C7889"/>
    <w:rsid w:val="001D6B09"/>
    <w:rsid w:val="001F0711"/>
    <w:rsid w:val="001F41C2"/>
    <w:rsid w:val="001F719D"/>
    <w:rsid w:val="00200840"/>
    <w:rsid w:val="002079F0"/>
    <w:rsid w:val="002516EB"/>
    <w:rsid w:val="00251704"/>
    <w:rsid w:val="0028211A"/>
    <w:rsid w:val="0028426B"/>
    <w:rsid w:val="0028682F"/>
    <w:rsid w:val="002A106C"/>
    <w:rsid w:val="002D19EB"/>
    <w:rsid w:val="002E53E9"/>
    <w:rsid w:val="003054DC"/>
    <w:rsid w:val="00321B7F"/>
    <w:rsid w:val="00327BE2"/>
    <w:rsid w:val="003373D5"/>
    <w:rsid w:val="00342107"/>
    <w:rsid w:val="00365B9D"/>
    <w:rsid w:val="003828A3"/>
    <w:rsid w:val="003B700E"/>
    <w:rsid w:val="003C5A95"/>
    <w:rsid w:val="003D59A7"/>
    <w:rsid w:val="00417A9C"/>
    <w:rsid w:val="00450B70"/>
    <w:rsid w:val="00471C5D"/>
    <w:rsid w:val="004775C0"/>
    <w:rsid w:val="0048248E"/>
    <w:rsid w:val="004B5553"/>
    <w:rsid w:val="004B5875"/>
    <w:rsid w:val="004C3906"/>
    <w:rsid w:val="004E2B4A"/>
    <w:rsid w:val="0054385C"/>
    <w:rsid w:val="00554F7B"/>
    <w:rsid w:val="00593CAF"/>
    <w:rsid w:val="005A3862"/>
    <w:rsid w:val="005B63D4"/>
    <w:rsid w:val="005C435C"/>
    <w:rsid w:val="005F059E"/>
    <w:rsid w:val="005F63FA"/>
    <w:rsid w:val="0060474E"/>
    <w:rsid w:val="0061206A"/>
    <w:rsid w:val="00644556"/>
    <w:rsid w:val="0065047C"/>
    <w:rsid w:val="0067075A"/>
    <w:rsid w:val="00682830"/>
    <w:rsid w:val="006871E8"/>
    <w:rsid w:val="00691FE8"/>
    <w:rsid w:val="006E383E"/>
    <w:rsid w:val="006F44D0"/>
    <w:rsid w:val="0072068C"/>
    <w:rsid w:val="00737BD8"/>
    <w:rsid w:val="00760AF3"/>
    <w:rsid w:val="0077367C"/>
    <w:rsid w:val="00786E0F"/>
    <w:rsid w:val="007902EB"/>
    <w:rsid w:val="007A3482"/>
    <w:rsid w:val="007A3603"/>
    <w:rsid w:val="007A7BFF"/>
    <w:rsid w:val="007D765E"/>
    <w:rsid w:val="007F1853"/>
    <w:rsid w:val="00805AB2"/>
    <w:rsid w:val="00810220"/>
    <w:rsid w:val="008204FF"/>
    <w:rsid w:val="008207A5"/>
    <w:rsid w:val="00822A39"/>
    <w:rsid w:val="00835D99"/>
    <w:rsid w:val="00862486"/>
    <w:rsid w:val="00870C40"/>
    <w:rsid w:val="00891FCB"/>
    <w:rsid w:val="008A6C31"/>
    <w:rsid w:val="008C124D"/>
    <w:rsid w:val="008C1C5E"/>
    <w:rsid w:val="008C7E15"/>
    <w:rsid w:val="008D11D9"/>
    <w:rsid w:val="0090392D"/>
    <w:rsid w:val="00941B2B"/>
    <w:rsid w:val="00944582"/>
    <w:rsid w:val="00954CA2"/>
    <w:rsid w:val="00981A9C"/>
    <w:rsid w:val="00982AA5"/>
    <w:rsid w:val="00985C6D"/>
    <w:rsid w:val="009938EB"/>
    <w:rsid w:val="009D18EF"/>
    <w:rsid w:val="009E1A61"/>
    <w:rsid w:val="009F3232"/>
    <w:rsid w:val="00A060A6"/>
    <w:rsid w:val="00A1146B"/>
    <w:rsid w:val="00A3374E"/>
    <w:rsid w:val="00A422AC"/>
    <w:rsid w:val="00A54E5C"/>
    <w:rsid w:val="00A74115"/>
    <w:rsid w:val="00A81855"/>
    <w:rsid w:val="00A905AA"/>
    <w:rsid w:val="00A95140"/>
    <w:rsid w:val="00AB10AB"/>
    <w:rsid w:val="00AC1754"/>
    <w:rsid w:val="00B0268C"/>
    <w:rsid w:val="00B027A0"/>
    <w:rsid w:val="00B450A9"/>
    <w:rsid w:val="00B47ADA"/>
    <w:rsid w:val="00B51725"/>
    <w:rsid w:val="00B655B7"/>
    <w:rsid w:val="00B951E0"/>
    <w:rsid w:val="00BA34C1"/>
    <w:rsid w:val="00BA4E7A"/>
    <w:rsid w:val="00BB44ED"/>
    <w:rsid w:val="00BD38A9"/>
    <w:rsid w:val="00BF4E2F"/>
    <w:rsid w:val="00C139AF"/>
    <w:rsid w:val="00C20A36"/>
    <w:rsid w:val="00C477B1"/>
    <w:rsid w:val="00C94DE4"/>
    <w:rsid w:val="00CE4264"/>
    <w:rsid w:val="00CE6BBC"/>
    <w:rsid w:val="00D41D0F"/>
    <w:rsid w:val="00D56F62"/>
    <w:rsid w:val="00D60B67"/>
    <w:rsid w:val="00D62BEB"/>
    <w:rsid w:val="00D9153A"/>
    <w:rsid w:val="00DC1AA7"/>
    <w:rsid w:val="00DC4D61"/>
    <w:rsid w:val="00DD611A"/>
    <w:rsid w:val="00DF7866"/>
    <w:rsid w:val="00E02742"/>
    <w:rsid w:val="00E326F5"/>
    <w:rsid w:val="00E41326"/>
    <w:rsid w:val="00E62BC6"/>
    <w:rsid w:val="00E72D2A"/>
    <w:rsid w:val="00E744D1"/>
    <w:rsid w:val="00E946D3"/>
    <w:rsid w:val="00EA08FF"/>
    <w:rsid w:val="00EA25EC"/>
    <w:rsid w:val="00EA339E"/>
    <w:rsid w:val="00EA6DA5"/>
    <w:rsid w:val="00EB5BA3"/>
    <w:rsid w:val="00EC1226"/>
    <w:rsid w:val="00EE55C8"/>
    <w:rsid w:val="00EF5988"/>
    <w:rsid w:val="00EF6427"/>
    <w:rsid w:val="00F167CA"/>
    <w:rsid w:val="00F21454"/>
    <w:rsid w:val="00F2733E"/>
    <w:rsid w:val="00F623CD"/>
    <w:rsid w:val="00F906CB"/>
    <w:rsid w:val="00F97FCF"/>
    <w:rsid w:val="00FA6D04"/>
    <w:rsid w:val="00FD51D4"/>
    <w:rsid w:val="00FE3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C6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9E1A61"/>
    <w:pPr>
      <w:spacing w:after="156" w:line="240" w:lineRule="auto"/>
      <w:outlineLvl w:val="0"/>
    </w:pPr>
    <w:rPr>
      <w:rFonts w:ascii="Georgia" w:hAnsi="Georgia"/>
      <w:i/>
      <w:iCs/>
      <w:color w:val="64280E"/>
      <w:kern w:val="36"/>
      <w:sz w:val="30"/>
      <w:szCs w:val="30"/>
    </w:rPr>
  </w:style>
  <w:style w:type="paragraph" w:styleId="3">
    <w:name w:val="heading 3"/>
    <w:basedOn w:val="a"/>
    <w:link w:val="30"/>
    <w:uiPriority w:val="9"/>
    <w:qFormat/>
    <w:rsid w:val="009E1A61"/>
    <w:pPr>
      <w:spacing w:after="96" w:line="240" w:lineRule="auto"/>
      <w:outlineLvl w:val="2"/>
    </w:pPr>
    <w:rPr>
      <w:rFonts w:ascii="Tahoma" w:hAnsi="Tahoma" w:cs="Tahoma"/>
      <w:b/>
      <w:bCs/>
      <w:color w:val="7531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39E"/>
    <w:pPr>
      <w:ind w:left="720"/>
      <w:contextualSpacing/>
    </w:pPr>
    <w:rPr>
      <w:rFonts w:eastAsia="Calibri"/>
      <w:lang w:eastAsia="en-US"/>
    </w:rPr>
  </w:style>
  <w:style w:type="table" w:styleId="a4">
    <w:name w:val="Table Grid"/>
    <w:basedOn w:val="a1"/>
    <w:uiPriority w:val="59"/>
    <w:rsid w:val="00BD38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604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474E"/>
  </w:style>
  <w:style w:type="paragraph" w:styleId="a7">
    <w:name w:val="footer"/>
    <w:basedOn w:val="a"/>
    <w:link w:val="a8"/>
    <w:uiPriority w:val="99"/>
    <w:unhideWhenUsed/>
    <w:rsid w:val="00604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474E"/>
  </w:style>
  <w:style w:type="paragraph" w:styleId="a9">
    <w:name w:val="Balloon Text"/>
    <w:basedOn w:val="a"/>
    <w:link w:val="aa"/>
    <w:uiPriority w:val="99"/>
    <w:semiHidden/>
    <w:unhideWhenUsed/>
    <w:rsid w:val="00BB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44E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1A61"/>
    <w:rPr>
      <w:rFonts w:ascii="Georgia" w:eastAsia="Times New Roman" w:hAnsi="Georgia" w:cs="Times New Roman"/>
      <w:i/>
      <w:iCs/>
      <w:color w:val="64280E"/>
      <w:kern w:val="36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rsid w:val="009E1A61"/>
    <w:rPr>
      <w:rFonts w:ascii="Tahoma" w:eastAsia="Times New Roman" w:hAnsi="Tahoma" w:cs="Tahoma"/>
      <w:b/>
      <w:bCs/>
      <w:color w:val="753110"/>
    </w:rPr>
  </w:style>
  <w:style w:type="paragraph" w:styleId="ab">
    <w:name w:val="Normal (Web)"/>
    <w:basedOn w:val="a"/>
    <w:uiPriority w:val="99"/>
    <w:unhideWhenUsed/>
    <w:rsid w:val="001C72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C727D"/>
  </w:style>
  <w:style w:type="character" w:styleId="ac">
    <w:name w:val="Strong"/>
    <w:basedOn w:val="a0"/>
    <w:uiPriority w:val="22"/>
    <w:qFormat/>
    <w:rsid w:val="001C727D"/>
    <w:rPr>
      <w:b/>
      <w:bCs/>
    </w:rPr>
  </w:style>
  <w:style w:type="character" w:customStyle="1" w:styleId="sitetxt">
    <w:name w:val="sitetxt"/>
    <w:basedOn w:val="a0"/>
    <w:rsid w:val="000F2921"/>
  </w:style>
  <w:style w:type="character" w:styleId="ad">
    <w:name w:val="Emphasis"/>
    <w:basedOn w:val="a0"/>
    <w:qFormat/>
    <w:rsid w:val="00C20A36"/>
    <w:rPr>
      <w:i/>
      <w:iCs/>
    </w:rPr>
  </w:style>
  <w:style w:type="paragraph" w:styleId="ae">
    <w:name w:val="No Spacing"/>
    <w:uiPriority w:val="1"/>
    <w:qFormat/>
    <w:rsid w:val="00C20A36"/>
    <w:rPr>
      <w:rFonts w:eastAsia="Calibri"/>
      <w:sz w:val="22"/>
      <w:szCs w:val="22"/>
      <w:lang w:eastAsia="en-US"/>
    </w:rPr>
  </w:style>
  <w:style w:type="paragraph" w:customStyle="1" w:styleId="Textbody">
    <w:name w:val="Text body"/>
    <w:basedOn w:val="a"/>
    <w:rsid w:val="00A3374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character" w:customStyle="1" w:styleId="c0">
    <w:name w:val="c0"/>
    <w:basedOn w:val="a0"/>
    <w:rsid w:val="00A3374E"/>
  </w:style>
  <w:style w:type="paragraph" w:customStyle="1" w:styleId="c4c1">
    <w:name w:val="c4 c1"/>
    <w:basedOn w:val="a"/>
    <w:rsid w:val="00A337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A905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A905AA"/>
  </w:style>
  <w:style w:type="paragraph" w:styleId="af">
    <w:name w:val="Body Text"/>
    <w:basedOn w:val="a"/>
    <w:link w:val="af0"/>
    <w:uiPriority w:val="99"/>
    <w:semiHidden/>
    <w:unhideWhenUsed/>
    <w:rsid w:val="002008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200840"/>
    <w:rPr>
      <w:rFonts w:ascii="Times New Roman" w:hAnsi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200840"/>
    <w:rPr>
      <w:color w:val="0000FF"/>
      <w:u w:val="single"/>
    </w:rPr>
  </w:style>
  <w:style w:type="character" w:customStyle="1" w:styleId="date">
    <w:name w:val="date"/>
    <w:basedOn w:val="a0"/>
    <w:rsid w:val="002008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600">
                          <w:marLeft w:val="0"/>
                          <w:marRight w:val="441"/>
                          <w:marTop w:val="0"/>
                          <w:marBottom w:val="7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14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1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2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hart" Target="charts/chart2.xm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1. Детская игра- какое место она занимает в жизни вашей семьи?</c:v>
                </c:pt>
                <c:pt idx="1">
                  <c:v>2. Чем занимается Ваш ребенок в свободное время?</c:v>
                </c:pt>
                <c:pt idx="2">
                  <c:v>3. Может ли Ваш ребенок играть самостоятельно?</c:v>
                </c:pt>
                <c:pt idx="3">
                  <c:v>4. Какие игры предпочитает Ваш ребенок?</c:v>
                </c:pt>
                <c:pt idx="4">
                  <c:v>Как часто Вы выделяете время для игры со своим ребенком?</c:v>
                </c:pt>
                <c:pt idx="5">
                  <c:v>В самостоятельной игре Вашего ребенка всегда присутствуют элементы фантазии?</c:v>
                </c:pt>
                <c:pt idx="6">
                  <c:v>Любимая игра моего ребенка, это…</c:v>
                </c:pt>
                <c:pt idx="7">
                  <c:v>Любимая игрушка, это …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0.60000000000000064</c:v>
                </c:pt>
                <c:pt idx="1">
                  <c:v>0.65000000000000435</c:v>
                </c:pt>
                <c:pt idx="2">
                  <c:v>1</c:v>
                </c:pt>
                <c:pt idx="3">
                  <c:v>0.45</c:v>
                </c:pt>
                <c:pt idx="4">
                  <c:v>0.55000000000000004</c:v>
                </c:pt>
                <c:pt idx="5">
                  <c:v>0.70000000000000062</c:v>
                </c:pt>
                <c:pt idx="6">
                  <c:v>0.70000000000000062</c:v>
                </c:pt>
                <c:pt idx="7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1. Детская игра- какое место она занимает в жизни вашей семьи?</c:v>
                </c:pt>
                <c:pt idx="1">
                  <c:v>2. Чем занимается Ваш ребенок в свободное время?</c:v>
                </c:pt>
                <c:pt idx="2">
                  <c:v>3. Может ли Ваш ребенок играть самостоятельно?</c:v>
                </c:pt>
                <c:pt idx="3">
                  <c:v>4. Какие игры предпочитает Ваш ребенок?</c:v>
                </c:pt>
                <c:pt idx="4">
                  <c:v>Как часто Вы выделяете время для игры со своим ребенком?</c:v>
                </c:pt>
                <c:pt idx="5">
                  <c:v>В самостоятельной игре Вашего ребенка всегда присутствуют элементы фантазии?</c:v>
                </c:pt>
                <c:pt idx="6">
                  <c:v>Любимая игра моего ребенка, это…</c:v>
                </c:pt>
                <c:pt idx="7">
                  <c:v>Любимая игрушка, это …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0.4</c:v>
                </c:pt>
                <c:pt idx="1">
                  <c:v>0.15000000000000024</c:v>
                </c:pt>
                <c:pt idx="2">
                  <c:v>0</c:v>
                </c:pt>
                <c:pt idx="3">
                  <c:v>0.55000000000000004</c:v>
                </c:pt>
                <c:pt idx="4">
                  <c:v>0.45</c:v>
                </c:pt>
                <c:pt idx="5">
                  <c:v>0.2</c:v>
                </c:pt>
                <c:pt idx="6">
                  <c:v>0.30000000000000032</c:v>
                </c:pt>
                <c:pt idx="7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1. Детская игра- какое место она занимает в жизни вашей семьи?</c:v>
                </c:pt>
                <c:pt idx="1">
                  <c:v>2. Чем занимается Ваш ребенок в свободное время?</c:v>
                </c:pt>
                <c:pt idx="2">
                  <c:v>3. Может ли Ваш ребенок играть самостоятельно?</c:v>
                </c:pt>
                <c:pt idx="3">
                  <c:v>4. Какие игры предпочитает Ваш ребенок?</c:v>
                </c:pt>
                <c:pt idx="4">
                  <c:v>Как часто Вы выделяете время для игры со своим ребенком?</c:v>
                </c:pt>
                <c:pt idx="5">
                  <c:v>В самостоятельной игре Вашего ребенка всегда присутствуют элементы фантазии?</c:v>
                </c:pt>
                <c:pt idx="6">
                  <c:v>Любимая игра моего ребенка, это…</c:v>
                </c:pt>
                <c:pt idx="7">
                  <c:v>Любимая игрушка, это …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</c:v>
                </c:pt>
                <c:pt idx="1">
                  <c:v>0.2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axId val="128647168"/>
        <c:axId val="128648704"/>
      </c:barChart>
      <c:catAx>
        <c:axId val="128647168"/>
        <c:scaling>
          <c:orientation val="minMax"/>
        </c:scaling>
        <c:axPos val="b"/>
        <c:numFmt formatCode="General" sourceLinked="1"/>
        <c:tickLblPos val="nextTo"/>
        <c:crossAx val="128648704"/>
        <c:crosses val="autoZero"/>
        <c:auto val="1"/>
        <c:lblAlgn val="ctr"/>
        <c:lblOffset val="100"/>
      </c:catAx>
      <c:valAx>
        <c:axId val="128648704"/>
        <c:scaling>
          <c:orientation val="minMax"/>
        </c:scaling>
        <c:axPos val="l"/>
        <c:majorGridlines/>
        <c:numFmt formatCode="0%" sourceLinked="1"/>
        <c:tickLblPos val="nextTo"/>
        <c:crossAx val="1286471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1. Детская игра- какое место она занимает в жизни вашей семьи?</c:v>
                </c:pt>
                <c:pt idx="1">
                  <c:v>2. Чем занимается Ваш ребенок в свободное время?</c:v>
                </c:pt>
                <c:pt idx="2">
                  <c:v>3. Может ли Ваш ребенок играть самостоятельно?</c:v>
                </c:pt>
                <c:pt idx="3">
                  <c:v>4. Какие игры предпочитает Ваш ребенок?</c:v>
                </c:pt>
                <c:pt idx="4">
                  <c:v>Как часто Вы выделяете время для игры со своим ребенком?</c:v>
                </c:pt>
                <c:pt idx="5">
                  <c:v>В самостоятельной игре Вашего ребенка всегда присутствуют элементы фантазии?</c:v>
                </c:pt>
                <c:pt idx="6">
                  <c:v>Любимая игра моего ребенка, это…</c:v>
                </c:pt>
                <c:pt idx="7">
                  <c:v>Любимая игрушка, это …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0.9</c:v>
                </c:pt>
                <c:pt idx="1">
                  <c:v>0.9</c:v>
                </c:pt>
                <c:pt idx="2">
                  <c:v>1</c:v>
                </c:pt>
                <c:pt idx="3">
                  <c:v>0.30000000000000032</c:v>
                </c:pt>
                <c:pt idx="4">
                  <c:v>0.9</c:v>
                </c:pt>
                <c:pt idx="5">
                  <c:v>0.9</c:v>
                </c:pt>
                <c:pt idx="6">
                  <c:v>0.85000000000000064</c:v>
                </c:pt>
                <c:pt idx="7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1. Детская игра- какое место она занимает в жизни вашей семьи?</c:v>
                </c:pt>
                <c:pt idx="1">
                  <c:v>2. Чем занимается Ваш ребенок в свободное время?</c:v>
                </c:pt>
                <c:pt idx="2">
                  <c:v>3. Может ли Ваш ребенок играть самостоятельно?</c:v>
                </c:pt>
                <c:pt idx="3">
                  <c:v>4. Какие игры предпочитает Ваш ребенок?</c:v>
                </c:pt>
                <c:pt idx="4">
                  <c:v>Как часто Вы выделяете время для игры со своим ребенком?</c:v>
                </c:pt>
                <c:pt idx="5">
                  <c:v>В самостоятельной игре Вашего ребенка всегда присутствуют элементы фантазии?</c:v>
                </c:pt>
                <c:pt idx="6">
                  <c:v>Любимая игра моего ребенка, это…</c:v>
                </c:pt>
                <c:pt idx="7">
                  <c:v>Любимая игрушка, это …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0.1</c:v>
                </c:pt>
                <c:pt idx="1">
                  <c:v>0.05</c:v>
                </c:pt>
                <c:pt idx="2">
                  <c:v>0</c:v>
                </c:pt>
                <c:pt idx="3">
                  <c:v>0.70000000000000062</c:v>
                </c:pt>
                <c:pt idx="4">
                  <c:v>0.1</c:v>
                </c:pt>
                <c:pt idx="5">
                  <c:v>0.05</c:v>
                </c:pt>
                <c:pt idx="6">
                  <c:v>0.15000000000000024</c:v>
                </c:pt>
                <c:pt idx="7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1. Детская игра- какое место она занимает в жизни вашей семьи?</c:v>
                </c:pt>
                <c:pt idx="1">
                  <c:v>2. Чем занимается Ваш ребенок в свободное время?</c:v>
                </c:pt>
                <c:pt idx="2">
                  <c:v>3. Может ли Ваш ребенок играть самостоятельно?</c:v>
                </c:pt>
                <c:pt idx="3">
                  <c:v>4. Какие игры предпочитает Ваш ребенок?</c:v>
                </c:pt>
                <c:pt idx="4">
                  <c:v>Как часто Вы выделяете время для игры со своим ребенком?</c:v>
                </c:pt>
                <c:pt idx="5">
                  <c:v>В самостоятельной игре Вашего ребенка всегда присутствуют элементы фантазии?</c:v>
                </c:pt>
                <c:pt idx="6">
                  <c:v>Любимая игра моего ребенка, это…</c:v>
                </c:pt>
                <c:pt idx="7">
                  <c:v>Любимая игрушка, это …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</c:v>
                </c:pt>
                <c:pt idx="1">
                  <c:v>0.05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axId val="137279744"/>
        <c:axId val="138121216"/>
      </c:barChart>
      <c:catAx>
        <c:axId val="137279744"/>
        <c:scaling>
          <c:orientation val="minMax"/>
        </c:scaling>
        <c:axPos val="b"/>
        <c:numFmt formatCode="General" sourceLinked="1"/>
        <c:tickLblPos val="nextTo"/>
        <c:crossAx val="138121216"/>
        <c:crosses val="autoZero"/>
        <c:auto val="1"/>
        <c:lblAlgn val="ctr"/>
        <c:lblOffset val="100"/>
      </c:catAx>
      <c:valAx>
        <c:axId val="138121216"/>
        <c:scaling>
          <c:orientation val="minMax"/>
        </c:scaling>
        <c:axPos val="l"/>
        <c:majorGridlines/>
        <c:numFmt formatCode="0%" sourceLinked="1"/>
        <c:tickLblPos val="nextTo"/>
        <c:crossAx val="13727974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692FD-39B7-4F91-B1C9-4DE3AD34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2045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11</cp:revision>
  <cp:lastPrinted>2013-04-14T19:14:00Z</cp:lastPrinted>
  <dcterms:created xsi:type="dcterms:W3CDTF">2014-06-21T10:57:00Z</dcterms:created>
  <dcterms:modified xsi:type="dcterms:W3CDTF">2014-06-21T11:38:00Z</dcterms:modified>
</cp:coreProperties>
</file>