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33" w:rsidRPr="00654933" w:rsidRDefault="00654933" w:rsidP="00654933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93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НЕРВНОСТЬ В СТАРШЕМ ДОШКОЛЬНОМ ВОЗРАСТЕ</w:t>
      </w:r>
    </w:p>
    <w:p w:rsidR="00654933" w:rsidRDefault="00654933" w:rsidP="00654933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5493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(5-7 </w:t>
      </w:r>
      <w:r w:rsidRPr="0065493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ЛЕТ).</w:t>
      </w:r>
    </w:p>
    <w:p w:rsidR="00654933" w:rsidRPr="00654933" w:rsidRDefault="00654933" w:rsidP="00654933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654933" w:rsidRDefault="00654933" w:rsidP="00654933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54933" w:rsidRPr="00654933" w:rsidRDefault="00654933" w:rsidP="00654933">
      <w:pPr>
        <w:shd w:val="clear" w:color="auto" w:fill="FFFFFF"/>
        <w:autoSpaceDE w:val="0"/>
        <w:autoSpaceDN w:val="0"/>
        <w:adjustRightInd w:val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654933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Известно высказывание Л.Н. Толстого: «От пятилетнего ребёнка до меня только шаг. А от новорождённого до пятилетнего - страшное расстояние. От зародыша до новорождённого - пучина».</w:t>
      </w:r>
    </w:p>
    <w:p w:rsidR="00654933" w:rsidRPr="00654933" w:rsidRDefault="00654933" w:rsidP="00654933">
      <w:pPr>
        <w:shd w:val="clear" w:color="auto" w:fill="FFFFFF"/>
        <w:autoSpaceDE w:val="0"/>
        <w:autoSpaceDN w:val="0"/>
        <w:adjustRightInd w:val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654933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Действительно, с 5 лет происходит интенсивное развитие познавательных психических функций, значительно более содержательным становится мышление, проявляется склонность к анализу и поиску причинно-следственных связей. Поведение отличается большей критичностью, логичностью действий и поступков, большим чувством вины при нарушении правил поведения. Дифференцируются вкусы, интересы и наклонности, совершенствуются нравственно-этические категории красивого, прекрасного, некрасивого, грязного, постыдного. Ребёнок может хорошо управлять своими чувствами и регулировать свои желания.</w:t>
      </w:r>
    </w:p>
    <w:p w:rsidR="00654933" w:rsidRPr="00654933" w:rsidRDefault="00654933" w:rsidP="00654933">
      <w:pPr>
        <w:shd w:val="clear" w:color="auto" w:fill="FFFFFF"/>
        <w:autoSpaceDE w:val="0"/>
        <w:autoSpaceDN w:val="0"/>
        <w:adjustRightInd w:val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65493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уже в 2 года в полной мере виден темперамент, то в 5 лет вырисовывается в основных чертах характер и появляется контур будущей личности. Если ведущим в становлении темперамента является генетический, конституционный фактор, то в характере он будет проявляться наряду с социальным влиянием, влиянием среды. В формировании же личности среда играет предопределяющую роль, способствуя образованию системы отношений, центром которой является самооценка, ценностные ориентации и направленность интересов и предпочтений.</w:t>
      </w:r>
    </w:p>
    <w:p w:rsidR="00654933" w:rsidRPr="00654933" w:rsidRDefault="00654933" w:rsidP="00654933">
      <w:pPr>
        <w:shd w:val="clear" w:color="auto" w:fill="FFFFFF"/>
        <w:autoSpaceDE w:val="0"/>
        <w:autoSpaceDN w:val="0"/>
        <w:adjustRightInd w:val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654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задать детям 5-7 лет вопрос о том, кого бы они стали изображать в игре «Семья», то подавляющее большинство отдаёт предпочтение родителю того же пола, т.е. мальчики хотят быть отцами, а девочки - матерями. С 7 лет дети предпочитают изображать себя, т.е. ребёнок хочет быть самим собой. Исключительный выбор родителя того же пола в 5-7 лет происходит на фоне развивающейся возрастной способности принимать и играть роли, ставить себя на место другого человека, ощущать себя тождественным, идентичным </w:t>
      </w:r>
      <w:r w:rsidRPr="006549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его   чувствам   и   переживаниям,   мыслям   и   поступкам.   Стремление  быть тождественным родителю того же пола означает, прежде всего, желание идентифицироваться с мужской или женской ролью. Поэтому в старшем дошкольном возрасте мальчики и хотят все делать как папа, а девочки как мама. Тем самым, они приобретают необходимый им опыт поведения, соответствующий их полу, что позволяет более естественно и непринуждённо вести себя со сверстниками.</w:t>
      </w:r>
    </w:p>
    <w:p w:rsidR="00654933" w:rsidRPr="00654933" w:rsidRDefault="00654933" w:rsidP="00654933">
      <w:pPr>
        <w:shd w:val="clear" w:color="auto" w:fill="FFFFFF"/>
        <w:autoSpaceDE w:val="0"/>
        <w:autoSpaceDN w:val="0"/>
        <w:adjustRightInd w:val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65493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 же со сверстниками того же пола становится всё более существенным фактором, влияющим на самооценку, уверенность в себе, настроение и жизненный тонус. Таким образом, идентификация с ролью родителя того же пола представляет собой одно из выражений процесса социализации - приобретение навыков групповых отношений как определённой стадии формирования личности.</w:t>
      </w:r>
    </w:p>
    <w:p w:rsidR="00654933" w:rsidRPr="00654933" w:rsidRDefault="00654933" w:rsidP="00654933">
      <w:pPr>
        <w:shd w:val="clear" w:color="auto" w:fill="FFFFFF"/>
        <w:autoSpaceDE w:val="0"/>
        <w:autoSpaceDN w:val="0"/>
        <w:adjustRightInd w:val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654933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Осознанное стремление ребёнка походить на родителя того же пола отличается от подражания в первые годы жизни и является знаком авторитета для детей. Благодаря этому мать и отец могут оказывать наибольшее влияние на детей в старшем дошкольном возрасте. К сожалению, эта возможность часто недооценивается или сводится на нет из-за различных проблем в семейных отношениях и личностных особенностей родителей.</w:t>
      </w:r>
    </w:p>
    <w:p w:rsidR="00654933" w:rsidRPr="00654933" w:rsidRDefault="00654933" w:rsidP="00654933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54933">
        <w:rPr>
          <w:rFonts w:ascii="Times New Roman" w:eastAsia="Times New Roman" w:hAnsi="Times New Roman" w:cs="Times New Roman"/>
          <w:color w:val="000000"/>
          <w:sz w:val="28"/>
          <w:szCs w:val="28"/>
        </w:rPr>
        <w:t>В более неблагоприятной ситуации оказываются мальчики, в семье которых недостаточна роль отца или произошла перестановка семейных ролей, когда бабушка заменяет мать, а мать - отца.</w:t>
      </w:r>
    </w:p>
    <w:p w:rsidR="00654933" w:rsidRPr="00654933" w:rsidRDefault="00654933" w:rsidP="00654933">
      <w:pPr>
        <w:shd w:val="clear" w:color="auto" w:fill="FFFFFF"/>
        <w:autoSpaceDE w:val="0"/>
        <w:autoSpaceDN w:val="0"/>
        <w:adjustRightInd w:val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654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Драматическая ситуация наблюдается в распавшейся семье. Если на девочек уход отца оказывает максимальное травмирующее воздействие в младшем дошкольном возрасте из-за потери эмоционального контакта с ним, то для мальчика разлука с отцом является более тяжёлой в старшем дошкольном возрасте. Тогда у девочек существует большая вероятность появления эмоциональных расстройств преимущественно истерического круга, а у мальчиков - неуверенности в себе и страхов в результате </w:t>
      </w:r>
      <w:r w:rsidRPr="006549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чрезмерной опеки и тревожности со стороны взрослых, заменяющих отца, и проблем в общении со сверстниками того же пола.</w:t>
      </w:r>
    </w:p>
    <w:p w:rsidR="00654933" w:rsidRPr="00654933" w:rsidRDefault="00654933" w:rsidP="00654933">
      <w:pPr>
        <w:shd w:val="clear" w:color="auto" w:fill="FFFFFF"/>
        <w:autoSpaceDE w:val="0"/>
        <w:autoSpaceDN w:val="0"/>
        <w:adjustRightInd w:val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654933">
        <w:rPr>
          <w:rFonts w:ascii="Times New Roman" w:eastAsia="Times New Roman" w:hAnsi="Times New Roman" w:cs="Times New Roman"/>
          <w:color w:val="000000"/>
          <w:sz w:val="28"/>
          <w:szCs w:val="28"/>
        </w:rPr>
        <w:t>В другом варианте у мальчиков из неполной семьи нарастают протестные формы поведения. Мальчики болезненно заострённо пытаются утвердиться в мужской роли, компенсируя этим недостаток общения с отцом. Они стремятся лидировать среди сверстников, но не всегда достигают успеха. В результате возникает агрессивная реакция на несоответствие своим ожиданиям и требованиям. Такие мальчики нередко попадают под влияние старших ребят, ведущих себя, по их мнению, «как настоящие мужчины». При наличии протестной и нередко агрессивной формы поведения, как правило, отсутствуют страхи, в том числе свойственная старшему дошкольному возрасту боязнь огня и пожара. Наоборот, этих мальчиков привлекает игра со спичками, что приводит в ужас матерей, которые не знают, куда девать их неукротимую энергию, ненасытное желание играть в подвижные и шумные игры-сражения. Зато мальчики гордятся успехами в игре, своим умением преодолевать трудности и противостоять опасностям, так же, как они могли бы гордиться этими качествами отца, подражая ему в реальной жизни.</w:t>
      </w:r>
    </w:p>
    <w:p w:rsidR="00654933" w:rsidRPr="00654933" w:rsidRDefault="00654933" w:rsidP="00654933">
      <w:pPr>
        <w:shd w:val="clear" w:color="auto" w:fill="FFFFFF"/>
        <w:autoSpaceDE w:val="0"/>
        <w:autoSpaceDN w:val="0"/>
        <w:adjustRightInd w:val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654933">
        <w:rPr>
          <w:rFonts w:ascii="Times New Roman" w:eastAsia="Times New Roman" w:hAnsi="Times New Roman" w:cs="Times New Roman"/>
          <w:color w:val="000000"/>
          <w:sz w:val="28"/>
          <w:szCs w:val="28"/>
        </w:rPr>
        <w:t>Но и в полной семье при неблагоприятных личностных отношениях родителей (например, грубость отца) ребёнок может непроизвольно усвоить их, что также создаёт трудности в общении со сверстниками. Если мальчик ведёт себя, как и отец, грубо и агрессивно - это рано или поздно приведёт к конфликтам со сверстниками и к неприятию с их стороны.</w:t>
      </w:r>
    </w:p>
    <w:p w:rsidR="00654933" w:rsidRPr="00654933" w:rsidRDefault="00654933" w:rsidP="00654933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54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Часто восприятию адекватных полу эталонов поведения препятствуют конфликты в семье, когда дети не хотят брать пример с негативно настроенных и ссорящихся родителей, если инициатором конфликта выступает отец, то девочки теряют эмоциональный контакт с ним и ранимо воспринимают нападки на мать, с которой себя отождествляют. Мальчики эмоционально заострённо воспринимают ущемление интересов отца в семье, испытывая противоречивые чувства к матери, которую они по-прежнему любят и в то же время не могут смириться с принижением так значимого для </w:t>
      </w:r>
      <w:r w:rsidRPr="006549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них авторитета отца. К тому же, мать, находящаяся в конфликте с отцом или недовольная им, не только не подчёркивает его значение в семье, но и стремится всячески изолировать его от общения с сыном.</w:t>
      </w:r>
    </w:p>
    <w:p w:rsidR="00654933" w:rsidRPr="00654933" w:rsidRDefault="00654933" w:rsidP="00654933">
      <w:pPr>
        <w:shd w:val="clear" w:color="auto" w:fill="FFFFFF"/>
        <w:autoSpaceDE w:val="0"/>
        <w:autoSpaceDN w:val="0"/>
        <w:adjustRightInd w:val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654933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не случайно касается мальчиков, так как отсутствие соответствующего их полу влияния отца более всего ощутимо в старшем дошкольном возрасте. В том же возрасте девочки, как уже отмечалось, имеют возможность для идентификации с родителями (мать).</w:t>
      </w:r>
    </w:p>
    <w:p w:rsidR="00654933" w:rsidRPr="00654933" w:rsidRDefault="00654933" w:rsidP="00654933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54933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следует учитывать повышенную ранимость мальчиков, испытывающих в старшем дошкольном возрасте проблемы взаимоотношений с отцами или уже частично и полностью лишённых общения с ними после развода родителей. Эти мальчики болезненно переживают, когда их начинают стыдить в присутствии сверстников, указывать, что они ведут себя не так, как нужно, отстают от других, не оправдывают надежд. В подобной ситуации дети чувствуют себя ещё более непонятыми и изолированными. Становятся робкими и нерешительными или начинают «вредничать» - делать всё наперекор, вызывая негативное отношение к себе и вместе с тем утверждаясь в способности вести себя как «настоящие» мальчики.</w:t>
      </w:r>
    </w:p>
    <w:p w:rsidR="0031216D" w:rsidRPr="00654933" w:rsidRDefault="00654933" w:rsidP="00654933">
      <w:pPr>
        <w:rPr>
          <w:sz w:val="28"/>
          <w:szCs w:val="28"/>
        </w:rPr>
      </w:pPr>
      <w:r w:rsidRPr="0065493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дисциплинарные меры оказывают временный или отрицательный эффект, то положительный результат достигается от похвалы за успехи, которые всегда можно найти при желании.</w:t>
      </w:r>
    </w:p>
    <w:sectPr w:rsidR="0031216D" w:rsidRPr="00654933" w:rsidSect="0031216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D18" w:rsidRDefault="00E62D18" w:rsidP="00654933">
      <w:pPr>
        <w:spacing w:line="240" w:lineRule="auto"/>
      </w:pPr>
      <w:r>
        <w:separator/>
      </w:r>
    </w:p>
  </w:endnote>
  <w:endnote w:type="continuationSeparator" w:id="1">
    <w:p w:rsidR="00E62D18" w:rsidRDefault="00E62D18" w:rsidP="00654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1079"/>
      <w:docPartObj>
        <w:docPartGallery w:val="Page Numbers (Bottom of Page)"/>
        <w:docPartUnique/>
      </w:docPartObj>
    </w:sdtPr>
    <w:sdtContent>
      <w:p w:rsidR="00654933" w:rsidRDefault="00654933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54933" w:rsidRDefault="006549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D18" w:rsidRDefault="00E62D18" w:rsidP="00654933">
      <w:pPr>
        <w:spacing w:line="240" w:lineRule="auto"/>
      </w:pPr>
      <w:r>
        <w:separator/>
      </w:r>
    </w:p>
  </w:footnote>
  <w:footnote w:type="continuationSeparator" w:id="1">
    <w:p w:rsidR="00E62D18" w:rsidRDefault="00E62D18" w:rsidP="006549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4933"/>
    <w:rsid w:val="0031216D"/>
    <w:rsid w:val="00502A70"/>
    <w:rsid w:val="0060324F"/>
    <w:rsid w:val="00654933"/>
    <w:rsid w:val="006876F5"/>
    <w:rsid w:val="00AE39C8"/>
    <w:rsid w:val="00AF3CAB"/>
    <w:rsid w:val="00B26131"/>
    <w:rsid w:val="00C82E48"/>
    <w:rsid w:val="00D643C8"/>
    <w:rsid w:val="00E6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493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4933"/>
  </w:style>
  <w:style w:type="paragraph" w:styleId="a5">
    <w:name w:val="footer"/>
    <w:basedOn w:val="a"/>
    <w:link w:val="a6"/>
    <w:uiPriority w:val="99"/>
    <w:unhideWhenUsed/>
    <w:rsid w:val="0065493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49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1051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</dc:creator>
  <cp:keywords/>
  <dc:description/>
  <cp:lastModifiedBy>Lord</cp:lastModifiedBy>
  <cp:revision>1</cp:revision>
  <dcterms:created xsi:type="dcterms:W3CDTF">2010-01-14T12:44:00Z</dcterms:created>
  <dcterms:modified xsi:type="dcterms:W3CDTF">2010-01-14T12:52:00Z</dcterms:modified>
</cp:coreProperties>
</file>