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1A" w:rsidRPr="0037301C" w:rsidRDefault="00721D1A" w:rsidP="0037301C">
      <w:pPr>
        <w:jc w:val="center"/>
        <w:rPr>
          <w:rFonts w:ascii="Times New Roman" w:hAnsi="Times New Roman"/>
          <w:b/>
          <w:sz w:val="28"/>
          <w:szCs w:val="28"/>
        </w:rPr>
      </w:pPr>
      <w:r w:rsidRPr="0037301C">
        <w:rPr>
          <w:rFonts w:ascii="Times New Roman" w:hAnsi="Times New Roman"/>
          <w:b/>
          <w:sz w:val="28"/>
          <w:szCs w:val="28"/>
        </w:rPr>
        <w:t>План-конспект непосредственно образовательной деятельности с дошкольниками в старшей группе</w:t>
      </w:r>
    </w:p>
    <w:p w:rsidR="00721D1A" w:rsidRDefault="00721D1A">
      <w:pPr>
        <w:rPr>
          <w:rFonts w:ascii="Times New Roman" w:hAnsi="Times New Roman"/>
          <w:sz w:val="28"/>
          <w:szCs w:val="28"/>
        </w:rPr>
      </w:pPr>
      <w:r w:rsidRPr="0037301C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Горячева Е.С.</w:t>
      </w:r>
    </w:p>
    <w:p w:rsidR="00721D1A" w:rsidRDefault="00721D1A">
      <w:pPr>
        <w:rPr>
          <w:rFonts w:ascii="Times New Roman" w:hAnsi="Times New Roman"/>
          <w:sz w:val="28"/>
          <w:szCs w:val="28"/>
        </w:rPr>
      </w:pPr>
      <w:r w:rsidRPr="0037301C">
        <w:rPr>
          <w:rFonts w:ascii="Times New Roman" w:hAnsi="Times New Roman"/>
          <w:b/>
          <w:sz w:val="28"/>
          <w:szCs w:val="28"/>
        </w:rPr>
        <w:t>Тема недели:</w:t>
      </w:r>
      <w:r>
        <w:rPr>
          <w:rFonts w:ascii="Times New Roman" w:hAnsi="Times New Roman"/>
          <w:sz w:val="28"/>
          <w:szCs w:val="28"/>
        </w:rPr>
        <w:t xml:space="preserve"> «Здравствуй, гостья Зима»</w:t>
      </w:r>
    </w:p>
    <w:p w:rsidR="00721D1A" w:rsidRPr="00DE6FC2" w:rsidRDefault="00721D1A" w:rsidP="009B46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301C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познание»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«художественное творчество», «коммуникация», «чтение художественной литературы», «физическая культура»</w:t>
      </w:r>
    </w:p>
    <w:p w:rsidR="00721D1A" w:rsidRPr="0037301C" w:rsidRDefault="00721D1A">
      <w:pPr>
        <w:rPr>
          <w:rFonts w:ascii="Times New Roman" w:hAnsi="Times New Roman"/>
          <w:b/>
          <w:sz w:val="28"/>
          <w:szCs w:val="28"/>
        </w:rPr>
      </w:pPr>
      <w:r w:rsidRPr="0037301C">
        <w:rPr>
          <w:rFonts w:ascii="Times New Roman" w:hAnsi="Times New Roman"/>
          <w:b/>
          <w:sz w:val="28"/>
          <w:szCs w:val="28"/>
        </w:rPr>
        <w:t>Задачи:</w:t>
      </w:r>
    </w:p>
    <w:p w:rsidR="00721D1A" w:rsidRPr="00401610" w:rsidRDefault="00721D1A" w:rsidP="0040161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7301C">
        <w:rPr>
          <w:rFonts w:ascii="Times New Roman" w:hAnsi="Times New Roman"/>
          <w:i/>
          <w:sz w:val="28"/>
          <w:szCs w:val="28"/>
        </w:rPr>
        <w:t>Воспитательные</w:t>
      </w:r>
      <w:proofErr w:type="gramEnd"/>
      <w:r w:rsidRPr="0037301C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воспитывать интерес к сотрудничеству в коллективной работе.</w:t>
      </w:r>
    </w:p>
    <w:p w:rsidR="00721D1A" w:rsidRPr="004B7FDB" w:rsidRDefault="00721D1A">
      <w:pPr>
        <w:rPr>
          <w:rFonts w:ascii="Times New Roman" w:hAnsi="Times New Roman"/>
          <w:sz w:val="28"/>
          <w:szCs w:val="28"/>
        </w:rPr>
      </w:pPr>
      <w:r w:rsidRPr="0037301C">
        <w:rPr>
          <w:rFonts w:ascii="Times New Roman" w:hAnsi="Times New Roman"/>
          <w:i/>
          <w:sz w:val="28"/>
          <w:szCs w:val="28"/>
        </w:rPr>
        <w:t xml:space="preserve">Развивающие – </w:t>
      </w:r>
      <w:r>
        <w:rPr>
          <w:rFonts w:ascii="Times New Roman" w:hAnsi="Times New Roman"/>
          <w:sz w:val="28"/>
          <w:szCs w:val="28"/>
        </w:rPr>
        <w:t>развивать чувство формы и композиции; инициировать поиск изобразительно-выразительных 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создания несложного сюжета в аппликации, поддержать творческое применение разных техник аппликации.</w:t>
      </w:r>
    </w:p>
    <w:p w:rsidR="00721D1A" w:rsidRPr="004B7FDB" w:rsidRDefault="00721D1A">
      <w:pPr>
        <w:rPr>
          <w:rFonts w:ascii="Times New Roman" w:hAnsi="Times New Roman"/>
          <w:sz w:val="28"/>
          <w:szCs w:val="28"/>
        </w:rPr>
      </w:pPr>
      <w:r w:rsidRPr="0037301C">
        <w:rPr>
          <w:rFonts w:ascii="Times New Roman" w:hAnsi="Times New Roman"/>
          <w:i/>
          <w:sz w:val="28"/>
          <w:szCs w:val="28"/>
        </w:rPr>
        <w:t xml:space="preserve">Обучающие – </w:t>
      </w:r>
      <w:r>
        <w:rPr>
          <w:rFonts w:ascii="Times New Roman" w:hAnsi="Times New Roman"/>
          <w:sz w:val="28"/>
          <w:szCs w:val="28"/>
        </w:rPr>
        <w:t>формировать умение устанавливать связи и закономерности в природе; формировать умение обобщать признаки зимы и конкретизировать их</w:t>
      </w:r>
    </w:p>
    <w:p w:rsidR="00721D1A" w:rsidRPr="0037301C" w:rsidRDefault="00721D1A">
      <w:pPr>
        <w:rPr>
          <w:rFonts w:ascii="Times New Roman" w:hAnsi="Times New Roman"/>
          <w:b/>
          <w:sz w:val="28"/>
          <w:szCs w:val="28"/>
        </w:rPr>
      </w:pPr>
      <w:r w:rsidRPr="0037301C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721D1A" w:rsidRPr="008F31EB" w:rsidRDefault="00721D1A">
      <w:pPr>
        <w:rPr>
          <w:rFonts w:ascii="Times New Roman" w:hAnsi="Times New Roman"/>
          <w:sz w:val="28"/>
          <w:szCs w:val="28"/>
        </w:rPr>
      </w:pPr>
      <w:r w:rsidRPr="0037301C">
        <w:rPr>
          <w:rFonts w:ascii="Times New Roman" w:hAnsi="Times New Roman"/>
          <w:i/>
          <w:sz w:val="28"/>
          <w:szCs w:val="28"/>
        </w:rPr>
        <w:t xml:space="preserve">Практические – </w:t>
      </w: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>, выполнение работы</w:t>
      </w:r>
    </w:p>
    <w:p w:rsidR="00721D1A" w:rsidRPr="00912F92" w:rsidRDefault="00721D1A">
      <w:pPr>
        <w:rPr>
          <w:rFonts w:ascii="Times New Roman" w:hAnsi="Times New Roman"/>
          <w:sz w:val="28"/>
          <w:szCs w:val="28"/>
        </w:rPr>
      </w:pPr>
      <w:proofErr w:type="gramStart"/>
      <w:r w:rsidRPr="0037301C">
        <w:rPr>
          <w:rFonts w:ascii="Times New Roman" w:hAnsi="Times New Roman"/>
          <w:i/>
          <w:sz w:val="28"/>
          <w:szCs w:val="28"/>
        </w:rPr>
        <w:t>Наглядные</w:t>
      </w:r>
      <w:proofErr w:type="gramEnd"/>
      <w:r w:rsidRPr="0037301C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показ картин</w:t>
      </w:r>
    </w:p>
    <w:p w:rsidR="00721D1A" w:rsidRPr="008F31EB" w:rsidRDefault="00721D1A">
      <w:pPr>
        <w:rPr>
          <w:rFonts w:ascii="Times New Roman" w:hAnsi="Times New Roman"/>
          <w:sz w:val="28"/>
          <w:szCs w:val="28"/>
        </w:rPr>
      </w:pPr>
      <w:proofErr w:type="gramStart"/>
      <w:r w:rsidRPr="0037301C">
        <w:rPr>
          <w:rFonts w:ascii="Times New Roman" w:hAnsi="Times New Roman"/>
          <w:i/>
          <w:sz w:val="28"/>
          <w:szCs w:val="28"/>
        </w:rPr>
        <w:t>Словесные</w:t>
      </w:r>
      <w:proofErr w:type="gramEnd"/>
      <w:r w:rsidRPr="0037301C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беседа, чтение рассказа, чтение стихов</w:t>
      </w:r>
    </w:p>
    <w:p w:rsidR="00721D1A" w:rsidRDefault="00721D1A">
      <w:pPr>
        <w:rPr>
          <w:rFonts w:ascii="Times New Roman" w:hAnsi="Times New Roman"/>
          <w:sz w:val="28"/>
          <w:szCs w:val="28"/>
        </w:rPr>
      </w:pPr>
      <w:r w:rsidRPr="0037301C">
        <w:rPr>
          <w:rFonts w:ascii="Times New Roman" w:hAnsi="Times New Roman"/>
          <w:b/>
          <w:sz w:val="28"/>
          <w:szCs w:val="28"/>
        </w:rPr>
        <w:t>Материалы, 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картины с изображением зимних пейзажей, ватман, клей, ножницы, дождь, вата, ватные диски, мишура, манка, яичная скорлупа, краски, кисточки, стаканчики для </w:t>
      </w:r>
      <w:proofErr w:type="spellStart"/>
      <w:r>
        <w:rPr>
          <w:rFonts w:ascii="Times New Roman" w:hAnsi="Times New Roman"/>
          <w:sz w:val="28"/>
          <w:szCs w:val="28"/>
        </w:rPr>
        <w:t>воды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ряпочки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1D1A" w:rsidRDefault="00721D1A">
      <w:pPr>
        <w:rPr>
          <w:rFonts w:ascii="Times New Roman" w:hAnsi="Times New Roman"/>
          <w:sz w:val="28"/>
          <w:szCs w:val="28"/>
        </w:rPr>
      </w:pPr>
    </w:p>
    <w:p w:rsidR="00721D1A" w:rsidRDefault="00721D1A">
      <w:pPr>
        <w:rPr>
          <w:rFonts w:ascii="Times New Roman" w:hAnsi="Times New Roman"/>
          <w:sz w:val="28"/>
          <w:szCs w:val="28"/>
        </w:rPr>
      </w:pPr>
    </w:p>
    <w:p w:rsidR="00721D1A" w:rsidRDefault="00721D1A">
      <w:pPr>
        <w:rPr>
          <w:rFonts w:ascii="Times New Roman" w:hAnsi="Times New Roman"/>
          <w:sz w:val="28"/>
          <w:szCs w:val="28"/>
        </w:rPr>
      </w:pPr>
    </w:p>
    <w:p w:rsidR="00721D1A" w:rsidRPr="0082779E" w:rsidRDefault="00721D1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1D1A" w:rsidRDefault="00721D1A" w:rsidP="003730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052" w:rsidRDefault="00724052" w:rsidP="003730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D1A" w:rsidRDefault="00721D1A" w:rsidP="0037301C">
      <w:pPr>
        <w:jc w:val="center"/>
        <w:rPr>
          <w:rFonts w:ascii="Times New Roman" w:hAnsi="Times New Roman"/>
          <w:b/>
          <w:sz w:val="28"/>
          <w:szCs w:val="28"/>
        </w:rPr>
      </w:pPr>
      <w:r w:rsidRPr="0037301C">
        <w:rPr>
          <w:rFonts w:ascii="Times New Roman" w:hAnsi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295"/>
        <w:gridCol w:w="2169"/>
        <w:gridCol w:w="2102"/>
        <w:gridCol w:w="2498"/>
      </w:tblGrid>
      <w:tr w:rsidR="00721D1A" w:rsidRPr="00110F6A" w:rsidTr="00110F6A">
        <w:tc>
          <w:tcPr>
            <w:tcW w:w="53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0F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721D1A" w:rsidRPr="00110F6A" w:rsidRDefault="00721D1A" w:rsidP="0011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1914" w:type="dxa"/>
          </w:tcPr>
          <w:p w:rsidR="00721D1A" w:rsidRPr="00110F6A" w:rsidRDefault="00721D1A" w:rsidP="0011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F6A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914" w:type="dxa"/>
          </w:tcPr>
          <w:p w:rsidR="00721D1A" w:rsidRPr="00110F6A" w:rsidRDefault="00721D1A" w:rsidP="0011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F6A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915" w:type="dxa"/>
          </w:tcPr>
          <w:p w:rsidR="00721D1A" w:rsidRPr="00110F6A" w:rsidRDefault="00721D1A" w:rsidP="00110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Форма организованной </w:t>
            </w:r>
            <w:r w:rsidRPr="00110F6A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  <w:tr w:rsidR="00721D1A" w:rsidRPr="00110F6A" w:rsidTr="00110F6A">
        <w:tc>
          <w:tcPr>
            <w:tcW w:w="53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Беседует с детьми по картинам, задает вопросы</w:t>
            </w:r>
          </w:p>
        </w:tc>
        <w:tc>
          <w:tcPr>
            <w:tcW w:w="191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Рассматривают картины, отвечают на вопросы</w:t>
            </w:r>
          </w:p>
        </w:tc>
        <w:tc>
          <w:tcPr>
            <w:tcW w:w="191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Сформировано умение отвечать на вопросы, </w:t>
            </w:r>
            <w:r w:rsidRPr="00110F6A">
              <w:rPr>
                <w:rFonts w:ascii="Times New Roman" w:hAnsi="Times New Roman"/>
                <w:sz w:val="28"/>
                <w:szCs w:val="28"/>
              </w:rPr>
              <w:t>самостоятельно делать выводы</w:t>
            </w:r>
          </w:p>
        </w:tc>
        <w:tc>
          <w:tcPr>
            <w:tcW w:w="1915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10F6A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  <w:r>
              <w:rPr>
                <w:rFonts w:ascii="Times New Roman" w:hAnsi="Times New Roman"/>
                <w:sz w:val="28"/>
                <w:szCs w:val="28"/>
              </w:rPr>
              <w:t>-беседа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вопросы</w:t>
            </w:r>
          </w:p>
        </w:tc>
      </w:tr>
      <w:tr w:rsidR="00721D1A" w:rsidRPr="00110F6A" w:rsidTr="00110F6A">
        <w:tc>
          <w:tcPr>
            <w:tcW w:w="53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Читает рассказ К. Ушинского «Проказы старухи-зимы»</w:t>
            </w:r>
          </w:p>
        </w:tc>
        <w:tc>
          <w:tcPr>
            <w:tcW w:w="191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Внимательно слушают рассказ, представляют, рассказывают о своих впечатлениях</w:t>
            </w:r>
          </w:p>
        </w:tc>
        <w:tc>
          <w:tcPr>
            <w:tcW w:w="191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Развито умение внимательно слушать, логически высказывать свои мысли</w:t>
            </w:r>
          </w:p>
        </w:tc>
        <w:tc>
          <w:tcPr>
            <w:tcW w:w="1915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721D1A" w:rsidRPr="00110F6A" w:rsidTr="00110F6A">
        <w:tc>
          <w:tcPr>
            <w:tcW w:w="53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Предлагает прочитать стихи про зиму</w:t>
            </w:r>
          </w:p>
        </w:tc>
        <w:tc>
          <w:tcPr>
            <w:tcW w:w="191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Читают стихи про зиму</w:t>
            </w:r>
          </w:p>
        </w:tc>
        <w:tc>
          <w:tcPr>
            <w:tcW w:w="191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721D1A" w:rsidRPr="00110F6A" w:rsidTr="00110F6A">
        <w:tc>
          <w:tcPr>
            <w:tcW w:w="53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Беседует о замке, в котором живет зима</w:t>
            </w:r>
          </w:p>
        </w:tc>
        <w:tc>
          <w:tcPr>
            <w:tcW w:w="191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Высказывают свои предположения</w:t>
            </w:r>
          </w:p>
        </w:tc>
        <w:tc>
          <w:tcPr>
            <w:tcW w:w="191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</w:tr>
      <w:tr w:rsidR="00721D1A" w:rsidRPr="00110F6A" w:rsidTr="00110F6A">
        <w:tc>
          <w:tcPr>
            <w:tcW w:w="53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 xml:space="preserve">Организует </w:t>
            </w:r>
            <w:proofErr w:type="spellStart"/>
            <w:r w:rsidRPr="00110F6A">
              <w:rPr>
                <w:rFonts w:ascii="Times New Roman" w:hAnsi="Times New Roman"/>
                <w:sz w:val="28"/>
                <w:szCs w:val="28"/>
              </w:rPr>
              <w:t>физминутку</w:t>
            </w:r>
            <w:proofErr w:type="spellEnd"/>
          </w:p>
        </w:tc>
        <w:tc>
          <w:tcPr>
            <w:tcW w:w="191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 xml:space="preserve">Выполняют движения </w:t>
            </w:r>
            <w:proofErr w:type="gramStart"/>
            <w:r w:rsidRPr="00110F6A">
              <w:rPr>
                <w:rFonts w:ascii="Times New Roman" w:hAnsi="Times New Roman"/>
                <w:sz w:val="28"/>
                <w:szCs w:val="28"/>
              </w:rPr>
              <w:t>согласно текста</w:t>
            </w:r>
            <w:proofErr w:type="gramEnd"/>
          </w:p>
        </w:tc>
        <w:tc>
          <w:tcPr>
            <w:tcW w:w="191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Согласовывают движения с текстом</w:t>
            </w:r>
          </w:p>
        </w:tc>
        <w:tc>
          <w:tcPr>
            <w:tcW w:w="1915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</w:tr>
      <w:tr w:rsidR="00721D1A" w:rsidRPr="00110F6A" w:rsidTr="00110F6A">
        <w:tc>
          <w:tcPr>
            <w:tcW w:w="53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Предлагает нарисовать и украсить замок для зимы</w:t>
            </w:r>
          </w:p>
        </w:tc>
        <w:tc>
          <w:tcPr>
            <w:tcW w:w="191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Вспоминают приемы рисования и аппликации, задают вопросы, самостоятельно выполняют работу</w:t>
            </w:r>
          </w:p>
        </w:tc>
        <w:tc>
          <w:tcPr>
            <w:tcW w:w="191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Сформировано умение работать самостоятельно</w:t>
            </w:r>
          </w:p>
        </w:tc>
        <w:tc>
          <w:tcPr>
            <w:tcW w:w="1915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 xml:space="preserve">Продуктивная </w:t>
            </w:r>
          </w:p>
        </w:tc>
      </w:tr>
      <w:tr w:rsidR="00721D1A" w:rsidRPr="00110F6A" w:rsidTr="00110F6A">
        <w:tc>
          <w:tcPr>
            <w:tcW w:w="53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Анализирует выполненную работу</w:t>
            </w:r>
          </w:p>
        </w:tc>
        <w:tc>
          <w:tcPr>
            <w:tcW w:w="191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>Высказывают свои мнения</w:t>
            </w:r>
          </w:p>
        </w:tc>
        <w:tc>
          <w:tcPr>
            <w:tcW w:w="1914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21D1A" w:rsidRPr="00110F6A" w:rsidRDefault="00721D1A" w:rsidP="00110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F6A">
              <w:rPr>
                <w:rFonts w:ascii="Times New Roman" w:hAnsi="Times New Roman"/>
                <w:sz w:val="28"/>
                <w:szCs w:val="28"/>
              </w:rPr>
              <w:t xml:space="preserve">Коммуникативная </w:t>
            </w:r>
          </w:p>
        </w:tc>
      </w:tr>
    </w:tbl>
    <w:p w:rsidR="00721D1A" w:rsidRPr="0037301C" w:rsidRDefault="00721D1A" w:rsidP="0037301C">
      <w:pPr>
        <w:jc w:val="both"/>
        <w:rPr>
          <w:rFonts w:ascii="Times New Roman" w:hAnsi="Times New Roman"/>
          <w:sz w:val="28"/>
          <w:szCs w:val="28"/>
        </w:rPr>
      </w:pPr>
    </w:p>
    <w:sectPr w:rsidR="00721D1A" w:rsidRPr="0037301C" w:rsidSect="00A2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2D2"/>
    <w:rsid w:val="00110F6A"/>
    <w:rsid w:val="0037301C"/>
    <w:rsid w:val="00401610"/>
    <w:rsid w:val="0048750D"/>
    <w:rsid w:val="004B7FDB"/>
    <w:rsid w:val="005B7EE5"/>
    <w:rsid w:val="00721D1A"/>
    <w:rsid w:val="00724052"/>
    <w:rsid w:val="0082779E"/>
    <w:rsid w:val="008F31EB"/>
    <w:rsid w:val="00912F92"/>
    <w:rsid w:val="009B4633"/>
    <w:rsid w:val="00A210C7"/>
    <w:rsid w:val="00CD0AAF"/>
    <w:rsid w:val="00D83B41"/>
    <w:rsid w:val="00DC3D9F"/>
    <w:rsid w:val="00DD22D2"/>
    <w:rsid w:val="00DE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3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</cp:revision>
  <dcterms:created xsi:type="dcterms:W3CDTF">2013-12-06T08:12:00Z</dcterms:created>
  <dcterms:modified xsi:type="dcterms:W3CDTF">2015-03-15T10:47:00Z</dcterms:modified>
</cp:coreProperties>
</file>