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1F" w:rsidRDefault="00424F1F" w:rsidP="00424F1F">
      <w:pPr>
        <w:pStyle w:val="a4"/>
        <w:jc w:val="center"/>
        <w:rPr>
          <w:b/>
          <w:i/>
          <w:sz w:val="28"/>
          <w:szCs w:val="28"/>
        </w:rPr>
      </w:pPr>
      <w:r w:rsidRPr="008A36E4">
        <w:rPr>
          <w:b/>
          <w:i/>
          <w:sz w:val="28"/>
          <w:szCs w:val="28"/>
        </w:rPr>
        <w:t xml:space="preserve">Приобщение детей к сокровищнице мировой </w:t>
      </w:r>
    </w:p>
    <w:p w:rsidR="00424F1F" w:rsidRPr="008A36E4" w:rsidRDefault="00424F1F" w:rsidP="00424F1F">
      <w:pPr>
        <w:pStyle w:val="a4"/>
        <w:jc w:val="center"/>
        <w:rPr>
          <w:b/>
          <w:i/>
          <w:sz w:val="28"/>
          <w:szCs w:val="28"/>
        </w:rPr>
      </w:pPr>
      <w:r w:rsidRPr="008A36E4">
        <w:rPr>
          <w:b/>
          <w:i/>
          <w:sz w:val="28"/>
          <w:szCs w:val="28"/>
        </w:rPr>
        <w:t>художественной литературы</w:t>
      </w:r>
    </w:p>
    <w:p w:rsidR="00424F1F" w:rsidRDefault="00424F1F" w:rsidP="00424F1F">
      <w:pPr>
        <w:spacing w:after="0" w:line="360" w:lineRule="auto"/>
        <w:ind w:firstLine="567"/>
        <w:jc w:val="both"/>
      </w:pPr>
    </w:p>
    <w:p w:rsidR="00424F1F" w:rsidRDefault="00424F1F" w:rsidP="00424F1F">
      <w:pPr>
        <w:spacing w:after="0" w:line="360" w:lineRule="auto"/>
        <w:ind w:firstLine="567"/>
        <w:jc w:val="both"/>
      </w:pPr>
      <w:r>
        <w:t>Школа Сухомлинского в основу воспитания ставила четыре культа: культ Родины, культ М</w:t>
      </w:r>
      <w:r>
        <w:t>а</w:t>
      </w:r>
      <w:r>
        <w:t xml:space="preserve">тери, культ Славы и культ Книги. Научиться сложному искусству чтения и понимания книги очень трудно. С. Маршак говорил, что есть талант писателя, а есть талант читателя. Как </w:t>
      </w:r>
      <w:proofErr w:type="spellStart"/>
      <w:r>
        <w:t>любойталант</w:t>
      </w:r>
      <w:proofErr w:type="spellEnd"/>
      <w:r>
        <w:t xml:space="preserve"> (а он спрятан в каждом), его надо </w:t>
      </w:r>
      <w:proofErr w:type="spellStart"/>
      <w:r>
        <w:t>открыть,вырастить,воспитать</w:t>
      </w:r>
      <w:proofErr w:type="spellEnd"/>
      <w:r>
        <w:t>. Истоки читательского таланта, как и многих других способностей, лежат в детстве. Чем характеризуются эти истоки? Способностью я</w:t>
      </w:r>
      <w:r>
        <w:t>р</w:t>
      </w:r>
      <w:r>
        <w:t>ко, эмоционально откликаться на прочитанное, видеть изображаемые события, страстно переж</w:t>
      </w:r>
      <w:r>
        <w:t>и</w:t>
      </w:r>
      <w:r>
        <w:t>вать. Ребенок-дошкольник, приученный к книге, обладает бесценным даром легко «входить» в содержание прочитанного, «переживать» его. Малыши рисуют, не задумываясь о мастерстве, л</w:t>
      </w:r>
      <w:r>
        <w:t>ю</w:t>
      </w:r>
      <w:r>
        <w:t>бые сюжеты, плачут и смеются, представляют прочитанное так ярко, что чувствуют себя участн</w:t>
      </w:r>
      <w:r>
        <w:t>и</w:t>
      </w:r>
      <w:r>
        <w:t xml:space="preserve">ком событий. Способность </w:t>
      </w:r>
      <w:proofErr w:type="spellStart"/>
      <w:r>
        <w:t>сорадоваться</w:t>
      </w:r>
      <w:proofErr w:type="spellEnd"/>
      <w:r>
        <w:t xml:space="preserve"> и сострадать очень велика.</w:t>
      </w:r>
    </w:p>
    <w:p w:rsidR="00424F1F" w:rsidRDefault="00424F1F" w:rsidP="00424F1F">
      <w:pPr>
        <w:spacing w:after="0" w:line="360" w:lineRule="auto"/>
        <w:ind w:firstLine="567"/>
        <w:jc w:val="both"/>
      </w:pPr>
      <w:r>
        <w:t>Книга вводит ребенка в самое сложное в жизни – в мир человеческих отношений, чувств, поступков, характеров. Книга учит вглядываться в человека, видеть и понимать его, воспитывать человечность в себе самом. Читатель начинается раньше, чем ребенок научится читать. Ребенок слушает – этот уже читатель. Только читательская судьба ребенка зависит от нас взрослых. Взрослый, чтобы довести книгу до ребенка, должен любить литературу, наслаждаться ею как искусс</w:t>
      </w:r>
      <w:r>
        <w:t>т</w:t>
      </w:r>
      <w:r>
        <w:t xml:space="preserve">вом, понимать сложность изображенных коллизий, уметь </w:t>
      </w:r>
      <w:proofErr w:type="spellStart"/>
      <w:r>
        <w:t>передатьсвои</w:t>
      </w:r>
      <w:proofErr w:type="spellEnd"/>
      <w:r>
        <w:t xml:space="preserve"> чувства и переживания детям, интерпретировать для них литературные образы и авторский идейный замысел.</w:t>
      </w:r>
    </w:p>
    <w:p w:rsidR="00424F1F" w:rsidRDefault="00424F1F" w:rsidP="00424F1F">
      <w:pPr>
        <w:spacing w:after="0" w:line="360" w:lineRule="auto"/>
        <w:ind w:firstLine="567"/>
        <w:jc w:val="both"/>
      </w:pPr>
      <w:r>
        <w:t>Какие же задачи стоят перед воспитателем группы:</w:t>
      </w:r>
    </w:p>
    <w:p w:rsidR="00424F1F" w:rsidRDefault="00424F1F" w:rsidP="00424F1F">
      <w:pPr>
        <w:spacing w:after="0" w:line="360" w:lineRule="auto"/>
        <w:ind w:firstLine="567"/>
        <w:jc w:val="both"/>
      </w:pPr>
      <w:r>
        <w:t>1). Продолжать формирование у детей интереса к книге;</w:t>
      </w:r>
    </w:p>
    <w:p w:rsidR="00424F1F" w:rsidRDefault="00424F1F" w:rsidP="00424F1F">
      <w:pPr>
        <w:spacing w:after="0" w:line="360" w:lineRule="auto"/>
        <w:ind w:firstLine="567"/>
        <w:jc w:val="both"/>
      </w:pPr>
      <w:r>
        <w:t>2). Учить внимательно слушать и слышать литературные произведения;</w:t>
      </w:r>
    </w:p>
    <w:p w:rsidR="00424F1F" w:rsidRDefault="00424F1F" w:rsidP="00424F1F">
      <w:pPr>
        <w:spacing w:after="0" w:line="360" w:lineRule="auto"/>
        <w:ind w:firstLine="567"/>
        <w:jc w:val="both"/>
      </w:pPr>
      <w:r>
        <w:t>3). Помогать соотносить личный опыт с фактами, описанными в литературном произвед</w:t>
      </w:r>
      <w:r>
        <w:t>е</w:t>
      </w:r>
      <w:r>
        <w:t>нии;</w:t>
      </w:r>
    </w:p>
    <w:p w:rsidR="00424F1F" w:rsidRDefault="00424F1F" w:rsidP="00424F1F">
      <w:pPr>
        <w:spacing w:after="0" w:line="360" w:lineRule="auto"/>
        <w:ind w:firstLine="567"/>
        <w:jc w:val="both"/>
      </w:pPr>
      <w:r>
        <w:t>4). Помогать устанавливать простые причинные связи между событиями, видеть поступки героев и правильно оценивать их;</w:t>
      </w:r>
    </w:p>
    <w:p w:rsidR="00424F1F" w:rsidRDefault="00424F1F" w:rsidP="00424F1F">
      <w:pPr>
        <w:spacing w:after="0" w:line="360" w:lineRule="auto"/>
        <w:ind w:firstLine="567"/>
        <w:jc w:val="both"/>
      </w:pPr>
      <w:r>
        <w:t>5). Развивать воссоздающее воображение, уметь мысленно представлять себе героев и их поступки;</w:t>
      </w:r>
    </w:p>
    <w:p w:rsidR="00424F1F" w:rsidRDefault="00424F1F" w:rsidP="00424F1F">
      <w:pPr>
        <w:spacing w:after="0" w:line="360" w:lineRule="auto"/>
        <w:ind w:firstLine="567"/>
        <w:jc w:val="both"/>
      </w:pPr>
      <w:r>
        <w:t>6). Поддерживать внимание и интерес детей к слову в литературном произведении;</w:t>
      </w:r>
    </w:p>
    <w:p w:rsidR="00424F1F" w:rsidRDefault="00424F1F" w:rsidP="00424F1F">
      <w:pPr>
        <w:spacing w:after="0" w:line="360" w:lineRule="auto"/>
        <w:ind w:firstLine="567"/>
        <w:jc w:val="both"/>
      </w:pPr>
      <w:r>
        <w:t>7). Поддерживать сопереживание детей героям произведения, личностное отношение к прочитанному.</w:t>
      </w:r>
    </w:p>
    <w:p w:rsidR="00424F1F" w:rsidRDefault="00424F1F" w:rsidP="00424F1F">
      <w:pPr>
        <w:spacing w:after="0" w:line="360" w:lineRule="auto"/>
        <w:ind w:firstLine="567"/>
        <w:jc w:val="both"/>
      </w:pPr>
      <w:r>
        <w:t>Большое значение в формировании личности маленького читателя имеет набор книг. В св</w:t>
      </w:r>
      <w:r>
        <w:t>о</w:t>
      </w:r>
      <w:r>
        <w:t xml:space="preserve">ем литературном развитии ребенок должен идти от литературы своего народа к классике </w:t>
      </w:r>
      <w:r>
        <w:lastRenderedPageBreak/>
        <w:t>детской мировой литературы. Уже в младшем дошкольном возрасте проявляются индивидуальные чит</w:t>
      </w:r>
      <w:r>
        <w:t>а</w:t>
      </w:r>
      <w:r>
        <w:t xml:space="preserve">тельские интересы и склонности. Одни дети любят книги о животные, другим нравится слушать про </w:t>
      </w:r>
      <w:proofErr w:type="spellStart"/>
      <w:r>
        <w:t>приключения,третьи</w:t>
      </w:r>
      <w:proofErr w:type="spellEnd"/>
      <w:r>
        <w:t xml:space="preserve"> отдают предпочтение историям о жизни своих сверстников. Отобрать лучшее в потоке детской литературы – наша задача.</w:t>
      </w:r>
    </w:p>
    <w:p w:rsidR="00424F1F" w:rsidRDefault="00424F1F" w:rsidP="00424F1F">
      <w:pPr>
        <w:spacing w:after="0" w:line="360" w:lineRule="auto"/>
        <w:ind w:firstLine="567"/>
        <w:jc w:val="both"/>
      </w:pPr>
      <w:r>
        <w:t>Идейная направленность детской книги должна отвечать задачам нравственного воспитания. Книга должна в конкретных образах раскрыть перед ребенком идеалы справедливости, до</w:t>
      </w:r>
      <w:r>
        <w:t>б</w:t>
      </w:r>
      <w:r>
        <w:t>ра, честности, мужества, сострадания; формировать правильные отношения к людям, к самому себе, к своим правам и обязанностям, поступкам, труду, к природе.</w:t>
      </w:r>
    </w:p>
    <w:p w:rsidR="00424F1F" w:rsidRDefault="00424F1F" w:rsidP="00424F1F">
      <w:pPr>
        <w:spacing w:after="0" w:line="360" w:lineRule="auto"/>
        <w:ind w:firstLine="567"/>
        <w:jc w:val="both"/>
      </w:pPr>
      <w:r>
        <w:t>Большую роль в формировании у детей умения воспринимать и понимать произведения художественной литературы имеют знания. На них дети усваивают произведения, рекомендова</w:t>
      </w:r>
      <w:r>
        <w:t>н</w:t>
      </w:r>
      <w:r>
        <w:t>ные программой. Но это лишь тот минимум, который должен быть усвоен в течение года. Между тем у детей есть важная особенность – постоянная потребность в многократном восприятии одних и тех же стихов, рассказов, сказок. Поэтому в свободное время мы доставляем детям удовольс</w:t>
      </w:r>
      <w:r>
        <w:t>т</w:t>
      </w:r>
      <w:r>
        <w:t>вие от новой встречи с полюбившейся книгой.</w:t>
      </w:r>
    </w:p>
    <w:p w:rsidR="00424F1F" w:rsidRDefault="00424F1F" w:rsidP="00424F1F">
      <w:pPr>
        <w:spacing w:after="0" w:line="360" w:lineRule="auto"/>
        <w:ind w:firstLine="567"/>
        <w:jc w:val="both"/>
      </w:pPr>
      <w:r>
        <w:t>Часто дети приносят из дома свои любимые книги. Мы, предварительно ознакомившись с книгой, читаем ее детям, говорим, что рады встрече с книгой своего детства, благодарим ребенка.</w:t>
      </w:r>
    </w:p>
    <w:p w:rsidR="00424F1F" w:rsidRDefault="00424F1F" w:rsidP="00424F1F">
      <w:pPr>
        <w:spacing w:after="0" w:line="360" w:lineRule="auto"/>
        <w:ind w:firstLine="567"/>
        <w:jc w:val="both"/>
      </w:pPr>
      <w:r>
        <w:t xml:space="preserve">Существенную роль в формировании у дошкольников интереса и любви к художественной литературе имеет уголок книги. Своеобразие педагогической работы, осуществляемой в уголке книги, определяется тем, что здесь ребенок видит книгу не в руках воспитателя, а остается </w:t>
      </w:r>
      <w:proofErr w:type="spellStart"/>
      <w:r>
        <w:t>сней</w:t>
      </w:r>
      <w:proofErr w:type="spellEnd"/>
      <w:r>
        <w:t xml:space="preserve"> один на один. В уголке книги прививаются навыки культуры поведения, общения с книгой. М</w:t>
      </w:r>
      <w:r>
        <w:t>а</w:t>
      </w:r>
      <w:r>
        <w:t>лыши любят на дому «читать» знакомые книги, воспринимая их как яркое зрелище, театр.</w:t>
      </w:r>
    </w:p>
    <w:p w:rsidR="00424F1F" w:rsidRDefault="00424F1F" w:rsidP="00424F1F">
      <w:pPr>
        <w:spacing w:after="0" w:line="360" w:lineRule="auto"/>
        <w:ind w:firstLine="567"/>
        <w:jc w:val="both"/>
      </w:pPr>
      <w:r>
        <w:t>Наша задача – не упрощая глубины писательской мысли говорить с детьми о книге, пом</w:t>
      </w:r>
      <w:r>
        <w:t>о</w:t>
      </w:r>
      <w:r>
        <w:t>гать малышу расти до ее понимания, взрослеть, обретать опыт. При этом опираемся на главное достоинство детства – способность остро и глубоко сопереживать.</w:t>
      </w:r>
    </w:p>
    <w:p w:rsidR="00AE18F0" w:rsidRDefault="00AE18F0" w:rsidP="00AE18F0">
      <w:pPr>
        <w:spacing w:after="0" w:line="360" w:lineRule="auto"/>
        <w:ind w:firstLine="567"/>
        <w:jc w:val="both"/>
      </w:pPr>
    </w:p>
    <w:p w:rsidR="00AE18F0" w:rsidRDefault="00AE18F0" w:rsidP="00AE18F0">
      <w:pPr>
        <w:spacing w:after="0" w:line="360" w:lineRule="auto"/>
        <w:ind w:firstLine="567"/>
        <w:jc w:val="both"/>
      </w:pPr>
    </w:p>
    <w:p w:rsidR="00AE18F0" w:rsidRDefault="00AE18F0" w:rsidP="00AE18F0">
      <w:pPr>
        <w:spacing w:after="0" w:line="360" w:lineRule="auto"/>
        <w:ind w:firstLine="567"/>
        <w:jc w:val="both"/>
      </w:pPr>
    </w:p>
    <w:p w:rsidR="00AE18F0" w:rsidRDefault="00AE18F0" w:rsidP="00AE18F0">
      <w:pPr>
        <w:spacing w:after="0" w:line="360" w:lineRule="auto"/>
        <w:ind w:firstLine="567"/>
        <w:jc w:val="both"/>
      </w:pPr>
    </w:p>
    <w:p w:rsidR="00AE18F0" w:rsidRDefault="00AE18F0" w:rsidP="00AE18F0">
      <w:pPr>
        <w:spacing w:after="0" w:line="360" w:lineRule="auto"/>
        <w:ind w:firstLine="567"/>
        <w:jc w:val="both"/>
      </w:pPr>
    </w:p>
    <w:p w:rsidR="00AE18F0" w:rsidRDefault="00AE18F0" w:rsidP="00AE18F0">
      <w:pPr>
        <w:spacing w:after="0" w:line="360" w:lineRule="auto"/>
        <w:ind w:firstLine="567"/>
        <w:jc w:val="both"/>
      </w:pPr>
    </w:p>
    <w:p w:rsidR="00AE18F0" w:rsidRDefault="00AE18F0" w:rsidP="00AE18F0">
      <w:pPr>
        <w:spacing w:after="0" w:line="360" w:lineRule="auto"/>
        <w:ind w:firstLine="567"/>
        <w:jc w:val="both"/>
      </w:pPr>
    </w:p>
    <w:sectPr w:rsidR="00AE18F0" w:rsidSect="00A4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50C"/>
    <w:multiLevelType w:val="hybridMultilevel"/>
    <w:tmpl w:val="4126AEB2"/>
    <w:lvl w:ilvl="0" w:tplc="75EEB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18F0"/>
    <w:rsid w:val="00424F1F"/>
    <w:rsid w:val="00A47421"/>
    <w:rsid w:val="00AE18F0"/>
    <w:rsid w:val="00BA0A1B"/>
    <w:rsid w:val="00D7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F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74C72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74C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2013-12-01T12:19:00Z</dcterms:created>
  <dcterms:modified xsi:type="dcterms:W3CDTF">2014-03-17T04:18:00Z</dcterms:modified>
</cp:coreProperties>
</file>