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4F" w:rsidRPr="00330A08" w:rsidRDefault="0031334F" w:rsidP="0031334F">
      <w:pPr>
        <w:tabs>
          <w:tab w:val="left" w:pos="142"/>
        </w:tabs>
        <w:spacing w:after="0"/>
        <w:ind w:hanging="1418"/>
        <w:jc w:val="center"/>
        <w:rPr>
          <w:rFonts w:ascii="Times New Roman" w:hAnsi="Times New Roman" w:cs="Times New Roman"/>
          <w:sz w:val="48"/>
          <w:szCs w:val="48"/>
        </w:rPr>
      </w:pPr>
      <w:r>
        <w:rPr>
          <w:rFonts w:ascii="Times New Roman" w:hAnsi="Times New Roman" w:cs="Times New Roman"/>
          <w:sz w:val="32"/>
          <w:szCs w:val="32"/>
        </w:rPr>
        <w:tab/>
      </w:r>
      <w:r w:rsidRPr="00330A08">
        <w:rPr>
          <w:rFonts w:ascii="Times New Roman" w:hAnsi="Times New Roman" w:cs="Times New Roman"/>
          <w:sz w:val="48"/>
          <w:szCs w:val="48"/>
        </w:rPr>
        <w:t>М</w:t>
      </w:r>
      <w:r>
        <w:rPr>
          <w:rFonts w:ascii="Times New Roman" w:hAnsi="Times New Roman" w:cs="Times New Roman"/>
          <w:sz w:val="48"/>
          <w:szCs w:val="48"/>
        </w:rPr>
        <w:t>Б</w:t>
      </w:r>
      <w:r w:rsidRPr="00330A08">
        <w:rPr>
          <w:rFonts w:ascii="Times New Roman" w:hAnsi="Times New Roman" w:cs="Times New Roman"/>
          <w:sz w:val="48"/>
          <w:szCs w:val="48"/>
        </w:rPr>
        <w:t>ДОУ д/с № 44 «Почемучка»</w:t>
      </w:r>
    </w:p>
    <w:p w:rsidR="0031334F" w:rsidRDefault="0031334F" w:rsidP="0031334F">
      <w:pPr>
        <w:tabs>
          <w:tab w:val="left" w:pos="4200"/>
        </w:tabs>
        <w:jc w:val="center"/>
        <w:rPr>
          <w:rFonts w:ascii="Times New Roman" w:hAnsi="Times New Roman" w:cs="Times New Roman"/>
          <w:sz w:val="32"/>
          <w:szCs w:val="32"/>
        </w:rPr>
      </w:pPr>
    </w:p>
    <w:p w:rsidR="0031334F" w:rsidRPr="00330A08" w:rsidRDefault="0031334F" w:rsidP="0031334F">
      <w:pPr>
        <w:rPr>
          <w:rFonts w:ascii="Times New Roman" w:hAnsi="Times New Roman" w:cs="Times New Roman"/>
          <w:sz w:val="32"/>
          <w:szCs w:val="32"/>
        </w:rPr>
      </w:pPr>
    </w:p>
    <w:p w:rsidR="0031334F" w:rsidRPr="00330A08" w:rsidRDefault="0031334F" w:rsidP="0031334F">
      <w:pPr>
        <w:rPr>
          <w:rFonts w:ascii="Times New Roman" w:hAnsi="Times New Roman" w:cs="Times New Roman"/>
          <w:sz w:val="32"/>
          <w:szCs w:val="32"/>
        </w:rPr>
      </w:pPr>
    </w:p>
    <w:p w:rsidR="0031334F" w:rsidRDefault="0031334F" w:rsidP="0031334F">
      <w:pPr>
        <w:tabs>
          <w:tab w:val="left" w:pos="2240"/>
        </w:tabs>
        <w:jc w:val="center"/>
        <w:rPr>
          <w:rFonts w:ascii="Times New Roman" w:hAnsi="Times New Roman" w:cs="Times New Roman"/>
          <w:sz w:val="48"/>
          <w:szCs w:val="48"/>
        </w:rPr>
      </w:pPr>
    </w:p>
    <w:p w:rsidR="001E24EC" w:rsidRDefault="001E24EC" w:rsidP="0031334F">
      <w:pPr>
        <w:tabs>
          <w:tab w:val="left" w:pos="2240"/>
        </w:tabs>
        <w:jc w:val="center"/>
        <w:rPr>
          <w:rFonts w:ascii="Times New Roman" w:hAnsi="Times New Roman" w:cs="Times New Roman"/>
          <w:sz w:val="48"/>
          <w:szCs w:val="48"/>
        </w:rPr>
      </w:pPr>
    </w:p>
    <w:p w:rsidR="001E24EC" w:rsidRDefault="001E24EC" w:rsidP="0031334F">
      <w:pPr>
        <w:tabs>
          <w:tab w:val="left" w:pos="2240"/>
        </w:tabs>
        <w:jc w:val="center"/>
        <w:rPr>
          <w:rFonts w:ascii="Times New Roman" w:hAnsi="Times New Roman" w:cs="Times New Roman"/>
          <w:sz w:val="48"/>
          <w:szCs w:val="48"/>
        </w:rPr>
      </w:pPr>
    </w:p>
    <w:p w:rsidR="0031334F" w:rsidRDefault="0031334F" w:rsidP="0031334F">
      <w:pPr>
        <w:tabs>
          <w:tab w:val="left" w:pos="2240"/>
        </w:tabs>
        <w:jc w:val="center"/>
        <w:rPr>
          <w:rFonts w:ascii="Times New Roman" w:hAnsi="Times New Roman" w:cs="Times New Roman"/>
          <w:sz w:val="48"/>
          <w:szCs w:val="48"/>
        </w:rPr>
      </w:pPr>
      <w:r>
        <w:rPr>
          <w:rFonts w:ascii="Times New Roman" w:hAnsi="Times New Roman" w:cs="Times New Roman"/>
          <w:sz w:val="48"/>
          <w:szCs w:val="48"/>
        </w:rPr>
        <w:t>Консультация для родителей по теме:</w:t>
      </w:r>
    </w:p>
    <w:p w:rsidR="0031334F" w:rsidRPr="001E24EC" w:rsidRDefault="00C275FB" w:rsidP="0031334F">
      <w:pPr>
        <w:jc w:val="center"/>
        <w:rPr>
          <w:rFonts w:ascii="Times New Roman" w:hAnsi="Times New Roman" w:cs="Times New Roman"/>
          <w:sz w:val="48"/>
          <w:szCs w:val="48"/>
        </w:rPr>
      </w:pPr>
      <w:r w:rsidRPr="001E24EC">
        <w:rPr>
          <w:rFonts w:ascii="Times New Roman" w:hAnsi="Times New Roman" w:cs="Times New Roman"/>
          <w:sz w:val="48"/>
          <w:szCs w:val="48"/>
        </w:rPr>
        <w:t>«Веселая математика дома»</w:t>
      </w:r>
    </w:p>
    <w:p w:rsidR="0031334F" w:rsidRPr="001E24EC" w:rsidRDefault="0031334F" w:rsidP="0031334F">
      <w:pPr>
        <w:jc w:val="center"/>
        <w:rPr>
          <w:rFonts w:ascii="Times New Roman" w:hAnsi="Times New Roman" w:cs="Times New Roman"/>
          <w:sz w:val="48"/>
          <w:szCs w:val="48"/>
        </w:rPr>
      </w:pPr>
    </w:p>
    <w:p w:rsidR="001E24EC" w:rsidRDefault="00C275FB" w:rsidP="001E24EC">
      <w:pPr>
        <w:tabs>
          <w:tab w:val="left" w:pos="2970"/>
          <w:tab w:val="left" w:pos="3900"/>
          <w:tab w:val="left" w:pos="5505"/>
        </w:tabs>
        <w:spacing w:line="240" w:lineRule="auto"/>
        <w:rPr>
          <w:rFonts w:ascii="Times New Roman" w:hAnsi="Times New Roman" w:cs="Times New Roman"/>
          <w:sz w:val="48"/>
          <w:szCs w:val="48"/>
        </w:rPr>
      </w:pPr>
      <w:r w:rsidRPr="001E24EC">
        <w:rPr>
          <w:rFonts w:ascii="Times New Roman" w:hAnsi="Times New Roman" w:cs="Times New Roman"/>
          <w:sz w:val="48"/>
          <w:szCs w:val="48"/>
        </w:rPr>
        <w:tab/>
      </w:r>
      <w:r w:rsidR="001E24EC">
        <w:rPr>
          <w:rFonts w:ascii="Times New Roman" w:hAnsi="Times New Roman" w:cs="Times New Roman"/>
          <w:sz w:val="48"/>
          <w:szCs w:val="48"/>
        </w:rPr>
        <w:t xml:space="preserve">           </w:t>
      </w:r>
    </w:p>
    <w:p w:rsidR="00C275FB" w:rsidRPr="001E24EC" w:rsidRDefault="001E24EC" w:rsidP="001E24EC">
      <w:pPr>
        <w:tabs>
          <w:tab w:val="left" w:pos="2970"/>
          <w:tab w:val="left" w:pos="3900"/>
          <w:tab w:val="left" w:pos="5505"/>
        </w:tabs>
        <w:spacing w:line="240" w:lineRule="auto"/>
        <w:rPr>
          <w:rFonts w:ascii="Times New Roman" w:hAnsi="Times New Roman" w:cs="Times New Roman"/>
          <w:sz w:val="40"/>
          <w:szCs w:val="40"/>
        </w:rPr>
      </w:pPr>
      <w:r>
        <w:rPr>
          <w:rFonts w:ascii="Times New Roman" w:hAnsi="Times New Roman" w:cs="Times New Roman"/>
          <w:sz w:val="48"/>
          <w:szCs w:val="48"/>
        </w:rPr>
        <w:t xml:space="preserve">                                       </w:t>
      </w:r>
      <w:r w:rsidRPr="001E24EC">
        <w:rPr>
          <w:rFonts w:ascii="Times New Roman" w:hAnsi="Times New Roman" w:cs="Times New Roman"/>
          <w:sz w:val="40"/>
          <w:szCs w:val="40"/>
        </w:rPr>
        <w:t>Во</w:t>
      </w:r>
      <w:r w:rsidR="00C275FB" w:rsidRPr="001E24EC">
        <w:rPr>
          <w:rFonts w:ascii="Times New Roman" w:hAnsi="Times New Roman" w:cs="Times New Roman"/>
          <w:sz w:val="40"/>
          <w:szCs w:val="40"/>
        </w:rPr>
        <w:t>спитатель</w:t>
      </w:r>
      <w:r w:rsidRPr="001E24EC">
        <w:rPr>
          <w:rFonts w:ascii="Times New Roman" w:hAnsi="Times New Roman" w:cs="Times New Roman"/>
          <w:sz w:val="40"/>
          <w:szCs w:val="40"/>
        </w:rPr>
        <w:t xml:space="preserve"> </w:t>
      </w:r>
      <w:proofErr w:type="spellStart"/>
      <w:r w:rsidRPr="001E24EC">
        <w:rPr>
          <w:rFonts w:ascii="Times New Roman" w:hAnsi="Times New Roman" w:cs="Times New Roman"/>
          <w:sz w:val="40"/>
          <w:szCs w:val="40"/>
        </w:rPr>
        <w:t>Кочешкова</w:t>
      </w:r>
      <w:proofErr w:type="spellEnd"/>
      <w:r w:rsidRPr="001E24EC">
        <w:rPr>
          <w:rFonts w:ascii="Times New Roman" w:hAnsi="Times New Roman" w:cs="Times New Roman"/>
          <w:sz w:val="40"/>
          <w:szCs w:val="40"/>
        </w:rPr>
        <w:t xml:space="preserve">                                            </w:t>
      </w:r>
    </w:p>
    <w:p w:rsidR="00C275FB" w:rsidRPr="001E24EC" w:rsidRDefault="001E24EC" w:rsidP="001E24EC">
      <w:pPr>
        <w:tabs>
          <w:tab w:val="left" w:pos="5505"/>
        </w:tabs>
        <w:spacing w:line="240" w:lineRule="auto"/>
        <w:rPr>
          <w:rFonts w:ascii="Times New Roman" w:hAnsi="Times New Roman" w:cs="Times New Roman"/>
          <w:sz w:val="40"/>
          <w:szCs w:val="40"/>
        </w:rPr>
      </w:pPr>
      <w:r w:rsidRPr="001E24EC">
        <w:rPr>
          <w:rFonts w:ascii="Times New Roman" w:hAnsi="Times New Roman" w:cs="Times New Roman"/>
          <w:sz w:val="40"/>
          <w:szCs w:val="40"/>
        </w:rPr>
        <w:t xml:space="preserve">                       </w:t>
      </w:r>
      <w:r>
        <w:rPr>
          <w:rFonts w:ascii="Times New Roman" w:hAnsi="Times New Roman" w:cs="Times New Roman"/>
          <w:sz w:val="40"/>
          <w:szCs w:val="40"/>
        </w:rPr>
        <w:t xml:space="preserve">                      </w:t>
      </w:r>
      <w:r w:rsidRPr="001E24EC">
        <w:rPr>
          <w:rFonts w:ascii="Times New Roman" w:hAnsi="Times New Roman" w:cs="Times New Roman"/>
          <w:sz w:val="40"/>
          <w:szCs w:val="40"/>
        </w:rPr>
        <w:t xml:space="preserve">  </w:t>
      </w:r>
      <w:r w:rsidR="00C275FB" w:rsidRPr="001E24EC">
        <w:rPr>
          <w:rFonts w:ascii="Times New Roman" w:hAnsi="Times New Roman" w:cs="Times New Roman"/>
          <w:sz w:val="40"/>
          <w:szCs w:val="40"/>
        </w:rPr>
        <w:t>Галина</w:t>
      </w:r>
      <w:r w:rsidRPr="001E24EC">
        <w:rPr>
          <w:rFonts w:ascii="Times New Roman" w:hAnsi="Times New Roman" w:cs="Times New Roman"/>
          <w:sz w:val="40"/>
          <w:szCs w:val="40"/>
        </w:rPr>
        <w:t xml:space="preserve"> Николаевна                                                                                                                   </w:t>
      </w:r>
      <w:r>
        <w:rPr>
          <w:rFonts w:ascii="Times New Roman" w:hAnsi="Times New Roman" w:cs="Times New Roman"/>
          <w:sz w:val="40"/>
          <w:szCs w:val="40"/>
        </w:rPr>
        <w:t xml:space="preserve">       </w:t>
      </w:r>
    </w:p>
    <w:p w:rsidR="001E24EC" w:rsidRPr="001E24EC" w:rsidRDefault="001E24EC" w:rsidP="001E24EC">
      <w:pPr>
        <w:spacing w:after="0" w:line="240" w:lineRule="auto"/>
        <w:jc w:val="center"/>
        <w:outlineLvl w:val="0"/>
        <w:rPr>
          <w:rFonts w:ascii="Times New Roman" w:hAnsi="Times New Roman" w:cs="Times New Roman"/>
          <w:sz w:val="40"/>
          <w:szCs w:val="40"/>
        </w:rPr>
      </w:pPr>
      <w:r>
        <w:rPr>
          <w:rFonts w:ascii="Times New Roman" w:hAnsi="Times New Roman" w:cs="Times New Roman"/>
          <w:sz w:val="40"/>
          <w:szCs w:val="40"/>
        </w:rPr>
        <w:t xml:space="preserve">                        </w:t>
      </w:r>
      <w:proofErr w:type="gramStart"/>
      <w:r>
        <w:rPr>
          <w:rFonts w:ascii="Times New Roman" w:hAnsi="Times New Roman" w:cs="Times New Roman"/>
          <w:sz w:val="40"/>
          <w:szCs w:val="40"/>
          <w:lang w:val="en-US"/>
        </w:rPr>
        <w:t>I</w:t>
      </w:r>
      <w:r>
        <w:rPr>
          <w:rFonts w:ascii="Times New Roman" w:hAnsi="Times New Roman" w:cs="Times New Roman"/>
          <w:sz w:val="40"/>
          <w:szCs w:val="40"/>
        </w:rPr>
        <w:t xml:space="preserve"> кв.</w:t>
      </w:r>
      <w:proofErr w:type="gramEnd"/>
      <w:r>
        <w:rPr>
          <w:rFonts w:ascii="Times New Roman" w:hAnsi="Times New Roman" w:cs="Times New Roman"/>
          <w:sz w:val="40"/>
          <w:szCs w:val="40"/>
        </w:rPr>
        <w:t xml:space="preserve"> категория</w:t>
      </w:r>
    </w:p>
    <w:p w:rsidR="001E24EC" w:rsidRDefault="001E24EC" w:rsidP="0031334F">
      <w:pPr>
        <w:spacing w:after="0" w:line="300" w:lineRule="atLeast"/>
        <w:jc w:val="center"/>
        <w:outlineLvl w:val="0"/>
        <w:rPr>
          <w:rFonts w:ascii="Times New Roman" w:hAnsi="Times New Roman" w:cs="Times New Roman"/>
          <w:sz w:val="48"/>
          <w:szCs w:val="48"/>
        </w:rPr>
      </w:pPr>
    </w:p>
    <w:p w:rsidR="001E24EC" w:rsidRDefault="001E24EC" w:rsidP="0031334F">
      <w:pPr>
        <w:spacing w:after="0" w:line="300" w:lineRule="atLeast"/>
        <w:jc w:val="center"/>
        <w:outlineLvl w:val="0"/>
        <w:rPr>
          <w:rFonts w:ascii="Times New Roman" w:hAnsi="Times New Roman" w:cs="Times New Roman"/>
          <w:sz w:val="48"/>
          <w:szCs w:val="48"/>
        </w:rPr>
      </w:pPr>
    </w:p>
    <w:p w:rsidR="001E24EC" w:rsidRDefault="001E24EC" w:rsidP="0031334F">
      <w:pPr>
        <w:spacing w:after="0" w:line="300" w:lineRule="atLeast"/>
        <w:jc w:val="center"/>
        <w:outlineLvl w:val="0"/>
        <w:rPr>
          <w:rFonts w:ascii="Times New Roman" w:hAnsi="Times New Roman" w:cs="Times New Roman"/>
          <w:sz w:val="48"/>
          <w:szCs w:val="48"/>
        </w:rPr>
      </w:pPr>
    </w:p>
    <w:p w:rsidR="001E24EC" w:rsidRDefault="001E24EC" w:rsidP="0031334F">
      <w:pPr>
        <w:spacing w:after="0" w:line="300" w:lineRule="atLeast"/>
        <w:jc w:val="center"/>
        <w:outlineLvl w:val="0"/>
        <w:rPr>
          <w:rFonts w:ascii="Times New Roman" w:hAnsi="Times New Roman" w:cs="Times New Roman"/>
          <w:sz w:val="48"/>
          <w:szCs w:val="48"/>
        </w:rPr>
      </w:pPr>
    </w:p>
    <w:p w:rsidR="001E24EC" w:rsidRDefault="001E24EC" w:rsidP="0031334F">
      <w:pPr>
        <w:spacing w:after="0" w:line="300" w:lineRule="atLeast"/>
        <w:jc w:val="center"/>
        <w:outlineLvl w:val="0"/>
        <w:rPr>
          <w:rFonts w:ascii="Times New Roman" w:hAnsi="Times New Roman" w:cs="Times New Roman"/>
          <w:sz w:val="48"/>
          <w:szCs w:val="48"/>
        </w:rPr>
      </w:pPr>
    </w:p>
    <w:p w:rsidR="001E24EC" w:rsidRDefault="001E24EC" w:rsidP="0031334F">
      <w:pPr>
        <w:spacing w:after="0" w:line="300" w:lineRule="atLeast"/>
        <w:jc w:val="center"/>
        <w:outlineLvl w:val="0"/>
        <w:rPr>
          <w:rFonts w:ascii="Times New Roman" w:hAnsi="Times New Roman" w:cs="Times New Roman"/>
          <w:sz w:val="48"/>
          <w:szCs w:val="48"/>
        </w:rPr>
      </w:pPr>
    </w:p>
    <w:p w:rsidR="001E24EC" w:rsidRDefault="001E24EC" w:rsidP="0031334F">
      <w:pPr>
        <w:spacing w:after="0" w:line="300" w:lineRule="atLeast"/>
        <w:jc w:val="center"/>
        <w:outlineLvl w:val="0"/>
        <w:rPr>
          <w:rFonts w:ascii="Times New Roman" w:hAnsi="Times New Roman" w:cs="Times New Roman"/>
          <w:sz w:val="48"/>
          <w:szCs w:val="48"/>
        </w:rPr>
      </w:pPr>
      <w:bookmarkStart w:id="0" w:name="_GoBack"/>
      <w:bookmarkEnd w:id="0"/>
    </w:p>
    <w:p w:rsidR="0031334F" w:rsidRPr="001E24EC" w:rsidRDefault="001E24EC" w:rsidP="0031334F">
      <w:pPr>
        <w:spacing w:after="0" w:line="300" w:lineRule="atLeast"/>
        <w:jc w:val="center"/>
        <w:outlineLvl w:val="0"/>
        <w:rPr>
          <w:rFonts w:ascii="Times New Roman" w:hAnsi="Times New Roman" w:cs="Times New Roman"/>
          <w:sz w:val="48"/>
          <w:szCs w:val="48"/>
        </w:rPr>
      </w:pPr>
      <w:proofErr w:type="spellStart"/>
      <w:r>
        <w:rPr>
          <w:rFonts w:ascii="Times New Roman" w:hAnsi="Times New Roman" w:cs="Times New Roman"/>
          <w:sz w:val="48"/>
          <w:szCs w:val="48"/>
        </w:rPr>
        <w:t>г</w:t>
      </w:r>
      <w:proofErr w:type="gramStart"/>
      <w:r>
        <w:rPr>
          <w:rFonts w:ascii="Times New Roman" w:hAnsi="Times New Roman" w:cs="Times New Roman"/>
          <w:sz w:val="48"/>
          <w:szCs w:val="48"/>
        </w:rPr>
        <w:t>.</w:t>
      </w:r>
      <w:r w:rsidR="0031334F" w:rsidRPr="001E24EC">
        <w:rPr>
          <w:rFonts w:ascii="Times New Roman" w:hAnsi="Times New Roman" w:cs="Times New Roman"/>
          <w:sz w:val="48"/>
          <w:szCs w:val="48"/>
        </w:rPr>
        <w:t>А</w:t>
      </w:r>
      <w:proofErr w:type="gramEnd"/>
      <w:r w:rsidR="0031334F" w:rsidRPr="001E24EC">
        <w:rPr>
          <w:rFonts w:ascii="Times New Roman" w:hAnsi="Times New Roman" w:cs="Times New Roman"/>
          <w:sz w:val="48"/>
          <w:szCs w:val="48"/>
        </w:rPr>
        <w:t>рзамас</w:t>
      </w:r>
      <w:proofErr w:type="spellEnd"/>
    </w:p>
    <w:p w:rsidR="00FE7295" w:rsidRPr="00FE7295" w:rsidRDefault="00FE7295" w:rsidP="00FE7295">
      <w:pPr>
        <w:spacing w:after="0" w:line="300" w:lineRule="atLeast"/>
        <w:jc w:val="center"/>
        <w:outlineLvl w:val="0"/>
        <w:rPr>
          <w:rFonts w:ascii="Arial" w:eastAsia="Times New Roman" w:hAnsi="Arial" w:cs="Arial"/>
          <w:b/>
          <w:bCs/>
          <w:color w:val="CB4B03"/>
          <w:kern w:val="36"/>
          <w:sz w:val="29"/>
          <w:szCs w:val="29"/>
          <w:lang w:eastAsia="ru-RU"/>
        </w:rPr>
      </w:pPr>
      <w:r w:rsidRPr="00FE7295">
        <w:rPr>
          <w:rFonts w:ascii="Arial" w:eastAsia="Times New Roman" w:hAnsi="Arial" w:cs="Arial"/>
          <w:b/>
          <w:bCs/>
          <w:color w:val="CB4B03"/>
          <w:kern w:val="36"/>
          <w:sz w:val="29"/>
          <w:szCs w:val="29"/>
          <w:lang w:eastAsia="ru-RU"/>
        </w:rPr>
        <w:lastRenderedPageBreak/>
        <w:t>Консультация для родителей</w:t>
      </w:r>
      <w:r w:rsidRPr="00FE7295">
        <w:rPr>
          <w:rFonts w:ascii="Arial" w:eastAsia="Times New Roman" w:hAnsi="Arial" w:cs="Arial"/>
          <w:b/>
          <w:bCs/>
          <w:color w:val="CB4B03"/>
          <w:kern w:val="36"/>
          <w:sz w:val="29"/>
          <w:szCs w:val="29"/>
          <w:lang w:eastAsia="ru-RU"/>
        </w:rPr>
        <w:br/>
        <w:t>«Веселая математика дома»</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1.</w:t>
      </w:r>
      <w:r w:rsidRPr="00FE7295">
        <w:rPr>
          <w:rFonts w:ascii="Arial" w:eastAsia="Times New Roman" w:hAnsi="Arial" w:cs="Arial"/>
          <w:b/>
          <w:bCs/>
          <w:color w:val="333333"/>
          <w:sz w:val="28"/>
          <w:szCs w:val="28"/>
          <w:lang w:eastAsia="ru-RU"/>
        </w:rPr>
        <w:t> Математическая игра «Подбери колеса к вагончикам»</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2.</w:t>
      </w:r>
      <w:r w:rsidRPr="00FE7295">
        <w:rPr>
          <w:rFonts w:ascii="Arial" w:eastAsia="Times New Roman" w:hAnsi="Arial" w:cs="Arial"/>
          <w:b/>
          <w:bCs/>
          <w:color w:val="333333"/>
          <w:sz w:val="28"/>
          <w:szCs w:val="28"/>
          <w:lang w:eastAsia="ru-RU"/>
        </w:rPr>
        <w:t> Математическая игра «Составь цветок»</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Цель игры: научить составлять силуэт цветка из одинаковых по форме геометрических фигур, группируя их.</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FE7295">
        <w:rPr>
          <w:rFonts w:ascii="Arial" w:eastAsia="Times New Roman" w:hAnsi="Arial" w:cs="Arial"/>
          <w:color w:val="333333"/>
          <w:sz w:val="28"/>
          <w:szCs w:val="28"/>
          <w:lang w:eastAsia="ru-RU"/>
        </w:rPr>
        <w:t>и ли</w:t>
      </w:r>
      <w:proofErr w:type="gramEnd"/>
      <w:r w:rsidRPr="00FE7295">
        <w:rPr>
          <w:rFonts w:ascii="Arial" w:eastAsia="Times New Roman" w:hAnsi="Arial" w:cs="Arial"/>
          <w:color w:val="333333"/>
          <w:sz w:val="28"/>
          <w:szCs w:val="28"/>
          <w:lang w:eastAsia="ru-RU"/>
        </w:rPr>
        <w:t xml:space="preserve"> круглыми лепестками. Таким </w:t>
      </w:r>
      <w:proofErr w:type="gramStart"/>
      <w:r w:rsidRPr="00FE7295">
        <w:rPr>
          <w:rFonts w:ascii="Arial" w:eastAsia="Times New Roman" w:hAnsi="Arial" w:cs="Arial"/>
          <w:color w:val="333333"/>
          <w:sz w:val="28"/>
          <w:szCs w:val="28"/>
          <w:lang w:eastAsia="ru-RU"/>
        </w:rPr>
        <w:t>образом</w:t>
      </w:r>
      <w:proofErr w:type="gramEnd"/>
      <w:r w:rsidRPr="00FE7295">
        <w:rPr>
          <w:rFonts w:ascii="Arial" w:eastAsia="Times New Roman" w:hAnsi="Arial" w:cs="Arial"/>
          <w:color w:val="333333"/>
          <w:sz w:val="28"/>
          <w:szCs w:val="28"/>
          <w:lang w:eastAsia="ru-RU"/>
        </w:rPr>
        <w:t xml:space="preserve"> можно закрепить названия геометрических фигур в игре, предлагая ребенку показать нужную фигуру.</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3.</w:t>
      </w:r>
      <w:r w:rsidRPr="00FE7295">
        <w:rPr>
          <w:rFonts w:ascii="Arial" w:eastAsia="Times New Roman" w:hAnsi="Arial" w:cs="Arial"/>
          <w:b/>
          <w:bCs/>
          <w:color w:val="333333"/>
          <w:sz w:val="28"/>
          <w:szCs w:val="28"/>
          <w:lang w:eastAsia="ru-RU"/>
        </w:rPr>
        <w:t> Игр</w:t>
      </w:r>
      <w:proofErr w:type="gramStart"/>
      <w:r w:rsidRPr="00FE7295">
        <w:rPr>
          <w:rFonts w:ascii="Arial" w:eastAsia="Times New Roman" w:hAnsi="Arial" w:cs="Arial"/>
          <w:b/>
          <w:bCs/>
          <w:color w:val="333333"/>
          <w:sz w:val="28"/>
          <w:szCs w:val="28"/>
          <w:lang w:eastAsia="ru-RU"/>
        </w:rPr>
        <w:t>а-</w:t>
      </w:r>
      <w:proofErr w:type="gramEnd"/>
      <w:r w:rsidRPr="00FE7295">
        <w:rPr>
          <w:rFonts w:ascii="Arial" w:eastAsia="Times New Roman" w:hAnsi="Arial" w:cs="Arial"/>
          <w:b/>
          <w:bCs/>
          <w:color w:val="333333"/>
          <w:sz w:val="28"/>
          <w:szCs w:val="28"/>
          <w:lang w:eastAsia="ru-RU"/>
        </w:rPr>
        <w:t xml:space="preserve"> упражнение «Назови похожий предмет»</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Цель игры: развитие зрительного внимания, наблюдательности и связной речи.</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FE7295">
        <w:rPr>
          <w:rFonts w:ascii="Arial" w:eastAsia="Times New Roman" w:hAnsi="Arial" w:cs="Arial"/>
          <w:color w:val="333333"/>
          <w:sz w:val="28"/>
          <w:szCs w:val="28"/>
          <w:lang w:eastAsia="ru-RU"/>
        </w:rPr>
        <w:t>… В</w:t>
      </w:r>
      <w:proofErr w:type="gramEnd"/>
      <w:r w:rsidRPr="00FE7295">
        <w:rPr>
          <w:rFonts w:ascii="Arial" w:eastAsia="Times New Roman" w:hAnsi="Arial" w:cs="Arial"/>
          <w:color w:val="333333"/>
          <w:sz w:val="28"/>
          <w:szCs w:val="28"/>
          <w:lang w:eastAsia="ru-RU"/>
        </w:rPr>
        <w:t xml:space="preserve"> такую игру легко можно играть в путешествии или по пути домой.</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lastRenderedPageBreak/>
        <w:t>4.</w:t>
      </w:r>
      <w:r w:rsidRPr="00FE7295">
        <w:rPr>
          <w:rFonts w:ascii="Arial" w:eastAsia="Times New Roman" w:hAnsi="Arial" w:cs="Arial"/>
          <w:b/>
          <w:bCs/>
          <w:color w:val="333333"/>
          <w:sz w:val="28"/>
          <w:szCs w:val="28"/>
          <w:lang w:eastAsia="ru-RU"/>
        </w:rPr>
        <w:t> «Собери бусы»</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Цель игры: развивать восприятие цвета, размера; умение обобщать и концентрировать внимание; речь.</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Ход игры: для последовательностей можно использовать конструктор «</w:t>
      </w:r>
      <w:proofErr w:type="spellStart"/>
      <w:r w:rsidRPr="00FE7295">
        <w:rPr>
          <w:rFonts w:ascii="Arial" w:eastAsia="Times New Roman" w:hAnsi="Arial" w:cs="Arial"/>
          <w:color w:val="333333"/>
          <w:sz w:val="28"/>
          <w:szCs w:val="28"/>
          <w:lang w:eastAsia="ru-RU"/>
        </w:rPr>
        <w:t>Лего</w:t>
      </w:r>
      <w:proofErr w:type="spellEnd"/>
      <w:r w:rsidRPr="00FE7295">
        <w:rPr>
          <w:rFonts w:ascii="Arial" w:eastAsia="Times New Roman" w:hAnsi="Arial" w:cs="Arial"/>
          <w:color w:val="333333"/>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FE7295">
        <w:rPr>
          <w:rFonts w:ascii="Arial" w:eastAsia="Times New Roman" w:hAnsi="Arial" w:cs="Arial"/>
          <w:color w:val="333333"/>
          <w:sz w:val="28"/>
          <w:szCs w:val="28"/>
          <w:lang w:eastAsia="ru-RU"/>
        </w:rPr>
        <w:t>-д</w:t>
      </w:r>
      <w:proofErr w:type="gramEnd"/>
      <w:r w:rsidRPr="00FE7295">
        <w:rPr>
          <w:rFonts w:ascii="Arial" w:eastAsia="Times New Roman" w:hAnsi="Arial" w:cs="Arial"/>
          <w:color w:val="333333"/>
          <w:sz w:val="28"/>
          <w:szCs w:val="28"/>
          <w:lang w:eastAsia="ru-RU"/>
        </w:rPr>
        <w:t>острой дорожку "правильными кирпичиками"):</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w:t>
      </w:r>
      <w:r w:rsidRPr="00FE7295">
        <w:rPr>
          <w:rFonts w:ascii="Arial" w:eastAsia="Times New Roman" w:hAnsi="Arial" w:cs="Arial"/>
          <w:noProof/>
          <w:color w:val="333333"/>
          <w:sz w:val="28"/>
          <w:szCs w:val="28"/>
          <w:lang w:eastAsia="ru-RU"/>
        </w:rPr>
        <w:drawing>
          <wp:inline distT="0" distB="0" distL="0" distR="0" wp14:anchorId="08830CA8" wp14:editId="26894BB8">
            <wp:extent cx="3810000" cy="2019300"/>
            <wp:effectExtent l="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5. </w:t>
      </w:r>
      <w:r w:rsidRPr="00FE7295">
        <w:rPr>
          <w:rFonts w:ascii="Arial" w:eastAsia="Times New Roman" w:hAnsi="Arial" w:cs="Arial"/>
          <w:b/>
          <w:bCs/>
          <w:color w:val="333333"/>
          <w:sz w:val="28"/>
          <w:szCs w:val="28"/>
          <w:lang w:eastAsia="ru-RU"/>
        </w:rPr>
        <w:t>Математическая игра «Что стоит у нас в квартире»</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развитие зрительного внимания, наблюдательности и связной речи.</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FE7295" w:rsidRP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 </w:t>
      </w:r>
    </w:p>
    <w:p w:rsidR="00FE7295" w:rsidRDefault="00FE7295" w:rsidP="00FE7295">
      <w:pPr>
        <w:spacing w:after="0" w:line="300" w:lineRule="atLeast"/>
        <w:rPr>
          <w:rFonts w:ascii="Arial" w:eastAsia="Times New Roman" w:hAnsi="Arial" w:cs="Arial"/>
          <w:color w:val="333333"/>
          <w:sz w:val="28"/>
          <w:szCs w:val="28"/>
          <w:lang w:eastAsia="ru-RU"/>
        </w:rPr>
      </w:pPr>
      <w:r w:rsidRPr="00FE7295">
        <w:rPr>
          <w:rFonts w:ascii="Arial" w:eastAsia="Times New Roman" w:hAnsi="Arial" w:cs="Arial"/>
          <w:color w:val="333333"/>
          <w:sz w:val="28"/>
          <w:szCs w:val="28"/>
          <w:lang w:eastAsia="ru-RU"/>
        </w:rPr>
        <w:t>Играйте с ребенком с удовольствием!</w:t>
      </w:r>
    </w:p>
    <w:sectPr w:rsidR="00FE7295" w:rsidSect="00FE7295">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95"/>
    <w:rsid w:val="001E24EC"/>
    <w:rsid w:val="0031334F"/>
    <w:rsid w:val="00C275FB"/>
    <w:rsid w:val="00E17634"/>
    <w:rsid w:val="00FE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2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2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2014-03-09T15:33:00Z</dcterms:created>
  <dcterms:modified xsi:type="dcterms:W3CDTF">2014-03-10T10:23:00Z</dcterms:modified>
</cp:coreProperties>
</file>