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FC" w:rsidRPr="00ED3CFC" w:rsidRDefault="00ED3CFC" w:rsidP="00ED3CFC">
      <w:pPr>
        <w:spacing w:after="0" w:line="264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В современном российском обществе сложилась стойкая тенденция интенсивного роста количества детей с «задержкой психического развития» различного генеза. Их около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20-30%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от всех детей страны. Этот показатель неуклонно растет и складывается из: - действительно возрастающего процента детей с задержкой психического развития относительно детей с нормальным психическим развитием, увеличения количества выявляемых детей с задержкой психического развития. Задержка психического развития (ЗПР) у детей в значительной мере связана с социальным фактором и зачастую временна и к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счастью! имеет место тенденция в сторону полной реабилитации</w:t>
      </w:r>
      <w:proofErr w:type="gramStart"/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.</w:t>
      </w:r>
      <w:proofErr w:type="gram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>Темп и качество реабилитации во многом зависят от внешних факторов, в частности, от влияния общества.</w:t>
      </w:r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 Задержка психического развития, в первую очередь, характеризуется неумением ребенка взаимодействовать с окружающим социумом, входить с ним в единый «резонанс».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Поэтому коррекция некой </w:t>
      </w:r>
      <w:proofErr w:type="spell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девиантности</w:t>
      </w:r>
      <w:proofErr w:type="spell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ребенка с ЗПР должна проводится через его </w:t>
      </w:r>
      <w:proofErr w:type="spell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социализацию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Д</w:t>
      </w:r>
      <w:proofErr w:type="gramEnd"/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ети</w:t>
      </w:r>
      <w:proofErr w:type="spellEnd"/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 xml:space="preserve"> с ЗПР входят в категорию детей, которые могут и должны обучаться и воспитываться вне изолированных коррекционных учреждений.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Пребывание в них ограничивает возможность контактов с нормально развивающимися сверстниками, отрывает детей от социума, лишает возможности ориентироваться на нормальное развитие и затрудняет формирование их готовности к преодолению жизненных трудностей, что 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в последствии</w:t>
      </w:r>
      <w:proofErr w:type="gram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нарушает социальную адаптацию и реабилитацию. Несмотря на то, что в России сложилась разветвленная дифференцированная сеть специальных учреждений, 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большинство ученых и практиков признает, что</w:t>
      </w:r>
      <w:proofErr w:type="gram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в последние десятилетия перспективным направлением в разрешении проблемы обучения и воспитания детей с отклонениями в развитии в системе специального и общего образования нашей страны становится социальная адаптация в условиях интеграции. 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Отечественные ученые создали учитывающую «российский фактор» концепцию интегрированного обучения и воспитания, которая опирается на несколько принципов: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>- линия интеграции должна идти через раннюю коррекцию;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>- параллельно с общеобразовательным должен функционировать коррекционный блок;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>необходимо учитывать дифференцированные показания к интегрированному обучению.</w:t>
      </w:r>
      <w:proofErr w:type="gramEnd"/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ED3CFC">
        <w:rPr>
          <w:rFonts w:ascii="Verdana" w:eastAsia="Times New Roman" w:hAnsi="Verdana" w:cs="Times New Roman"/>
          <w:b/>
          <w:bCs/>
          <w:sz w:val="19"/>
          <w:lang w:eastAsia="ru-RU"/>
        </w:rPr>
        <w:t>В рамках интеграции происходит взаимопроникновение общей и специальной образовательных систем, что способствует социализации детей с отклонениями в развитии, а нормально развивающиеся сверстники, попадая в полиморфную среду, воспринимают окружающий социальный мир в его многообразии, как единое сообщество, включающее и людей с проблемами.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>Во многих высокоразвитых странах процесс интеграции детей с отклонениями в развитии в детские группы обычных образовательных учреждений давно стал реальностью, в основе которой лежит изменившееся отношение общества к подобным детям.</w:t>
      </w:r>
      <w:r w:rsidRPr="00ED3CFC">
        <w:rPr>
          <w:rFonts w:ascii="Verdana" w:eastAsia="Times New Roman" w:hAnsi="Verdana" w:cs="Times New Roman"/>
          <w:sz w:val="19"/>
          <w:lang w:eastAsia="ru-RU"/>
        </w:rPr>
        <w:t> </w:t>
      </w:r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br/>
        <w:t xml:space="preserve">К сожалению, как показывает наш с вами опыт, дети с отклонением в развитии во многих коррекционных учреждениях воспитываются в </w:t>
      </w:r>
      <w:proofErr w:type="spell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значитильном</w:t>
      </w:r>
      <w:proofErr w:type="spell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отрыве от общества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.</w:t>
      </w:r>
      <w:proofErr w:type="gram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наша с Вами задача во всех наших программах, сделать это общество им ближе и понятнее. К </w:t>
      </w:r>
      <w:proofErr w:type="spell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ниим</w:t>
      </w:r>
      <w:proofErr w:type="spell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нужен особый подход, но абсолютно </w:t>
      </w:r>
      <w:proofErr w:type="gramStart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>такое</w:t>
      </w:r>
      <w:proofErr w:type="gramEnd"/>
      <w:r w:rsidRPr="00ED3CFC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же отношение, как к детям с нормальным развитием. </w:t>
      </w:r>
    </w:p>
    <w:p w:rsidR="0042487B" w:rsidRPr="00ED3CFC" w:rsidRDefault="0042487B"/>
    <w:sectPr w:rsidR="0042487B" w:rsidRPr="00ED3CFC" w:rsidSect="004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02F8"/>
    <w:rsid w:val="000109E7"/>
    <w:rsid w:val="00020503"/>
    <w:rsid w:val="0003403F"/>
    <w:rsid w:val="00046787"/>
    <w:rsid w:val="0005059B"/>
    <w:rsid w:val="00054DD3"/>
    <w:rsid w:val="00077334"/>
    <w:rsid w:val="000A407E"/>
    <w:rsid w:val="0012583E"/>
    <w:rsid w:val="0012723B"/>
    <w:rsid w:val="00157AC1"/>
    <w:rsid w:val="00190D25"/>
    <w:rsid w:val="001B3109"/>
    <w:rsid w:val="001B7473"/>
    <w:rsid w:val="001C1D24"/>
    <w:rsid w:val="001C7332"/>
    <w:rsid w:val="001D780E"/>
    <w:rsid w:val="001E4AD7"/>
    <w:rsid w:val="001E6E03"/>
    <w:rsid w:val="001F3D89"/>
    <w:rsid w:val="002020A3"/>
    <w:rsid w:val="00203581"/>
    <w:rsid w:val="00235AAD"/>
    <w:rsid w:val="00266D1F"/>
    <w:rsid w:val="002C49D9"/>
    <w:rsid w:val="002C58DC"/>
    <w:rsid w:val="002C7E6F"/>
    <w:rsid w:val="002D29AD"/>
    <w:rsid w:val="002F52C6"/>
    <w:rsid w:val="002F63C4"/>
    <w:rsid w:val="0030558D"/>
    <w:rsid w:val="003059F6"/>
    <w:rsid w:val="00315C83"/>
    <w:rsid w:val="003410B8"/>
    <w:rsid w:val="003440BC"/>
    <w:rsid w:val="003B135B"/>
    <w:rsid w:val="003F6D5F"/>
    <w:rsid w:val="00406C03"/>
    <w:rsid w:val="0042487B"/>
    <w:rsid w:val="0047609D"/>
    <w:rsid w:val="0049403E"/>
    <w:rsid w:val="004E2C19"/>
    <w:rsid w:val="004E5476"/>
    <w:rsid w:val="004F205E"/>
    <w:rsid w:val="0050144A"/>
    <w:rsid w:val="00556349"/>
    <w:rsid w:val="00565751"/>
    <w:rsid w:val="005966CA"/>
    <w:rsid w:val="0061055E"/>
    <w:rsid w:val="00616D94"/>
    <w:rsid w:val="00626E92"/>
    <w:rsid w:val="00662733"/>
    <w:rsid w:val="00683E1F"/>
    <w:rsid w:val="006A3015"/>
    <w:rsid w:val="006B253C"/>
    <w:rsid w:val="006C359D"/>
    <w:rsid w:val="006D7BB8"/>
    <w:rsid w:val="006F57E5"/>
    <w:rsid w:val="00704D4F"/>
    <w:rsid w:val="007511BE"/>
    <w:rsid w:val="00757A41"/>
    <w:rsid w:val="007B7EDD"/>
    <w:rsid w:val="007C3D54"/>
    <w:rsid w:val="007D4BE5"/>
    <w:rsid w:val="00800A4A"/>
    <w:rsid w:val="008122D9"/>
    <w:rsid w:val="008139D1"/>
    <w:rsid w:val="008259A5"/>
    <w:rsid w:val="0086276A"/>
    <w:rsid w:val="00873872"/>
    <w:rsid w:val="008939CE"/>
    <w:rsid w:val="008C07B1"/>
    <w:rsid w:val="008C1404"/>
    <w:rsid w:val="008E40BE"/>
    <w:rsid w:val="00907215"/>
    <w:rsid w:val="00924185"/>
    <w:rsid w:val="00950852"/>
    <w:rsid w:val="00950EB2"/>
    <w:rsid w:val="00967C1E"/>
    <w:rsid w:val="00976190"/>
    <w:rsid w:val="009802F8"/>
    <w:rsid w:val="00991B1A"/>
    <w:rsid w:val="009A7AB1"/>
    <w:rsid w:val="009D6923"/>
    <w:rsid w:val="009E68F2"/>
    <w:rsid w:val="009F4D0E"/>
    <w:rsid w:val="00A51AFC"/>
    <w:rsid w:val="00A7007D"/>
    <w:rsid w:val="00A907D3"/>
    <w:rsid w:val="00A96A7F"/>
    <w:rsid w:val="00AA454F"/>
    <w:rsid w:val="00AD1363"/>
    <w:rsid w:val="00AD2D4F"/>
    <w:rsid w:val="00AE47C3"/>
    <w:rsid w:val="00B14A93"/>
    <w:rsid w:val="00B34CF6"/>
    <w:rsid w:val="00B632C7"/>
    <w:rsid w:val="00BC48C0"/>
    <w:rsid w:val="00BC53CC"/>
    <w:rsid w:val="00BC7FF9"/>
    <w:rsid w:val="00BD1863"/>
    <w:rsid w:val="00C73C10"/>
    <w:rsid w:val="00C84ACC"/>
    <w:rsid w:val="00CB6F3F"/>
    <w:rsid w:val="00CE2374"/>
    <w:rsid w:val="00CE48FC"/>
    <w:rsid w:val="00CF2259"/>
    <w:rsid w:val="00CF4922"/>
    <w:rsid w:val="00CF59B4"/>
    <w:rsid w:val="00D02287"/>
    <w:rsid w:val="00D40F8C"/>
    <w:rsid w:val="00D6355C"/>
    <w:rsid w:val="00D93E31"/>
    <w:rsid w:val="00D97D57"/>
    <w:rsid w:val="00DB2CA2"/>
    <w:rsid w:val="00DB4F68"/>
    <w:rsid w:val="00DF12DE"/>
    <w:rsid w:val="00DF4CE4"/>
    <w:rsid w:val="00E02F5B"/>
    <w:rsid w:val="00E211BD"/>
    <w:rsid w:val="00E43367"/>
    <w:rsid w:val="00E510B7"/>
    <w:rsid w:val="00E5695A"/>
    <w:rsid w:val="00E63749"/>
    <w:rsid w:val="00E7170A"/>
    <w:rsid w:val="00E745FA"/>
    <w:rsid w:val="00E9160B"/>
    <w:rsid w:val="00EA0D2A"/>
    <w:rsid w:val="00ED3CFC"/>
    <w:rsid w:val="00EE0D27"/>
    <w:rsid w:val="00EE74FB"/>
    <w:rsid w:val="00EF6931"/>
    <w:rsid w:val="00F13D23"/>
    <w:rsid w:val="00F140B0"/>
    <w:rsid w:val="00F14266"/>
    <w:rsid w:val="00F37B9F"/>
    <w:rsid w:val="00F67198"/>
    <w:rsid w:val="00FA5A53"/>
    <w:rsid w:val="00FB25A6"/>
    <w:rsid w:val="00FD2298"/>
    <w:rsid w:val="00FD449C"/>
    <w:rsid w:val="00FD64EA"/>
    <w:rsid w:val="00FE2453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2F8"/>
  </w:style>
  <w:style w:type="character" w:styleId="a3">
    <w:name w:val="Strong"/>
    <w:basedOn w:val="a0"/>
    <w:uiPriority w:val="22"/>
    <w:qFormat/>
    <w:rsid w:val="00980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DNA7 X86</cp:lastModifiedBy>
  <cp:revision>3</cp:revision>
  <dcterms:created xsi:type="dcterms:W3CDTF">2014-02-28T16:32:00Z</dcterms:created>
  <dcterms:modified xsi:type="dcterms:W3CDTF">2014-03-15T06:47:00Z</dcterms:modified>
</cp:coreProperties>
</file>