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EAE" w:rsidRPr="00D11CA2" w:rsidRDefault="00F746EE" w:rsidP="00AB4681">
      <w:pPr>
        <w:shd w:val="clear" w:color="auto" w:fill="EEEFF0"/>
        <w:spacing w:before="167" w:after="251" w:line="318" w:lineRule="atLeast"/>
        <w:ind w:left="-709"/>
        <w:jc w:val="both"/>
        <w:rPr>
          <w:rFonts w:ascii="Times New Roman" w:hAnsi="Times New Roman"/>
          <w:b/>
          <w:color w:val="858586"/>
          <w:sz w:val="36"/>
          <w:szCs w:val="36"/>
        </w:rPr>
      </w:pPr>
      <w:r w:rsidRPr="00D11CA2">
        <w:rPr>
          <w:rFonts w:ascii="Times New Roman" w:hAnsi="Times New Roman"/>
          <w:b/>
          <w:color w:val="858586"/>
          <w:sz w:val="36"/>
          <w:szCs w:val="36"/>
        </w:rPr>
        <w:t xml:space="preserve">                  </w:t>
      </w:r>
      <w:r w:rsidR="006E4EAE" w:rsidRPr="00D11CA2">
        <w:rPr>
          <w:rFonts w:ascii="Times New Roman" w:hAnsi="Times New Roman"/>
          <w:b/>
          <w:color w:val="858586"/>
          <w:sz w:val="36"/>
          <w:szCs w:val="36"/>
        </w:rPr>
        <w:t xml:space="preserve">   </w:t>
      </w:r>
      <w:r w:rsidR="006E4EAE" w:rsidRPr="00112781">
        <w:rPr>
          <w:rFonts w:ascii="Times New Roman" w:hAnsi="Times New Roman"/>
          <w:b/>
          <w:color w:val="858586"/>
          <w:sz w:val="36"/>
          <w:szCs w:val="36"/>
        </w:rPr>
        <w:t>«Улица полна неожиданностей</w:t>
      </w:r>
      <w:r w:rsidRPr="00112781">
        <w:rPr>
          <w:rFonts w:ascii="Times New Roman" w:hAnsi="Times New Roman"/>
          <w:b/>
          <w:color w:val="858586"/>
          <w:sz w:val="36"/>
          <w:szCs w:val="36"/>
        </w:rPr>
        <w:t>»</w:t>
      </w:r>
    </w:p>
    <w:p w:rsidR="00A67C67" w:rsidRDefault="0070582E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B781D">
        <w:rPr>
          <w:rFonts w:ascii="Times New Roman" w:hAnsi="Times New Roman"/>
          <w:color w:val="272727"/>
          <w:sz w:val="24"/>
          <w:szCs w:val="24"/>
        </w:rPr>
        <w:t xml:space="preserve">Самое ценное – здоровье </w:t>
      </w:r>
      <w:r w:rsidR="00567FD9" w:rsidRPr="00FB781D">
        <w:rPr>
          <w:rFonts w:ascii="Times New Roman" w:hAnsi="Times New Roman"/>
          <w:color w:val="272727"/>
          <w:sz w:val="24"/>
          <w:szCs w:val="24"/>
        </w:rPr>
        <w:t>и безопасность ребёнка.</w:t>
      </w:r>
      <w:r w:rsidR="006B141A" w:rsidRPr="006B14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B141A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статистике каждый десятый жертвой дорожно-транспортного происшествия становится ребенок</w:t>
      </w:r>
      <w:proofErr w:type="gramStart"/>
      <w:r w:rsidR="00567FD9" w:rsidRPr="00FB781D">
        <w:rPr>
          <w:rFonts w:ascii="Times New Roman" w:hAnsi="Times New Roman"/>
          <w:color w:val="272727"/>
          <w:sz w:val="24"/>
          <w:szCs w:val="24"/>
        </w:rPr>
        <w:t xml:space="preserve"> </w:t>
      </w:r>
      <w:r w:rsidR="006B141A">
        <w:rPr>
          <w:rFonts w:ascii="Times New Roman" w:hAnsi="Times New Roman"/>
          <w:color w:val="272727"/>
          <w:sz w:val="24"/>
          <w:szCs w:val="24"/>
        </w:rPr>
        <w:t>.</w:t>
      </w:r>
      <w:proofErr w:type="gramEnd"/>
      <w:r w:rsidR="00B73DD6">
        <w:rPr>
          <w:rFonts w:ascii="Times New Roman" w:hAnsi="Times New Roman"/>
          <w:color w:val="272727"/>
          <w:sz w:val="24"/>
          <w:szCs w:val="24"/>
        </w:rPr>
        <w:t xml:space="preserve"> </w:t>
      </w:r>
      <w:r w:rsidR="00567FD9" w:rsidRPr="00FB781D">
        <w:rPr>
          <w:rFonts w:ascii="Times New Roman" w:hAnsi="Times New Roman"/>
          <w:color w:val="272727"/>
          <w:sz w:val="24"/>
          <w:szCs w:val="24"/>
        </w:rPr>
        <w:t xml:space="preserve">Поэтому в нашей группе </w:t>
      </w:r>
      <w:r w:rsidRPr="00FB781D">
        <w:rPr>
          <w:rFonts w:ascii="Times New Roman" w:hAnsi="Times New Roman"/>
          <w:color w:val="272727"/>
          <w:sz w:val="24"/>
          <w:szCs w:val="24"/>
        </w:rPr>
        <w:t xml:space="preserve"> вопросу безопасности детей на улицах и дорогах уделяется большое внимание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Ребенка интересует улица и все на ней происходящее. И часто, увлеченный чем-либо необычным, он попадает на улице в опасные ситуации, особенно в летний период. Вот почему уже в дошкольном возрасте необходимо учить детей ориентироваться в бл</w:t>
      </w:r>
      <w:r w:rsidR="00D045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ижайшем окружении. Это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важно знать будущему школьнику, так как ему приходится преодолевать путь от дома в школу и обратно</w:t>
      </w:r>
      <w:r w:rsidR="006C56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Дети часто страдают от непонимания той опасности, которую представляет собой автомобиль. «Программой воспитание и обучение в детском саду» под редакцией М.А.Васильевой, В.В.Гербовой, Т.С.Комаровой предусмотрено обучение детей правилам дорожного движения со второй младшей группы. В </w:t>
      </w:r>
      <w:r w:rsidR="00E40BB2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наш </w:t>
      </w:r>
      <w:r w:rsidR="001559D3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40BB2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пл</w:t>
      </w:r>
      <w:r w:rsidR="003842FA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ан </w:t>
      </w:r>
      <w:r w:rsidR="00E40BB2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вошли такие формы работы с детьми по правилам дорожного движения, как экскурсии, наблюдения, беседы, рассматривание картин, чтение произведений, заучивание стихотворений, различные дидакт</w:t>
      </w:r>
      <w:r w:rsidR="003842FA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ические и сюжетно-ролевые игры, проведение родительских собраний в виде викторины, </w:t>
      </w:r>
      <w:r w:rsidR="004932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конкурсы, тренинги, пр</w:t>
      </w:r>
      <w:r w:rsidR="00A67C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езентации, встречи с инспекторами ГАИ.</w:t>
      </w:r>
    </w:p>
    <w:p w:rsidR="00A67C67" w:rsidRDefault="00BC6603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139962" cy="2355011"/>
            <wp:effectExtent l="19050" t="0" r="3288" b="0"/>
            <wp:docPr id="25" name="Рисунок 6" descr="C:\Users\1\Documents\Для конкурся\DSC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Для конкурся\DSC_4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84" cy="235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047949" cy="2355011"/>
            <wp:effectExtent l="19050" t="0" r="51" b="0"/>
            <wp:docPr id="26" name="Рисунок 7" descr="C:\Users\1\Documents\Для конкурся\DSC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Для конкурся\DSC_4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00" cy="235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39" w:rsidRPr="00FB781D" w:rsidRDefault="0049325D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5442F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старш</w:t>
      </w:r>
      <w:proofErr w:type="gramStart"/>
      <w:r w:rsidR="00B5442F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е-</w:t>
      </w:r>
      <w:proofErr w:type="gramEnd"/>
      <w:r w:rsidR="00B5442F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подготовительной группе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ведется работа по ознакомлению детей с различными видами транспорта, воспитанию у детей умения вести себя н</w:t>
      </w:r>
      <w:r w:rsidR="0073729D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улице и проезжей части дороги. </w:t>
      </w:r>
    </w:p>
    <w:p w:rsidR="00A06CE0" w:rsidRDefault="00464E15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</w:pP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Правила дорожного движения требуют от ребенка ориентировки в пространстве и правильно реагировать на изменения окружающей обстановки. Чтобы добиться успеха в освоении правил дорожного движения </w:t>
      </w:r>
      <w:r w:rsidR="0074648B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 осуществляем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связь между всеми р</w:t>
      </w:r>
      <w:r w:rsidR="0074648B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азделами программы. </w:t>
      </w:r>
      <w:r w:rsidR="00BB26B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 время проведения непосредственно образовательной деятельности, в разделах коммуникации, социализации, познания, </w:t>
      </w:r>
      <w:r w:rsidR="00F1703A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безопасности,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физкультурных, музыкальных и д</w:t>
      </w:r>
      <w:r w:rsidR="00F1703A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ругих видах деятельности уделяем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внимание формированию у детей ориентировки в пространстве, воспитанию быстрой реакции на изменение окружающей обст</w:t>
      </w:r>
      <w:r w:rsidR="00F1703A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ановки. С правилами дорожного движения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детей </w:t>
      </w:r>
      <w:r w:rsidR="00F1703A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 знакомим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систематически и последовательно, усложняя пр</w:t>
      </w:r>
      <w:r w:rsidR="00E02893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ограммные требован</w:t>
      </w:r>
      <w:r w:rsidR="006C4C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ия соответственно возрасту. В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вре</w:t>
      </w:r>
      <w:r w:rsidR="009E19A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мя целевых прогулок, </w:t>
      </w:r>
      <w:proofErr w:type="spellStart"/>
      <w:r w:rsidR="009E19A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нод</w:t>
      </w:r>
      <w:proofErr w:type="spellEnd"/>
      <w:proofErr w:type="gramStart"/>
      <w:r w:rsidR="009E19A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игр</w:t>
      </w:r>
      <w:r w:rsidR="009E19A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ах мы  направляем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внимание детей на движение пешеходов, транспорта, </w:t>
      </w:r>
      <w:r w:rsidR="009E19A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дети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называют цвета светофора, знакомят</w:t>
      </w:r>
      <w:r w:rsidR="009E19A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ся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с улицей, со словами: «светофор», «тротуар», «пешеход», «переход», </w:t>
      </w:r>
      <w:r w:rsidR="00B90D1C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«обочина», «кювет» , </w:t>
      </w:r>
      <w:r w:rsidR="00CA0747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«машина», «разделительная полоса», «островок безопасности», «перекресток» </w:t>
      </w:r>
      <w:r w:rsidR="00890D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т.д.</w:t>
      </w:r>
      <w:r w:rsidR="008A766E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Они уточняют название частей автомобиля: кабина, колеса, двери и т.д. Полученные на прогулке знания воспитанниками</w:t>
      </w:r>
      <w:r w:rsidR="008A766E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закрепляются в процессе </w:t>
      </w:r>
      <w:proofErr w:type="spellStart"/>
      <w:r w:rsidR="008A766E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нод</w:t>
      </w:r>
      <w:proofErr w:type="spellEnd"/>
      <w:proofErr w:type="gramStart"/>
      <w:r w:rsidR="008A766E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A6443D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proofErr w:type="gramEnd"/>
      <w:r w:rsidR="00A6443D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продуктивной деятельности - наклеивании светофора; на  познании </w:t>
      </w:r>
      <w:r w:rsidR="001B1EA8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упражняются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различать левую и пр</w:t>
      </w:r>
      <w:r w:rsidR="001B1EA8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авую стороны; на</w:t>
      </w:r>
      <w:r w:rsidR="00EB64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="001B1EA8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продуктивной деятельности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строите</w:t>
      </w:r>
      <w:r w:rsidR="001B1EA8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льство улицы, дороги где мы  сопровождаем  действия словами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«Это у нас будет трот</w:t>
      </w:r>
      <w:r w:rsidR="007642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уар, кто по нему будет ходить?»</w:t>
      </w:r>
      <w:r w:rsidR="005E7886" w:rsidRPr="005E7886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66768" w:rsidRDefault="00A06CE0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35962" cy="1742536"/>
            <wp:effectExtent l="19050" t="0" r="7188" b="0"/>
            <wp:docPr id="23" name="Рисунок 4" descr="C:\Users\1\Documents\Для конкурся\фото ПДД\S63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Для конкурся\фото ПДД\S6301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62" cy="17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D18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87720" cy="1742401"/>
            <wp:effectExtent l="19050" t="0" r="0" b="0"/>
            <wp:docPr id="24" name="Рисунок 5" descr="C:\Users\1\Documents\Для конкурся\фото ПДД\S63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Для конкурся\фото ПДД\S6301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15" cy="174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6C" w:rsidRDefault="00464E15" w:rsidP="00233338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1917CD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Проводим </w:t>
      </w:r>
      <w:r w:rsidR="00461C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подвижные игры такие как</w:t>
      </w:r>
      <w:proofErr w:type="gramStart"/>
      <w:r w:rsidR="00461C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461C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«Автобусы», «Автоинспектор и водители»,</w:t>
      </w:r>
      <w:r w:rsidR="00BF79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</w:t>
      </w:r>
      <w:r w:rsidR="00461C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Будь внимательным!», «Гараж», «Веселый трамвай», «Грузовики», «</w:t>
      </w:r>
      <w:r w:rsidR="00B012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Дорога, транспорт, пешеход, пассажир», «Дорожное – не дорожное»</w:t>
      </w:r>
      <w:proofErr w:type="gramStart"/>
      <w:r w:rsidR="00B012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B012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«Заяц», «Запомни сигналы регулировщика», «Знающий пешеход», </w:t>
      </w:r>
      <w:r w:rsidR="00BF79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«Иду по дорожке», «Найти жезл», «Необычный дорожный знак», «Регулировщик»,</w:t>
      </w:r>
      <w:r w:rsidR="00683D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="00BF79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 </w:t>
      </w:r>
      <w:r w:rsidR="00610C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Такси», «Сдаем на право шофера» и т.д.</w:t>
      </w:r>
    </w:p>
    <w:p w:rsidR="00233338" w:rsidRDefault="00233338" w:rsidP="00233338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F066C" w:rsidRDefault="00651D0A" w:rsidP="00004ED2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560913" cy="2876840"/>
            <wp:effectExtent l="19050" t="0" r="1437" b="0"/>
            <wp:docPr id="9" name="Рисунок 2" descr="C:\Users\1\Documents\Для конкурся\S63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Для конкурся\S6301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69" cy="288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66C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2173" cy="2872597"/>
            <wp:effectExtent l="19050" t="0" r="0" b="0"/>
            <wp:wrapSquare wrapText="bothSides"/>
            <wp:docPr id="8" name="Рисунок 1" descr="C:\Users\1\Documents\Для конкурся\P109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Для конкурся\P1090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3" cy="287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ED2" w:rsidRDefault="00610CF3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Таким образом, у детей накапливается опыт движения по улице, обогащается их сло</w:t>
      </w:r>
      <w:r w:rsidR="001917CD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варный запас,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старшей и подготовительной к школе </w:t>
      </w:r>
      <w:proofErr w:type="gramStart"/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группах</w:t>
      </w:r>
      <w:proofErr w:type="gramEnd"/>
      <w:r w:rsidR="007642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разрозненные сведения о правила</w:t>
      </w:r>
      <w:r w:rsidR="003F41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 дорожного движения мы стараемся их связать 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последовательную и стройную </w:t>
      </w:r>
      <w:r w:rsidR="003F41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="001D48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истему представлений. Дети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четко знают и практически используют имеющиеся знания правил дорожного движения на улице, знают дорожные знаки, знают о работе сотрудников ГИБДД</w:t>
      </w:r>
      <w:proofErr w:type="gramStart"/>
      <w:r w:rsidR="00D153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1D48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1D48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</w:t>
      </w:r>
      <w:r w:rsidR="00D47A3A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 с детьми  обыгрываем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правила дорожного движения в различных играх</w:t>
      </w:r>
      <w:r w:rsidR="001D48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тренингах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004ED2" w:rsidRDefault="009C17E2" w:rsidP="009C17E2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-4445</wp:posOffset>
            </wp:positionV>
            <wp:extent cx="3364230" cy="2345055"/>
            <wp:effectExtent l="19050" t="0" r="7620" b="0"/>
            <wp:wrapSquare wrapText="bothSides"/>
            <wp:docPr id="10" name="Рисунок 3" descr="C:\Users\1\Documents\Для конкурся\DSC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Для конкурся\DSC_4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516306" cy="2346385"/>
            <wp:effectExtent l="19050" t="0" r="7944" b="0"/>
            <wp:docPr id="27" name="Рисунок 4" descr="C:\Users\1\Documents\Для конкурся\DSC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Для конкурся\DSC_46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21" cy="236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17" w:rsidRDefault="00464E15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</w:t>
      </w:r>
      <w:r w:rsidR="001D48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се дети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группы умеют пра</w:t>
      </w:r>
      <w:r w:rsidR="00D934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ктически переходить улицу, знают дорогу от дома до детского сада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Умение применять правила дорожного движения, воспитывается у детей на основе методической литературы имеющейся в ДОУ: «Методические рекомендации по обучению детей дошкольного возраста правилам дорожного движения», Санкт-Петербург, 1994; «Как обеспечить безопасность дошкольников», К.Ю.Белая, </w:t>
      </w:r>
      <w:proofErr w:type="spell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В.Н.Зимонина</w:t>
      </w:r>
      <w:proofErr w:type="spell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Л.А.Кондрыкинская</w:t>
      </w:r>
      <w:proofErr w:type="spell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др., М.»Просвещение», 2004; «Дошкольникам о правилах дорожного движения», </w:t>
      </w:r>
      <w:proofErr w:type="spell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Э.Я.Степаненкова</w:t>
      </w:r>
      <w:proofErr w:type="spell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М.Ф.Филенко</w:t>
      </w:r>
      <w:proofErr w:type="spell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М.»Просвещение», 1979; «Безопасность на улицах и дорогах», </w:t>
      </w:r>
      <w:proofErr w:type="spell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Н.Н.Авдеева</w:t>
      </w:r>
      <w:proofErr w:type="gram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,О</w:t>
      </w:r>
      <w:proofErr w:type="gram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.Л.Князева</w:t>
      </w:r>
      <w:proofErr w:type="spell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Р.Б.Стеркина</w:t>
      </w:r>
      <w:proofErr w:type="spell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М.Д.Маханева</w:t>
      </w:r>
      <w:proofErr w:type="spellEnd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М. ООО «Издательство АСТ-ЛТД», 1997; Методическое пособие «Обучайте дошкольников правилам дв</w:t>
      </w:r>
      <w:r w:rsidR="00B365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ижения», В</w:t>
      </w:r>
      <w:r w:rsidR="00525A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B365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Климе</w:t>
      </w:r>
      <w:r w:rsidR="00764F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нков</w:t>
      </w:r>
      <w:proofErr w:type="spellEnd"/>
      <w:r w:rsidR="00764F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Мы  использу</w:t>
      </w:r>
      <w:r w:rsidR="00B365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ем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своей работе имеющиеся в методическом кабинете большой выбор дидактических игр по правилам дорожного движения: • </w:t>
      </w:r>
      <w:proofErr w:type="gramStart"/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«Знаки на дорогах»; • «Дорожные знаки»; • «3 письма»; • «Светофор»; • «Кто ушел»; • «Что изменилось?»; • «Кто быстрее в детский сад приедет?»</w:t>
      </w:r>
      <w:r w:rsidR="00764F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• «Мы едем, едем, едем!»</w:t>
      </w:r>
      <w:proofErr w:type="gramEnd"/>
      <w:r w:rsidR="00764F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 так же в своей работе используем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имеющиеся в детском саду картины по правилам дорожного движения</w:t>
      </w:r>
      <w:r w:rsidR="00E66C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иллюстрированные пособия</w:t>
      </w:r>
      <w:r w:rsidR="007A21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64278" w:rsidRDefault="009C17E2" w:rsidP="00087824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934720</wp:posOffset>
            </wp:positionV>
            <wp:extent cx="2816225" cy="2604135"/>
            <wp:effectExtent l="19050" t="0" r="3175" b="0"/>
            <wp:wrapSquare wrapText="bothSides"/>
            <wp:docPr id="4" name="Рисунок 4" descr="C:\Users\1\Documents\Для конкурся\DSC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Для конкурся\DSC_4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C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 </w:t>
      </w:r>
      <w:r w:rsidR="007A21B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нашей </w:t>
      </w:r>
      <w:r w:rsidR="00E66C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группе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созданы «уголки безопасности», где собран наглядный и игровой материал по правилам дорожного движения. Материал пополняется и обновляется в течение всего учебного года. Дети самостоятельно играют в знакомые игры </w:t>
      </w:r>
      <w:r w:rsidR="006E4E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рассматривают иллюстрации совместно с воспитателем.</w:t>
      </w:r>
      <w:r w:rsidR="00B67D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 w:type="textWrapping" w:clear="all"/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76240" cy="2648310"/>
            <wp:effectExtent l="19050" t="0" r="360" b="0"/>
            <wp:docPr id="28" name="Рисунок 6" descr="C:\Users\1\Documents\Для конкурся\DSC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Для конкурся\DSC_4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51" cy="26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78" w:rsidRDefault="00681DE2" w:rsidP="004B4311">
      <w:pPr>
        <w:shd w:val="clear" w:color="auto" w:fill="FFFFFF"/>
        <w:spacing w:after="84" w:line="352" w:lineRule="atLeast"/>
        <w:ind w:left="-709"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111920" cy="1889185"/>
            <wp:effectExtent l="19050" t="0" r="0" b="0"/>
            <wp:docPr id="13" name="Рисунок 2" descr="C:\Users\1\Documents\Для конкурся\фото ПДД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Для конкурся\фото ПДД\DSC0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98" cy="188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28" w:rsidRDefault="00464E15" w:rsidP="006C4ACA">
      <w:pPr>
        <w:shd w:val="clear" w:color="auto" w:fill="FFFFFF"/>
        <w:spacing w:after="84" w:line="352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Так же «уголок безопасности» оформлен и в холле ДОУ, целью его является информирование не только детей ДОУ, но и их родителей о правилах дорожного движения и необходимости их соблюдения. </w:t>
      </w:r>
    </w:p>
    <w:p w:rsidR="00C31428" w:rsidRDefault="00C31428" w:rsidP="001D7A50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097079" cy="3260785"/>
            <wp:effectExtent l="19050" t="0" r="0" b="0"/>
            <wp:docPr id="5" name="Рисунок 5" descr="C:\Users\1\Documents\Для конкурся\DSC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Для конкурся\DSC_4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26" cy="326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F4" w:rsidRDefault="00464E15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улучшения работы с </w:t>
      </w:r>
      <w:r w:rsidR="00622F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детьми </w:t>
      </w:r>
      <w:r w:rsidR="00DA51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собст</w:t>
      </w:r>
      <w:r w:rsidR="00B61F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венными руками изготовили макет </w:t>
      </w:r>
      <w:r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улиц с перекрестками, дорожными знаками, светофорами.</w:t>
      </w:r>
    </w:p>
    <w:p w:rsidR="00C61684" w:rsidRDefault="00DD01C6" w:rsidP="00DD01C6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53340</wp:posOffset>
            </wp:positionV>
            <wp:extent cx="3284855" cy="2544445"/>
            <wp:effectExtent l="19050" t="0" r="0" b="0"/>
            <wp:wrapSquare wrapText="bothSides"/>
            <wp:docPr id="1" name="Рисунок 1" descr="C:\Users\1\Documents\Для конкурся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Для конкурся\IMG_23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164097" cy="2596551"/>
            <wp:effectExtent l="19050" t="0" r="0" b="0"/>
            <wp:docPr id="29" name="Рисунок 2" descr="C:\Users\1\Documents\Для конкурся\DSC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Для конкурся\DSC_46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58" cy="260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В </w:t>
      </w:r>
      <w:r w:rsidR="00B61F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группе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систематически 1 раз в месяц </w:t>
      </w:r>
      <w:r w:rsidR="00327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проводятся развлечения, тренинги,</w:t>
      </w:r>
      <w:r w:rsidR="00584E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течение года  знакомим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детей с художественной литературой по правилам дорожного движения: • Дорохова А. «Зеленый, желтый, красный»; • Жидков Б. «Что я видел, светофор»; • Северный А. «3 чудесных цвета»; • </w:t>
      </w:r>
      <w:proofErr w:type="spellStart"/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Клименко</w:t>
      </w:r>
      <w:proofErr w:type="spellEnd"/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В. «Кто важнее всех на свете!», «Происшествие с игрушками»; • </w:t>
      </w:r>
      <w:proofErr w:type="spellStart"/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Турутин</w:t>
      </w:r>
      <w:proofErr w:type="spellEnd"/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С. «Для чего нужен светофор»; • Михалков С. «Моя улица», «Велосипедист»; • Маршак С. «Милиционер», «Мяч». Важную роль в ознакомлении детей с правилами дорожного движения играет тесная взаимосвязь нашего ДОУ с родителями. </w:t>
      </w:r>
    </w:p>
    <w:p w:rsidR="00C61684" w:rsidRDefault="00C61684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61684" w:rsidRDefault="00D16CCA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431516" cy="2665563"/>
            <wp:effectExtent l="19050" t="0" r="0" b="0"/>
            <wp:docPr id="7" name="Рисунок 2" descr="C:\Users\1\Documents\Для конкурся\DSC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Для конкурся\DSC_4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27" cy="26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3254" cy="2631057"/>
            <wp:effectExtent l="19050" t="0" r="0" b="0"/>
            <wp:wrapSquare wrapText="bothSides"/>
            <wp:docPr id="2" name="Рисунок 1" descr="C:\Users\1\Documents\Для конкурся\IMG_24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Для конкурся\IMG_2401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4" cy="26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684" w:rsidRDefault="00C61684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0582E" w:rsidRPr="00FB781D" w:rsidRDefault="006D72A0" w:rsidP="00AB4681">
      <w:pPr>
        <w:shd w:val="clear" w:color="auto" w:fill="FFFFFF"/>
        <w:spacing w:after="84" w:line="352" w:lineRule="atLeast"/>
        <w:ind w:left="-709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 ведем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большую работу по правилам дорожного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движения с родителями, знакомим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их с прогр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аммными требованиями, привлекаем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 изготовлению материала для проведения занятий, игр, выполнению различных заданий с детьми. С родителями в группах проводятся различные консультации по правилам дорожного движения, в родительских уголках оформляются наглядно-информационные стенды на данную тематику. ДОУ совместно </w:t>
      </w:r>
      <w:r w:rsidR="00EC5F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родителями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проводили викторину</w:t>
      </w:r>
      <w:r w:rsidR="00376D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63F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 ПДД «Школа светофорных наук» </w:t>
      </w:r>
      <w:proofErr w:type="gramStart"/>
      <w:r w:rsidR="00863F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гры-соревнования «Пешеходы и водители</w:t>
      </w:r>
      <w:r w:rsidR="006E29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Осуществляя</w:t>
      </w:r>
      <w:r w:rsidR="00D935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работу по ознакомлению детей с правилами</w:t>
      </w:r>
      <w:r w:rsidR="00D935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E29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дорожного движения мы </w:t>
      </w:r>
      <w:r w:rsidR="00D935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уверены</w:t>
      </w:r>
      <w:proofErr w:type="gramEnd"/>
      <w:r w:rsidR="00D935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что знания и навыки движения по улице, полученные в ДОУ, служат фундаментом для подготовки ребенка к обучению в школе, обеспечивают самостоятельность и культуру поведения на улице наших выпускников. Необходимо отметить, что воспитанники ДОУ приходят в школу с определенными навыками правильного поведения на улицах. Это отмечают и учителя школ. Роль ДОУ в предупреждении дорожно-транспортного травматизма велика, так как систематическая, целенаправленная, правильная воспитательная работа с дошкольниками создает прочный навык поведения детей на улице, помогает сохранить жизнь и здоровье ребенка, обеспечивает самостоятельность и осознанность поведения детей на улице. В ДОУ собрано много разнообразного дидактического материала по обучению дете</w:t>
      </w:r>
      <w:r w:rsidR="00A60F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й правилам дорожного движения. Мы продолжаем искать 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новые современные формы работы с детьми по правилам</w:t>
      </w:r>
      <w:r w:rsidR="00A60F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дорожного движения, и это у нас</w:t>
      </w:r>
      <w:r w:rsidR="00464E15" w:rsidRPr="00FB7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получается</w:t>
      </w:r>
      <w:r w:rsidR="00A60F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</w:t>
      </w:r>
      <w:r w:rsidR="00A271AF" w:rsidRPr="00A271AF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 xml:space="preserve"> </w:t>
      </w:r>
      <w:r w:rsidR="00A271AF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 xml:space="preserve"> Мы  пришли</w:t>
      </w:r>
      <w:r w:rsidR="00A271AF" w:rsidRPr="00FB781D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 xml:space="preserve"> к выводу, что нетрадиционные формы проведения этих мероприятий больше привлекают родителей и наиболее интересны.</w:t>
      </w:r>
    </w:p>
    <w:sectPr w:rsidR="0070582E" w:rsidRPr="00FB781D" w:rsidSect="00767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BD7" w:rsidRDefault="00DF5BD7" w:rsidP="002A199C">
      <w:pPr>
        <w:spacing w:after="0" w:line="240" w:lineRule="auto"/>
      </w:pPr>
      <w:r>
        <w:separator/>
      </w:r>
    </w:p>
  </w:endnote>
  <w:endnote w:type="continuationSeparator" w:id="0">
    <w:p w:rsidR="00DF5BD7" w:rsidRDefault="00DF5BD7" w:rsidP="002A1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BD7" w:rsidRDefault="00DF5BD7" w:rsidP="002A199C">
      <w:pPr>
        <w:spacing w:after="0" w:line="240" w:lineRule="auto"/>
      </w:pPr>
      <w:r>
        <w:separator/>
      </w:r>
    </w:p>
  </w:footnote>
  <w:footnote w:type="continuationSeparator" w:id="0">
    <w:p w:rsidR="00DF5BD7" w:rsidRDefault="00DF5BD7" w:rsidP="002A19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84968"/>
    <w:multiLevelType w:val="multilevel"/>
    <w:tmpl w:val="94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2C33"/>
    <w:rsid w:val="00004ED2"/>
    <w:rsid w:val="000359F1"/>
    <w:rsid w:val="00087824"/>
    <w:rsid w:val="00087E10"/>
    <w:rsid w:val="00092549"/>
    <w:rsid w:val="000A2DF4"/>
    <w:rsid w:val="000F066C"/>
    <w:rsid w:val="00103BC7"/>
    <w:rsid w:val="00112781"/>
    <w:rsid w:val="00112C01"/>
    <w:rsid w:val="001559D3"/>
    <w:rsid w:val="001873F4"/>
    <w:rsid w:val="00187493"/>
    <w:rsid w:val="001917CD"/>
    <w:rsid w:val="00192C33"/>
    <w:rsid w:val="001B1EA8"/>
    <w:rsid w:val="001D485F"/>
    <w:rsid w:val="001D7A50"/>
    <w:rsid w:val="001E026D"/>
    <w:rsid w:val="00233338"/>
    <w:rsid w:val="002A199C"/>
    <w:rsid w:val="002C3626"/>
    <w:rsid w:val="002C51B4"/>
    <w:rsid w:val="00327171"/>
    <w:rsid w:val="00330056"/>
    <w:rsid w:val="00360B99"/>
    <w:rsid w:val="00376D2C"/>
    <w:rsid w:val="003842FA"/>
    <w:rsid w:val="003B1B52"/>
    <w:rsid w:val="003F4138"/>
    <w:rsid w:val="00461C61"/>
    <w:rsid w:val="00464E15"/>
    <w:rsid w:val="0049325D"/>
    <w:rsid w:val="004A7694"/>
    <w:rsid w:val="004B4311"/>
    <w:rsid w:val="004E00E9"/>
    <w:rsid w:val="004E1A4C"/>
    <w:rsid w:val="00525AB0"/>
    <w:rsid w:val="005317D1"/>
    <w:rsid w:val="0056467A"/>
    <w:rsid w:val="00567FD9"/>
    <w:rsid w:val="00584E4B"/>
    <w:rsid w:val="00590092"/>
    <w:rsid w:val="0059339B"/>
    <w:rsid w:val="005E7886"/>
    <w:rsid w:val="00610CF3"/>
    <w:rsid w:val="006224A7"/>
    <w:rsid w:val="00622FF7"/>
    <w:rsid w:val="00633767"/>
    <w:rsid w:val="00651D0A"/>
    <w:rsid w:val="00655793"/>
    <w:rsid w:val="00681DE2"/>
    <w:rsid w:val="00683D5F"/>
    <w:rsid w:val="006B141A"/>
    <w:rsid w:val="006C0741"/>
    <w:rsid w:val="006C4ACA"/>
    <w:rsid w:val="006C4C15"/>
    <w:rsid w:val="006C56B0"/>
    <w:rsid w:val="006D72A0"/>
    <w:rsid w:val="006E29C3"/>
    <w:rsid w:val="006E4EAE"/>
    <w:rsid w:val="006E4EE6"/>
    <w:rsid w:val="0070582E"/>
    <w:rsid w:val="00705D61"/>
    <w:rsid w:val="00714F73"/>
    <w:rsid w:val="0073729D"/>
    <w:rsid w:val="0074648B"/>
    <w:rsid w:val="007567B5"/>
    <w:rsid w:val="00764278"/>
    <w:rsid w:val="00764F35"/>
    <w:rsid w:val="00767582"/>
    <w:rsid w:val="00774132"/>
    <w:rsid w:val="007A21BD"/>
    <w:rsid w:val="007A5924"/>
    <w:rsid w:val="007E752E"/>
    <w:rsid w:val="00850CD2"/>
    <w:rsid w:val="00863F76"/>
    <w:rsid w:val="0087245F"/>
    <w:rsid w:val="00890D36"/>
    <w:rsid w:val="008A766E"/>
    <w:rsid w:val="0095603E"/>
    <w:rsid w:val="009A03DA"/>
    <w:rsid w:val="009A3CED"/>
    <w:rsid w:val="009B4A94"/>
    <w:rsid w:val="009C17E2"/>
    <w:rsid w:val="009E19A5"/>
    <w:rsid w:val="009F0438"/>
    <w:rsid w:val="00A06CE0"/>
    <w:rsid w:val="00A271AF"/>
    <w:rsid w:val="00A60F4C"/>
    <w:rsid w:val="00A6443D"/>
    <w:rsid w:val="00A67C67"/>
    <w:rsid w:val="00A75AFE"/>
    <w:rsid w:val="00AA1D18"/>
    <w:rsid w:val="00AB4681"/>
    <w:rsid w:val="00B012CB"/>
    <w:rsid w:val="00B365FC"/>
    <w:rsid w:val="00B5442F"/>
    <w:rsid w:val="00B61F42"/>
    <w:rsid w:val="00B67DFB"/>
    <w:rsid w:val="00B73DD6"/>
    <w:rsid w:val="00B90D1C"/>
    <w:rsid w:val="00BB26B5"/>
    <w:rsid w:val="00BC6603"/>
    <w:rsid w:val="00BE087D"/>
    <w:rsid w:val="00BF64B5"/>
    <w:rsid w:val="00BF794E"/>
    <w:rsid w:val="00C04B4D"/>
    <w:rsid w:val="00C31428"/>
    <w:rsid w:val="00C61684"/>
    <w:rsid w:val="00C9310B"/>
    <w:rsid w:val="00CA0747"/>
    <w:rsid w:val="00CE4239"/>
    <w:rsid w:val="00D045E4"/>
    <w:rsid w:val="00D11CA2"/>
    <w:rsid w:val="00D153E6"/>
    <w:rsid w:val="00D16CCA"/>
    <w:rsid w:val="00D413E3"/>
    <w:rsid w:val="00D47A3A"/>
    <w:rsid w:val="00D934D8"/>
    <w:rsid w:val="00D935D2"/>
    <w:rsid w:val="00DA51F3"/>
    <w:rsid w:val="00DD01C6"/>
    <w:rsid w:val="00DF5BD7"/>
    <w:rsid w:val="00E02893"/>
    <w:rsid w:val="00E04B88"/>
    <w:rsid w:val="00E14C44"/>
    <w:rsid w:val="00E40BB2"/>
    <w:rsid w:val="00E66C17"/>
    <w:rsid w:val="00E8236F"/>
    <w:rsid w:val="00EB1F30"/>
    <w:rsid w:val="00EB6491"/>
    <w:rsid w:val="00EC5FCE"/>
    <w:rsid w:val="00ED78A9"/>
    <w:rsid w:val="00F02066"/>
    <w:rsid w:val="00F1703A"/>
    <w:rsid w:val="00F17278"/>
    <w:rsid w:val="00F66768"/>
    <w:rsid w:val="00F746EE"/>
    <w:rsid w:val="00FB781D"/>
    <w:rsid w:val="00FE7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AE"/>
    <w:pPr>
      <w:spacing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8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64E15"/>
  </w:style>
  <w:style w:type="paragraph" w:styleId="a5">
    <w:name w:val="header"/>
    <w:basedOn w:val="a"/>
    <w:link w:val="a6"/>
    <w:uiPriority w:val="99"/>
    <w:semiHidden/>
    <w:unhideWhenUsed/>
    <w:rsid w:val="002A1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199C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A1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199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E9E13-501B-40F2-9EBE-0AB2CD49E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1788</TotalTime>
  <Pages>1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</dc:creator>
  <cp:lastModifiedBy>Гуля</cp:lastModifiedBy>
  <cp:revision>12</cp:revision>
  <dcterms:created xsi:type="dcterms:W3CDTF">2013-10-22T07:54:00Z</dcterms:created>
  <dcterms:modified xsi:type="dcterms:W3CDTF">2013-10-25T08:10:00Z</dcterms:modified>
</cp:coreProperties>
</file>