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9" w:rsidRDefault="005B53E2">
      <w:pPr>
        <w:rPr>
          <w:b/>
          <w:sz w:val="96"/>
          <w:u w:val="single"/>
        </w:rPr>
      </w:pPr>
      <w:r>
        <w:rPr>
          <w:sz w:val="96"/>
        </w:rPr>
        <w:t xml:space="preserve">         </w:t>
      </w:r>
      <w:r w:rsidRPr="005B53E2">
        <w:rPr>
          <w:b/>
          <w:sz w:val="96"/>
          <w:u w:val="single"/>
        </w:rPr>
        <w:t>Сарафан</w:t>
      </w:r>
    </w:p>
    <w:p w:rsidR="005B53E2" w:rsidRDefault="005B53E2">
      <w:pPr>
        <w:rPr>
          <w:sz w:val="24"/>
        </w:rPr>
      </w:pPr>
      <w:r>
        <w:rPr>
          <w:sz w:val="24"/>
        </w:rPr>
        <w:t>Рубахи и передники из холста северные крестьянки носили с сарафанами (преимущественного косоклинного покроя, очень широкими внизу, похожими на платья без рукавов). Такие крестьянские сарафаны шили, как правило, из однотонной без узора ткани: синего холста, покупной синей бязи, реже красной крашенины или красной и черной шерстяной домотканой материи. По шву, соединяющему дв</w:t>
      </w:r>
      <w:r w:rsidR="009E2C11">
        <w:rPr>
          <w:sz w:val="24"/>
        </w:rPr>
        <w:t>а передних</w:t>
      </w:r>
      <w:r>
        <w:rPr>
          <w:sz w:val="24"/>
        </w:rPr>
        <w:t xml:space="preserve"> полотнища, могли нашивать кружева.</w:t>
      </w:r>
    </w:p>
    <w:p w:rsidR="005B53E2" w:rsidRDefault="005B53E2">
      <w:pPr>
        <w:rPr>
          <w:sz w:val="24"/>
        </w:rPr>
      </w:pPr>
      <w:r>
        <w:rPr>
          <w:sz w:val="24"/>
        </w:rPr>
        <w:t>Весь покрой костюма</w:t>
      </w:r>
      <w:r w:rsidR="000157C7">
        <w:rPr>
          <w:sz w:val="24"/>
        </w:rPr>
        <w:t xml:space="preserve"> с сарафаном, узким сверху и свободно расходящимся</w:t>
      </w:r>
      <w:r w:rsidR="00F96953">
        <w:rPr>
          <w:sz w:val="24"/>
        </w:rPr>
        <w:t xml:space="preserve"> книзу, и рубахой с широкими, длинными, мягко спадающими рукавами, придает женской фигуре величавость и стройность, подчеркнутую вертикальным расположением либо лент, либо кружев, либо полоски орнамента</w:t>
      </w:r>
      <w:r w:rsidR="00013489">
        <w:rPr>
          <w:sz w:val="24"/>
        </w:rPr>
        <w:t>.</w:t>
      </w:r>
    </w:p>
    <w:p w:rsidR="00013489" w:rsidRDefault="00013489">
      <w:pPr>
        <w:rPr>
          <w:sz w:val="24"/>
        </w:rPr>
      </w:pPr>
      <w:r>
        <w:rPr>
          <w:sz w:val="24"/>
        </w:rPr>
        <w:t>Северный русский крестьянский костюм гармонировал с лиричностью северной песни, с плавными движениями старинной русской пляски, когда девушки будто плывут в хороводе, почти не поднимая от пола ног, и вся выразительность танца сосредотачивалась в плавных движениях рук, схваченных широкими рукавами рубахи.</w:t>
      </w:r>
    </w:p>
    <w:p w:rsidR="00013489" w:rsidRDefault="003B16BE">
      <w:pPr>
        <w:rPr>
          <w:sz w:val="24"/>
        </w:rPr>
      </w:pPr>
      <w:r>
        <w:rPr>
          <w:sz w:val="24"/>
        </w:rPr>
        <w:t>В костюмах зажиточных крестьянок мы увидим золотое шитье: золотой ниткой обильно расшиты кокошники – головные уборы, а также платки, оплечья рубах, сарафаны и душегреи.</w:t>
      </w:r>
    </w:p>
    <w:p w:rsidR="003B16BE" w:rsidRDefault="003B16BE">
      <w:pPr>
        <w:rPr>
          <w:sz w:val="24"/>
        </w:rPr>
      </w:pPr>
      <w:r>
        <w:rPr>
          <w:sz w:val="24"/>
        </w:rPr>
        <w:t xml:space="preserve">С нарядным сарафаном обычно надевали </w:t>
      </w:r>
      <w:proofErr w:type="gramStart"/>
      <w:r>
        <w:rPr>
          <w:sz w:val="24"/>
        </w:rPr>
        <w:t>белую</w:t>
      </w:r>
      <w:proofErr w:type="gramEnd"/>
      <w:r>
        <w:rPr>
          <w:sz w:val="24"/>
        </w:rPr>
        <w:t xml:space="preserve"> шелковую, батистовою рубашки. Но это было только в зажиточных семьях, а у простых крестьян он служил главным образом особо праздничной, свадебной одеждой. </w:t>
      </w:r>
    </w:p>
    <w:p w:rsidR="00DE07A9" w:rsidRDefault="00DE07A9">
      <w:pPr>
        <w:rPr>
          <w:sz w:val="24"/>
        </w:rPr>
      </w:pPr>
      <w:r>
        <w:rPr>
          <w:sz w:val="24"/>
        </w:rPr>
        <w:t>Одна из жительниц Каргополя рассказывает, как одевались по праздникам в дни ее молодости: «Разоденется, как боярыня, выступает как пава и мужа за пальчик в церковь ведет».</w:t>
      </w:r>
    </w:p>
    <w:p w:rsidR="00DE07A9" w:rsidRDefault="00DE07A9">
      <w:pPr>
        <w:rPr>
          <w:sz w:val="24"/>
        </w:rPr>
      </w:pPr>
      <w:r>
        <w:rPr>
          <w:sz w:val="24"/>
        </w:rPr>
        <w:t>Одежду женщина изготовляла сама, сама плела, вышивала, ткала, вязала. Поэтому нередко создавала себе одностильный, высокохудожественный, индивидуальный наряд.</w:t>
      </w:r>
    </w:p>
    <w:p w:rsidR="00DE07A9" w:rsidRDefault="00DE07A9">
      <w:pPr>
        <w:rPr>
          <w:sz w:val="24"/>
        </w:rPr>
      </w:pPr>
      <w:r>
        <w:rPr>
          <w:sz w:val="24"/>
        </w:rPr>
        <w:t xml:space="preserve">Позднее косоклинные  сарафаны уступили место </w:t>
      </w:r>
      <w:proofErr w:type="gramStart"/>
      <w:r>
        <w:rPr>
          <w:sz w:val="24"/>
        </w:rPr>
        <w:t>сборчатым</w:t>
      </w:r>
      <w:proofErr w:type="gramEnd"/>
      <w:r>
        <w:rPr>
          <w:sz w:val="24"/>
        </w:rPr>
        <w:t xml:space="preserve"> прямым из разнообразных тканей</w:t>
      </w:r>
      <w:r w:rsidR="004F2789">
        <w:rPr>
          <w:sz w:val="24"/>
        </w:rPr>
        <w:t>, как гладких, так и узорчатых. Эти сарафаны получили название от ткани, из которых были сшиты: кумачники, атласники, пестрядники, набивальники.</w:t>
      </w:r>
    </w:p>
    <w:p w:rsidR="004F2789" w:rsidRDefault="004F2789">
      <w:pPr>
        <w:rPr>
          <w:sz w:val="24"/>
        </w:rPr>
      </w:pPr>
      <w:r>
        <w:rPr>
          <w:sz w:val="24"/>
        </w:rPr>
        <w:t>Синеный холст с белым и желтым узором становится одной из самых употребительных тканей для женских прямых сарафанов. Для рисунков особенно характерны растительные мотивы, то в виде отдельных веточек, то похожи на стебелек. Встречается мотив птицы. Лимонно –</w:t>
      </w:r>
      <w:r w:rsidR="007A67BA">
        <w:rPr>
          <w:sz w:val="24"/>
        </w:rPr>
        <w:t xml:space="preserve"> желтый, оранжевый или красные горошины, иногда образовавшие кольца, свободно располагались на ткани. С сарафанов исчезают вертикальные полосы украшений, удлиняющие фигуру. Силуэт костюма становится менее строгим и плавным.</w:t>
      </w:r>
    </w:p>
    <w:p w:rsidR="000B67DB" w:rsidRDefault="007A67BA">
      <w:pPr>
        <w:rPr>
          <w:sz w:val="24"/>
        </w:rPr>
      </w:pPr>
      <w:r>
        <w:rPr>
          <w:sz w:val="24"/>
        </w:rPr>
        <w:lastRenderedPageBreak/>
        <w:t>Сарафан на кокетке с прямой сборчатой юбкой не получил на Севере широкого распространения. По покрою он представлял собой полуплатье. Нижняя часть сарафана заложена в мелкие складки и пришита к кокетке выше линии груди.</w:t>
      </w:r>
    </w:p>
    <w:p w:rsidR="000B67DB" w:rsidRDefault="000B67DB">
      <w:pPr>
        <w:rPr>
          <w:b/>
          <w:sz w:val="56"/>
          <w:u w:val="single"/>
        </w:rPr>
      </w:pPr>
      <w:r>
        <w:rPr>
          <w:sz w:val="56"/>
        </w:rPr>
        <w:t xml:space="preserve">                          </w:t>
      </w:r>
      <w:r w:rsidRPr="000B67DB">
        <w:rPr>
          <w:b/>
          <w:sz w:val="56"/>
          <w:u w:val="single"/>
        </w:rPr>
        <w:t>Понева</w:t>
      </w:r>
    </w:p>
    <w:p w:rsidR="000B67DB" w:rsidRDefault="000B67DB">
      <w:r>
        <w:t>Бабушкой юбки считали поневу.</w:t>
      </w:r>
    </w:p>
    <w:p w:rsidR="000B67DB" w:rsidRDefault="000B67DB">
      <w:r>
        <w:t>Самые древние поневы представляли собой три несшитых полотнища, скреплявшихся на талии пояском. Затем их стали сшивать, оставляя один разрез – спереди или на боку. В таком виде нарядные, удобные поневы дожили в деревнях и до нашего века.</w:t>
      </w:r>
    </w:p>
    <w:p w:rsidR="000B67DB" w:rsidRDefault="000B67DB">
      <w:r>
        <w:t>Были они такой же длины, как и рубаха, - до щиколоток или до икр. Во время работы углы поневы можно было подвернуть и засунуть за пояс. Это называлось – носить поневу « кульком»</w:t>
      </w:r>
    </w:p>
    <w:p w:rsidR="000B67DB" w:rsidRDefault="000B67DB">
      <w:r>
        <w:t>Подворачивали поневы и на праздниках – с целью показать богато вышитый подол рубахи.</w:t>
      </w:r>
    </w:p>
    <w:p w:rsidR="000B67DB" w:rsidRDefault="000B67DB">
      <w:r>
        <w:t>Поневу украшали вышивкой, характер которой зависел от возраста женщины – самые нарядные носили, конечно, незамужние девушки – молодицы, пожилые ограничивались полоской цветной тесьмы по краю подола.</w:t>
      </w:r>
    </w:p>
    <w:p w:rsidR="000B67DB" w:rsidRDefault="000B67DB">
      <w:r>
        <w:t>Поневу можно назвать «бабушкой» современной юбки.</w:t>
      </w:r>
    </w:p>
    <w:p w:rsidR="000B67DB" w:rsidRDefault="000B67DB">
      <w:pPr>
        <w:rPr>
          <w:b/>
          <w:i/>
          <w:color w:val="FF0000"/>
          <w:sz w:val="96"/>
          <w:u w:val="single"/>
        </w:rPr>
      </w:pPr>
      <w:r>
        <w:rPr>
          <w:color w:val="FF0000"/>
          <w:sz w:val="96"/>
        </w:rPr>
        <w:t xml:space="preserve">              </w:t>
      </w:r>
      <w:r w:rsidRPr="000B67DB">
        <w:rPr>
          <w:b/>
          <w:i/>
          <w:color w:val="FF0000"/>
          <w:sz w:val="96"/>
          <w:u w:val="single"/>
        </w:rPr>
        <w:t xml:space="preserve">Пояс </w:t>
      </w:r>
    </w:p>
    <w:p w:rsidR="000B67DB" w:rsidRDefault="009E2C11">
      <w:pPr>
        <w:rPr>
          <w:color w:val="0D0D0D" w:themeColor="text1" w:themeTint="F2"/>
        </w:rPr>
      </w:pPr>
      <w:r w:rsidRPr="009E2C11">
        <w:rPr>
          <w:color w:val="0D0D0D" w:themeColor="text1" w:themeTint="F2"/>
        </w:rPr>
        <w:t>Пояс бытует с очень отдаленных времен.</w:t>
      </w:r>
      <w:r>
        <w:rPr>
          <w:color w:val="0D0D0D" w:themeColor="text1" w:themeTint="F2"/>
        </w:rPr>
        <w:t xml:space="preserve"> Пояс издревле считается хранителем. К нему могли подкрепляться нож, мешочек с табаком, затыкали кнут. </w:t>
      </w:r>
      <w:proofErr w:type="gramStart"/>
      <w:r>
        <w:rPr>
          <w:color w:val="0D0D0D" w:themeColor="text1" w:themeTint="F2"/>
        </w:rPr>
        <w:t>Которым</w:t>
      </w:r>
      <w:proofErr w:type="gramEnd"/>
      <w:r>
        <w:rPr>
          <w:color w:val="0D0D0D" w:themeColor="text1" w:themeTint="F2"/>
        </w:rPr>
        <w:t xml:space="preserve"> погоняли лошадь. У женщины к поясу мог прикрепляться карман, в котором хранились ключи от кладовок, сундуков.</w:t>
      </w:r>
    </w:p>
    <w:p w:rsidR="009E2C11" w:rsidRDefault="00EF0DAA">
      <w:pPr>
        <w:rPr>
          <w:color w:val="0D0D0D" w:themeColor="text1" w:themeTint="F2"/>
        </w:rPr>
      </w:pPr>
      <w:r>
        <w:rPr>
          <w:color w:val="0D0D0D" w:themeColor="text1" w:themeTint="F2"/>
        </w:rPr>
        <w:t>В быту и обрядах поясу издавна придавалось большое значение. Мужчине без пояса находиться на народе, в обществе считалось крайне не прилично. По русским поверьям, ходить без пояса считалось так же «грешно», как и без креста. В фольклоре «без креста, без пояса» появляются</w:t>
      </w:r>
      <w:r w:rsidR="00AD2439">
        <w:rPr>
          <w:color w:val="0D0D0D" w:themeColor="text1" w:themeTint="F2"/>
        </w:rPr>
        <w:t xml:space="preserve"> отрицательные герои. С древних времен пояс рассматривался, как некий оберег, способствующий благополучию и удаче того, кто его носит. Народ верил в могущественную силу пояса. Даже новорожденного при крещении опоясывали. Родившийся человек, получал талисман, с которым проходила вся его жизнь.</w:t>
      </w:r>
    </w:p>
    <w:p w:rsidR="00AD2439" w:rsidRDefault="009856FB">
      <w:pPr>
        <w:rPr>
          <w:color w:val="0D0D0D" w:themeColor="text1" w:themeTint="F2"/>
        </w:rPr>
      </w:pPr>
      <w:r>
        <w:rPr>
          <w:color w:val="0D0D0D" w:themeColor="text1" w:themeTint="F2"/>
        </w:rPr>
        <w:t>Пояс употреблялся и в заговорах от болезни, и при гаданиях. Например, девушки желавшие выйти замуж, искали в лесу две сосны, которые можно было перевязать одним поясом, и если находили, то считали, что желания их о замужестве сбудется.</w:t>
      </w:r>
    </w:p>
    <w:p w:rsidR="009856FB" w:rsidRDefault="009856FB">
      <w:pPr>
        <w:rPr>
          <w:color w:val="0D0D0D" w:themeColor="text1" w:themeTint="F2"/>
        </w:rPr>
      </w:pPr>
      <w:r>
        <w:rPr>
          <w:color w:val="0D0D0D" w:themeColor="text1" w:themeTint="F2"/>
        </w:rPr>
        <w:t>На Руси пояс служил в благословении родительском и передавался по наследству з поколения в поколение.</w:t>
      </w:r>
    </w:p>
    <w:p w:rsidR="009856FB" w:rsidRDefault="009856FB">
      <w:pPr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В высших сословиях пояса имели </w:t>
      </w:r>
      <w:r w:rsidR="00170A9C">
        <w:rPr>
          <w:color w:val="0D0D0D" w:themeColor="text1" w:themeTint="F2"/>
        </w:rPr>
        <w:t>и большую материальную ценность по своему материалу и отделке. Пояс изготовлялся из самых разнообразных материалов. Материал и внешний вид</w:t>
      </w:r>
      <w:r w:rsidR="00BB2A47">
        <w:rPr>
          <w:color w:val="0D0D0D" w:themeColor="text1" w:themeTint="F2"/>
        </w:rPr>
        <w:t xml:space="preserve"> пояса зависели от его назначения, от сословного и имущественного положения владельца.</w:t>
      </w:r>
    </w:p>
    <w:p w:rsidR="00BB2A47" w:rsidRDefault="00BB2A47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народе были распространены пояса из льняной и шерстяной пряжи – вязанные, тканные, плетенные, реже </w:t>
      </w:r>
      <w:r w:rsidR="00A607F4">
        <w:rPr>
          <w:color w:val="0D0D0D" w:themeColor="text1" w:themeTint="F2"/>
        </w:rPr>
        <w:t xml:space="preserve">- </w:t>
      </w:r>
      <w:r>
        <w:rPr>
          <w:color w:val="0D0D0D" w:themeColor="text1" w:themeTint="F2"/>
        </w:rPr>
        <w:t>шелковые ткани</w:t>
      </w:r>
      <w:r w:rsidR="00A607F4">
        <w:rPr>
          <w:color w:val="0D0D0D" w:themeColor="text1" w:themeTint="F2"/>
        </w:rPr>
        <w:t>.</w:t>
      </w:r>
    </w:p>
    <w:p w:rsidR="00A607F4" w:rsidRDefault="00A607F4">
      <w:pPr>
        <w:rPr>
          <w:color w:val="0D0D0D" w:themeColor="text1" w:themeTint="F2"/>
        </w:rPr>
      </w:pPr>
      <w:r>
        <w:rPr>
          <w:color w:val="0D0D0D" w:themeColor="text1" w:themeTint="F2"/>
        </w:rPr>
        <w:t>В каждом крестьянском хозяйстве изготовляли пояса женские и мужские, для повседневного  употребления и праздничные.</w:t>
      </w:r>
    </w:p>
    <w:p w:rsidR="00A607F4" w:rsidRDefault="00A607F4">
      <w:pPr>
        <w:rPr>
          <w:color w:val="0D0D0D" w:themeColor="text1" w:themeTint="F2"/>
        </w:rPr>
      </w:pPr>
      <w:r>
        <w:rPr>
          <w:color w:val="0D0D0D" w:themeColor="text1" w:themeTint="F2"/>
        </w:rPr>
        <w:t>Со временем расширяется сфера употребления пояса в обрядовой области и даже происходит соперничество пояса и полотенца, как магических объектов. Прослеживается совместное их употребление как оберегов.</w:t>
      </w:r>
    </w:p>
    <w:p w:rsidR="00A607F4" w:rsidRDefault="00A607F4">
      <w:pPr>
        <w:rPr>
          <w:color w:val="0D0D0D" w:themeColor="text1" w:themeTint="F2"/>
        </w:rPr>
      </w:pPr>
      <w:r>
        <w:rPr>
          <w:color w:val="0D0D0D" w:themeColor="text1" w:themeTint="F2"/>
        </w:rPr>
        <w:t>Пояс и полотенц</w:t>
      </w:r>
      <w:proofErr w:type="gramStart"/>
      <w:r>
        <w:rPr>
          <w:color w:val="0D0D0D" w:themeColor="text1" w:themeTint="F2"/>
        </w:rPr>
        <w:t>е-</w:t>
      </w:r>
      <w:proofErr w:type="gramEnd"/>
      <w:r>
        <w:rPr>
          <w:color w:val="0D0D0D" w:themeColor="text1" w:themeTint="F2"/>
        </w:rPr>
        <w:t xml:space="preserve"> предметы крестьянского труда и большого творчества.</w:t>
      </w:r>
      <w:r w:rsidR="00AF29CC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Они  сопровождали славянина от рождения до кончины в разных жизненных коллизия</w:t>
      </w:r>
      <w:proofErr w:type="gramStart"/>
      <w:r>
        <w:rPr>
          <w:color w:val="0D0D0D" w:themeColor="text1" w:themeTint="F2"/>
        </w:rPr>
        <w:t>х</w:t>
      </w:r>
      <w:r w:rsidR="00AF29CC">
        <w:rPr>
          <w:color w:val="0D0D0D" w:themeColor="text1" w:themeTint="F2"/>
        </w:rPr>
        <w:t>-</w:t>
      </w:r>
      <w:proofErr w:type="gramEnd"/>
      <w:r w:rsidR="00AF29CC">
        <w:rPr>
          <w:color w:val="0D0D0D" w:themeColor="text1" w:themeTint="F2"/>
        </w:rPr>
        <w:t xml:space="preserve"> трудовых и праздничных.</w:t>
      </w:r>
    </w:p>
    <w:p w:rsidR="00AF29CC" w:rsidRPr="00AF29CC" w:rsidRDefault="00AF29CC">
      <w:pPr>
        <w:rPr>
          <w:b/>
          <w:i/>
          <w:color w:val="0D0D0D" w:themeColor="text1" w:themeTint="F2"/>
          <w:sz w:val="44"/>
          <w:u w:val="single"/>
        </w:rPr>
      </w:pPr>
      <w:r>
        <w:rPr>
          <w:color w:val="0D0D0D" w:themeColor="text1" w:themeTint="F2"/>
          <w:sz w:val="44"/>
        </w:rPr>
        <w:t xml:space="preserve">                      </w:t>
      </w:r>
      <w:r w:rsidRPr="00AF29CC">
        <w:rPr>
          <w:b/>
          <w:i/>
          <w:color w:val="0D0D0D" w:themeColor="text1" w:themeTint="F2"/>
          <w:sz w:val="44"/>
          <w:u w:val="single"/>
        </w:rPr>
        <w:t>Платки, косынки.</w:t>
      </w:r>
    </w:p>
    <w:p w:rsidR="00DE07A9" w:rsidRDefault="00AF29CC">
      <w:pPr>
        <w:rPr>
          <w:sz w:val="24"/>
        </w:rPr>
      </w:pPr>
      <w:r>
        <w:rPr>
          <w:sz w:val="24"/>
        </w:rPr>
        <w:t xml:space="preserve">Их очень любили русские </w:t>
      </w:r>
      <w:proofErr w:type="spellStart"/>
      <w:r>
        <w:rPr>
          <w:sz w:val="24"/>
        </w:rPr>
        <w:t>женщины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олосы</w:t>
      </w:r>
      <w:proofErr w:type="spellEnd"/>
      <w:r>
        <w:rPr>
          <w:sz w:val="24"/>
        </w:rPr>
        <w:t xml:space="preserve"> замужняя женщина убирала под головной убор. Их никто не должен был </w:t>
      </w:r>
      <w:proofErr w:type="spellStart"/>
      <w:r>
        <w:rPr>
          <w:sz w:val="24"/>
        </w:rPr>
        <w:t>видеть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и удобно это </w:t>
      </w:r>
      <w:proofErr w:type="spellStart"/>
      <w:r>
        <w:rPr>
          <w:sz w:val="24"/>
        </w:rPr>
        <w:t>было.Женщина</w:t>
      </w:r>
      <w:proofErr w:type="spellEnd"/>
      <w:r>
        <w:rPr>
          <w:sz w:val="24"/>
        </w:rPr>
        <w:t xml:space="preserve"> ведь хозяйством занималась, обед </w:t>
      </w:r>
      <w:proofErr w:type="spellStart"/>
      <w:r>
        <w:rPr>
          <w:sz w:val="24"/>
        </w:rPr>
        <w:t>готовила.А</w:t>
      </w:r>
      <w:proofErr w:type="spellEnd"/>
      <w:r>
        <w:rPr>
          <w:sz w:val="24"/>
        </w:rPr>
        <w:t xml:space="preserve"> прикрытые волосы не попадут ни в суп, ни в кашу.</w:t>
      </w:r>
    </w:p>
    <w:p w:rsidR="00AF29CC" w:rsidRDefault="00AF29CC">
      <w:pPr>
        <w:rPr>
          <w:b/>
          <w:i/>
          <w:sz w:val="48"/>
          <w:u w:val="single"/>
        </w:rPr>
      </w:pPr>
      <w:r>
        <w:rPr>
          <w:sz w:val="48"/>
        </w:rPr>
        <w:t xml:space="preserve">                         </w:t>
      </w:r>
      <w:r w:rsidRPr="00AF29CC">
        <w:rPr>
          <w:b/>
          <w:i/>
          <w:sz w:val="48"/>
          <w:u w:val="single"/>
        </w:rPr>
        <w:t>Передник.</w:t>
      </w:r>
    </w:p>
    <w:p w:rsidR="005530CC" w:rsidRDefault="005530CC">
      <w:r>
        <w:t xml:space="preserve">Вторая часть женской одежды русского Севера – передник. На нем преобладала вышивка, выполненная красными нитками. Нитки других цветов, главным образом, </w:t>
      </w:r>
      <w:proofErr w:type="gramStart"/>
      <w:r>
        <w:t>синего</w:t>
      </w:r>
      <w:proofErr w:type="gramEnd"/>
      <w:r>
        <w:t xml:space="preserve">, вводились в узор очень тонко. </w:t>
      </w:r>
      <w:proofErr w:type="gramStart"/>
      <w:r>
        <w:t>Из</w:t>
      </w:r>
      <w:proofErr w:type="gramEnd"/>
      <w:r>
        <w:t xml:space="preserve"> было немного. Многоцветными передники были у мастериц Каргопольского района Архангельской области. Фигуры, которые выбирали рукодельницы для украшения своих передников, были в основном такие же, как и на рубахах. Передники северянки носили с сарафанами, которые были очень широкими внизу и были похожи на платье без рукавов. Вышивка, как и на другой одежде, служила оберегом от злого глаза, завистников.</w:t>
      </w:r>
    </w:p>
    <w:p w:rsidR="005530CC" w:rsidRDefault="009D543B">
      <w:pPr>
        <w:rPr>
          <w:b/>
          <w:i/>
          <w:sz w:val="48"/>
          <w:u w:val="single"/>
        </w:rPr>
      </w:pPr>
      <w:r>
        <w:rPr>
          <w:sz w:val="48"/>
        </w:rPr>
        <w:t xml:space="preserve">                          </w:t>
      </w:r>
      <w:r w:rsidRPr="009D543B">
        <w:rPr>
          <w:b/>
          <w:i/>
          <w:sz w:val="48"/>
          <w:u w:val="single"/>
        </w:rPr>
        <w:t>Кокошник.</w:t>
      </w:r>
    </w:p>
    <w:p w:rsidR="009D543B" w:rsidRDefault="009D543B">
      <w:r>
        <w:t>Кокошник был в виде шапочки на твердой основе, искусно расшит бисером, жемчугом, спереди украшен густой поднизью. Поверх кокошника в самые большие праздники одевали золотой плат. Вышитый золотыми нитями белый плат еще больше подчеркивал богатство головного убора. Кокошники и золотые платы имели женщины из состоятельных семей, носили в первый год замужества и хранили для своих дочерей.</w:t>
      </w:r>
    </w:p>
    <w:p w:rsidR="009D543B" w:rsidRDefault="009D543B">
      <w:r>
        <w:t>Будничным головным убором служил платок из ситца</w:t>
      </w:r>
      <w:r w:rsidR="00506724">
        <w:t>. Большое распространение в конце 19 века получили  ситцы в  Карабанове (Владимирская губерния) – их называли «аглицкими».</w:t>
      </w:r>
    </w:p>
    <w:p w:rsidR="00506724" w:rsidRDefault="00506724">
      <w:r>
        <w:t>Был на севере распространен головной убор – повязка, расшитый золотыми нитями.</w:t>
      </w:r>
    </w:p>
    <w:p w:rsidR="00F10561" w:rsidRDefault="00F10561">
      <w:pPr>
        <w:rPr>
          <w:b/>
          <w:i/>
          <w:sz w:val="52"/>
          <w:u w:val="single"/>
        </w:rPr>
      </w:pPr>
      <w:r>
        <w:rPr>
          <w:sz w:val="52"/>
        </w:rPr>
        <w:t xml:space="preserve">            </w:t>
      </w:r>
      <w:r w:rsidRPr="00F10561">
        <w:rPr>
          <w:b/>
          <w:i/>
          <w:sz w:val="52"/>
          <w:u w:val="single"/>
        </w:rPr>
        <w:t>Женский головной убор</w:t>
      </w:r>
    </w:p>
    <w:p w:rsidR="00F10561" w:rsidRDefault="00F10561">
      <w:r>
        <w:lastRenderedPageBreak/>
        <w:t xml:space="preserve">До замужества головной убор </w:t>
      </w:r>
      <w:proofErr w:type="gramStart"/>
      <w:r>
        <w:t xml:space="preserve">( </w:t>
      </w:r>
      <w:proofErr w:type="gramEnd"/>
      <w:r>
        <w:t>по крайней мере летом ) не покрывал макушки, оставляя волосы открытыми. Маленькие девочки носили на лбу простые тесемочки. Взрослея, вместе с поневой они получали «красу» - девичий венец. Еще его называли «повязкой». Эту повязку расшивали как можно нарядней, иногда, при достатке, даже золотом. Ширина ленты обычно составляла 0,5 – 2,5 см.</w:t>
      </w:r>
    </w:p>
    <w:p w:rsidR="00F10561" w:rsidRDefault="00F10561">
      <w:r>
        <w:t>Головной убор замужней женщины укрывал волосы полностью. В холодное время</w:t>
      </w:r>
      <w:r w:rsidR="00F71120">
        <w:t xml:space="preserve"> </w:t>
      </w:r>
      <w:r>
        <w:t>г</w:t>
      </w:r>
      <w:r w:rsidR="00F71120">
        <w:t>о</w:t>
      </w:r>
      <w:r>
        <w:t>да женщины всех возрастов</w:t>
      </w:r>
      <w:r w:rsidR="00F71120">
        <w:t xml:space="preserve"> покрывали голову платком. Только завязывался он не под подбородком, как мы привыкли, а охватывал и подбородок, и шею.</w:t>
      </w:r>
    </w:p>
    <w:p w:rsidR="00F71120" w:rsidRDefault="00F71120">
      <w:r>
        <w:t>На севере самым распространенным головным убором женщины считался кокошник (его старались украсить как можно богаче, вышивали жемчугом в более богатых семьях).</w:t>
      </w:r>
    </w:p>
    <w:p w:rsidR="00D00F72" w:rsidRDefault="00F71120">
      <w:r>
        <w:t xml:space="preserve">Будничные головные уборы – повойники – в виде шапочки из ситца не украшали. Комплекс добавлял павлово – посадский платок из красного кашемира, с набивным рисунком. Широкая кайма с узором из красных, синих, желтых цветов и зеленых листьев покрывала почти </w:t>
      </w:r>
      <w:r w:rsidR="006C634C">
        <w:t xml:space="preserve">поверхность платка. </w:t>
      </w:r>
      <w:r w:rsidR="00D00F72">
        <w:t>Такие шали как нельзя лучше соответствовали русской традиции костюма скрывать форму женского тела. В начале ХХ века они прочно вошли как в городской, так и деревенский быт.</w:t>
      </w:r>
    </w:p>
    <w:p w:rsidR="00D00F72" w:rsidRDefault="00D00F72">
      <w:pPr>
        <w:rPr>
          <w:b/>
          <w:i/>
          <w:sz w:val="56"/>
          <w:u w:val="single"/>
        </w:rPr>
      </w:pPr>
      <w:r>
        <w:rPr>
          <w:sz w:val="56"/>
        </w:rPr>
        <w:t xml:space="preserve">                     </w:t>
      </w:r>
      <w:r>
        <w:rPr>
          <w:b/>
          <w:i/>
          <w:sz w:val="56"/>
          <w:u w:val="single"/>
        </w:rPr>
        <w:t>Коро</w:t>
      </w:r>
      <w:r w:rsidRPr="00D00F72">
        <w:rPr>
          <w:b/>
          <w:i/>
          <w:sz w:val="56"/>
          <w:u w:val="single"/>
        </w:rPr>
        <w:t>тена</w:t>
      </w:r>
    </w:p>
    <w:p w:rsidR="003B16BE" w:rsidRDefault="00D00F72">
      <w:r>
        <w:t>Нагрудная одежда, очень любимая северянками. Имела вид трапеции и была на лямочках. Она создавала дополнительный объем, поддерживая ритм костюма.</w:t>
      </w:r>
    </w:p>
    <w:p w:rsidR="00D00F72" w:rsidRDefault="00D00F72">
      <w:pPr>
        <w:rPr>
          <w:b/>
          <w:i/>
          <w:sz w:val="56"/>
          <w:u w:val="single"/>
        </w:rPr>
      </w:pPr>
      <w:r>
        <w:rPr>
          <w:sz w:val="56"/>
        </w:rPr>
        <w:t xml:space="preserve">                     </w:t>
      </w:r>
      <w:r w:rsidRPr="00D00F72">
        <w:rPr>
          <w:b/>
          <w:i/>
          <w:sz w:val="56"/>
          <w:u w:val="single"/>
        </w:rPr>
        <w:t>Передник</w:t>
      </w:r>
    </w:p>
    <w:p w:rsidR="00D00F72" w:rsidRDefault="00D00F72">
      <w:r>
        <w:t xml:space="preserve">Вторая часть женской одежды русского Севера – передник. На нем преобладала вышивка, выполненная </w:t>
      </w:r>
      <w:r w:rsidR="005D1ED5">
        <w:t>красными</w:t>
      </w:r>
      <w:r>
        <w:t xml:space="preserve"> нитками. Нитки других цветов, главным образом</w:t>
      </w:r>
      <w:r w:rsidR="005D1ED5">
        <w:t xml:space="preserve">, </w:t>
      </w:r>
      <w:proofErr w:type="gramStart"/>
      <w:r w:rsidR="005D1ED5">
        <w:t>си</w:t>
      </w:r>
      <w:bookmarkStart w:id="0" w:name="_GoBack"/>
      <w:bookmarkEnd w:id="0"/>
      <w:r w:rsidR="005D1ED5">
        <w:t>него</w:t>
      </w:r>
      <w:proofErr w:type="gramEnd"/>
      <w:r w:rsidR="005D1ED5">
        <w:t>, вводились в узор очень тонко, их было немного. Многоцветными передники были у мастериц Каргопольского района Архангельской области. Фигуры, которые выбирали рукодельницы для украшения своих передников, были в основном такие же, как и на рубахах. Передники северянки носили с сарафанами, которые были очень широкими внизу и были похожи на платье без рукавов.</w:t>
      </w:r>
    </w:p>
    <w:p w:rsidR="005D1ED5" w:rsidRPr="00D00F72" w:rsidRDefault="005D1ED5">
      <w:r>
        <w:t>Вышивка, как и на другой одежде, служила оберегом от злого глаза, завистников.</w:t>
      </w:r>
    </w:p>
    <w:sectPr w:rsidR="005D1ED5" w:rsidRPr="00D00F72" w:rsidSect="00D3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3E2"/>
    <w:rsid w:val="00013489"/>
    <w:rsid w:val="000157C7"/>
    <w:rsid w:val="000B67DB"/>
    <w:rsid w:val="00170A9C"/>
    <w:rsid w:val="003B16BE"/>
    <w:rsid w:val="003D2E23"/>
    <w:rsid w:val="004F2789"/>
    <w:rsid w:val="00506724"/>
    <w:rsid w:val="005530CC"/>
    <w:rsid w:val="005B53E2"/>
    <w:rsid w:val="005D1ED5"/>
    <w:rsid w:val="006C634C"/>
    <w:rsid w:val="007A67BA"/>
    <w:rsid w:val="009856FB"/>
    <w:rsid w:val="009D543B"/>
    <w:rsid w:val="009E2C11"/>
    <w:rsid w:val="00A607F4"/>
    <w:rsid w:val="00AD2439"/>
    <w:rsid w:val="00AF29CC"/>
    <w:rsid w:val="00BB2A47"/>
    <w:rsid w:val="00D00F72"/>
    <w:rsid w:val="00D350E9"/>
    <w:rsid w:val="00DE07A9"/>
    <w:rsid w:val="00EF0DAA"/>
    <w:rsid w:val="00F10561"/>
    <w:rsid w:val="00F71120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никита</cp:lastModifiedBy>
  <cp:revision>4</cp:revision>
  <dcterms:created xsi:type="dcterms:W3CDTF">2012-03-28T17:37:00Z</dcterms:created>
  <dcterms:modified xsi:type="dcterms:W3CDTF">2012-03-30T10:04:00Z</dcterms:modified>
</cp:coreProperties>
</file>