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7C" w:rsidRPr="0012417C" w:rsidRDefault="0012417C" w:rsidP="0012417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</w:pPr>
      <w:r w:rsidRPr="0012417C"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  <w:t>Конспект физкультурного за</w:t>
      </w:r>
      <w:r w:rsidR="0016593F"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  <w:t xml:space="preserve">нятия в младшей группе </w:t>
      </w:r>
      <w:bookmarkStart w:id="0" w:name="_GoBack"/>
      <w:bookmarkEnd w:id="0"/>
      <w:r w:rsidR="00101209"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  <w:t xml:space="preserve"> тема</w:t>
      </w:r>
      <w:r w:rsidR="00101209"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  <w:br/>
        <w:t>«В гости к Зайке</w:t>
      </w:r>
      <w:r w:rsidRPr="0012417C"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  <w:t>»</w:t>
      </w:r>
    </w:p>
    <w:p w:rsidR="0012417C" w:rsidRPr="0012417C" w:rsidRDefault="0012417C" w:rsidP="0012417C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12417C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Автор занятия: в</w:t>
      </w:r>
      <w:r w:rsidR="00101209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оспитатель Знаемская Наталья Анатольевна </w:t>
      </w:r>
    </w:p>
    <w:p w:rsidR="0012417C" w:rsidRPr="0012417C" w:rsidRDefault="0012417C" w:rsidP="0012417C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34"/>
          <w:szCs w:val="34"/>
          <w:lang w:eastAsia="ru-RU"/>
        </w:rPr>
      </w:pPr>
      <w:r w:rsidRPr="0012417C">
        <w:rPr>
          <w:rFonts w:ascii="Georgia" w:eastAsia="Times New Roman" w:hAnsi="Georgia" w:cs="Times New Roman"/>
          <w:b/>
          <w:bCs/>
          <w:color w:val="19304D"/>
          <w:spacing w:val="15"/>
          <w:sz w:val="34"/>
          <w:szCs w:val="34"/>
          <w:lang w:eastAsia="ru-RU"/>
        </w:rPr>
        <w:t>Цели:</w:t>
      </w:r>
    </w:p>
    <w:p w:rsidR="0012417C" w:rsidRPr="0012417C" w:rsidRDefault="0012417C" w:rsidP="0012417C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12417C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Формировать умение прыгать на двух ногах. Упражнять детей в ходьбе в прямом направлении, перешагивать через мешочки с песком («камушки»); ползать на четвереньках, подползать под дугу; упражнять в умении взойти на ящик и сойти с него; развивать умение ориентироваться в пространстве. Помочь вызвать эмоциональный отклик на игровое занятие и желание участвовать в нем.</w:t>
      </w:r>
    </w:p>
    <w:p w:rsidR="0012417C" w:rsidRPr="0012417C" w:rsidRDefault="0012417C" w:rsidP="0012417C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34"/>
          <w:szCs w:val="34"/>
          <w:lang w:eastAsia="ru-RU"/>
        </w:rPr>
      </w:pPr>
      <w:r w:rsidRPr="0012417C">
        <w:rPr>
          <w:rFonts w:ascii="Georgia" w:eastAsia="Times New Roman" w:hAnsi="Georgia" w:cs="Times New Roman"/>
          <w:b/>
          <w:bCs/>
          <w:color w:val="19304D"/>
          <w:spacing w:val="15"/>
          <w:sz w:val="34"/>
          <w:szCs w:val="34"/>
          <w:lang w:eastAsia="ru-RU"/>
        </w:rPr>
        <w:t>Материал и оборудование:</w:t>
      </w:r>
    </w:p>
    <w:p w:rsidR="0012417C" w:rsidRPr="0012417C" w:rsidRDefault="0012417C" w:rsidP="0012417C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12417C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Кукла, маленький стульчик, «камушки» (мешочки с песком размером 20 на 12 см), ковровая дорожка шириной 20см, дуга, ящик высотой 15 см, таз с водой комнатной температуры, вертикальные елочки высотой 50см, грибочки маленькие деревянные, корзина.</w:t>
      </w:r>
    </w:p>
    <w:p w:rsidR="0012417C" w:rsidRPr="0012417C" w:rsidRDefault="0012417C" w:rsidP="0012417C">
      <w:pPr>
        <w:shd w:val="clear" w:color="auto" w:fill="FFFFFF"/>
        <w:spacing w:after="300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</w:pPr>
      <w:r w:rsidRPr="0012417C">
        <w:rPr>
          <w:rFonts w:ascii="Georgia" w:eastAsia="Times New Roman" w:hAnsi="Georgia" w:cs="Times New Roman"/>
          <w:b/>
          <w:bCs/>
          <w:color w:val="19304D"/>
          <w:spacing w:val="15"/>
          <w:sz w:val="41"/>
          <w:szCs w:val="41"/>
          <w:lang w:eastAsia="ru-RU"/>
        </w:rPr>
        <w:t>Ход занятия:</w:t>
      </w:r>
    </w:p>
    <w:p w:rsidR="0012417C" w:rsidRPr="0012417C" w:rsidRDefault="0012417C" w:rsidP="0012417C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4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Ребята, посмотрите!</w:t>
      </w:r>
      <w:r w:rsidR="001012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нам в гости пришел Зайка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 Вон там она сидит! Пойдемте к ней по дорожке. Перешагивайте через «камушки» ( если кто-то из детей не идет, воспитатель зовет их по имени</w:t>
      </w:r>
      <w:r w:rsidR="001012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Вот какой красивый зайка! Зайка(воспитатель берет его 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руки, говорит от ее имени): Я на стульчике сидела, И на вас, на всех глядела! Ах, как быстро вы шагали! Не споткнулись, не упали! И за это покажу Вам гимнастику свою! (Де</w:t>
      </w:r>
      <w:r w:rsidR="001012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ти становятся врассыпную, зайка 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располагается недалеко от детей). </w:t>
      </w:r>
      <w:r w:rsidRPr="00124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="001012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Зайки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гостях два (И.П.: О.С.В: Поочередное поднимание ног.) Два цыпленка в лаптях, Петушок в сапожках, (И.П.: То же, В: на счет 1-2 наклонились в «сапожках», 3-4 вернулись в И.П. (повторить 4-5 раз).) Курочка в сережках, (И.П.: свободное, В: На счет 1-2 руки подняли, потянулись, 3-4 вернулись в И.П. (повторить 3 раза).) Селезень в кафтане, И.П.: руки на поясе. Повороты туловища в разные стороны (повторить 3-4 раза).) Утка в сарафане, А корова в юбке, (Прыжки детей на двух ногах.) В теплом полушубке. Всех вместе собрали, (Бег в разных направлениях. Спокойная ходьба.) Бегать дружно стали. </w:t>
      </w:r>
      <w:r w:rsidRPr="00124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="001012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Вот какие молодцы! Зайка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любит гулять и нас зовет! (воспитатель берет куклу в руки и говорит от ее лица): Вы скорей, скорей ползите Да с дороги не сверните! Основные упражнения: 1. Ползание, подлезание под дугу, доползти до ящика, встать на ящик, сойти с него (2-3 раза). 2. И.П.: Дети держат палку хватом сверху. Воспитатель, повернувшись к ним, держит палку за середину и вместе с детьми выполняет упражнение. По окончании основных движений убираются атрибуты и выставляются елочки, под ними грибочки. </w:t>
      </w:r>
      <w:r w:rsidRPr="00124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="001012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Вместе с Зайкой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лес пришли, В лесу елочки росли. А под ними-то грибы! Надо все грибы сорвать Да в корзиночку собрать. (Дети собирают грибы по одному в корзинку). </w:t>
      </w:r>
      <w:r w:rsidRPr="00124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Вот сколько грибов! Полная корзинка! Ой, а 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ладошки-то испачкались. Пойдемте, в ручейке ополоснем ладошки! (Дети подходят к тазу с водой; в нем на дне вода. Звучит фонограмма спокойной музыки). Воспитатель читает потешку «Водичка». </w:t>
      </w:r>
    </w:p>
    <w:p w:rsidR="0012417C" w:rsidRPr="0012417C" w:rsidRDefault="0012417C" w:rsidP="0012417C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9"/>
          <w:szCs w:val="29"/>
          <w:lang w:eastAsia="ru-RU"/>
        </w:rPr>
      </w:pPr>
      <w:r w:rsidRPr="0012417C">
        <w:rPr>
          <w:rFonts w:ascii="Georgia" w:eastAsia="Times New Roman" w:hAnsi="Georgia" w:cs="Times New Roman"/>
          <w:b/>
          <w:bCs/>
          <w:color w:val="19304D"/>
          <w:spacing w:val="15"/>
          <w:sz w:val="29"/>
          <w:szCs w:val="29"/>
          <w:lang w:eastAsia="ru-RU"/>
        </w:rPr>
        <w:t>Потешка «Водичка»</w:t>
      </w:r>
    </w:p>
    <w:p w:rsidR="0012417C" w:rsidRPr="0012417C" w:rsidRDefault="0012417C" w:rsidP="0012417C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Водичка, водичка, (Дети моют в воде ручки.) Умой мое личико. (Умывают лицо.) Чтобы глазки блестели, (Моют глазки.) Чтобы щечки краснели, (Моют щечки.) Чтоб смеялся роток, (Прыгают на двух ногах и улыбаются.) Чтоб кусался зубок. </w:t>
      </w:r>
      <w:r w:rsidRPr="00124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124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теперь высушим ладошки: наберем в рот воздух, и подуем на ладошки. А теперь потрясем ручками и снова дунем на ладошки. Высушили? Молодцы! Ой, ребятки, ветер сильный налетел, прячьте скорее ладошки, а то замерзнут! ( Дети прячут руки за спину, воспитатель дует сильно. Повтор два раза).Мы молодцы! Все мы дружно наигрались, и домой идти собрались! (спокойная ходьба).</w:t>
      </w:r>
    </w:p>
    <w:p w:rsidR="005D1E56" w:rsidRDefault="005D1E56"/>
    <w:sectPr w:rsidR="005D1E56" w:rsidSect="005D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417C"/>
    <w:rsid w:val="00101209"/>
    <w:rsid w:val="0012417C"/>
    <w:rsid w:val="0016593F"/>
    <w:rsid w:val="001F1EFA"/>
    <w:rsid w:val="005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56"/>
  </w:style>
  <w:style w:type="paragraph" w:styleId="2">
    <w:name w:val="heading 2"/>
    <w:basedOn w:val="a"/>
    <w:link w:val="20"/>
    <w:uiPriority w:val="9"/>
    <w:qFormat/>
    <w:rsid w:val="00124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92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Наташа</cp:lastModifiedBy>
  <cp:revision>7</cp:revision>
  <dcterms:created xsi:type="dcterms:W3CDTF">2012-11-30T17:37:00Z</dcterms:created>
  <dcterms:modified xsi:type="dcterms:W3CDTF">2012-12-05T09:10:00Z</dcterms:modified>
</cp:coreProperties>
</file>