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EAF" w:rsidRDefault="00465EAF" w:rsidP="00465EAF">
      <w:pPr>
        <w:spacing w:after="120" w:line="240" w:lineRule="auto"/>
        <w:ind w:left="48" w:right="48" w:firstLine="519"/>
        <w:jc w:val="center"/>
        <w:outlineLvl w:val="1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</w:pPr>
      <w:r w:rsidRPr="00465EAF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  <w:t>Методика обучения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  <w:t xml:space="preserve"> рисованию </w:t>
      </w:r>
      <w:proofErr w:type="gramStart"/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  <w:t>в</w:t>
      </w:r>
      <w:proofErr w:type="gramEnd"/>
    </w:p>
    <w:p w:rsidR="00465EAF" w:rsidRPr="00465EAF" w:rsidRDefault="00465EAF" w:rsidP="00465EAF">
      <w:pPr>
        <w:spacing w:after="120" w:line="240" w:lineRule="auto"/>
        <w:ind w:left="48" w:right="48" w:firstLine="519"/>
        <w:jc w:val="center"/>
        <w:outlineLvl w:val="1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  <w:t xml:space="preserve"> первой младшей группе </w:t>
      </w:r>
      <w:r w:rsidRPr="00465EAF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  <w:t>детского сада</w:t>
      </w:r>
    </w:p>
    <w:p w:rsidR="002C3061" w:rsidRPr="00465EAF" w:rsidRDefault="00465EAF" w:rsidP="008133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2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46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Главным принципом обучения детей любого возраста рисованию является наглядность: ребенок должен знать, видеть, чувствовать тот предмет, явление, которые он собирается изобразить. Дети должны иметь ясные, четкие представления о предметах и явлениях. Средств наглядности, используемых на занятиях рисованием, много. Все они сопровождаются словесными объяснениями. Рассмотрим приемы обучения рисованию в </w:t>
      </w:r>
      <w:r w:rsidR="0081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первой младшей группе</w:t>
      </w:r>
      <w:r w:rsidRPr="0046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сада.</w:t>
      </w:r>
      <w:r w:rsidRPr="0046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209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Pr="00465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Первая младшая группа</w:t>
      </w:r>
      <w:r w:rsidRPr="0046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1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</w:t>
      </w:r>
      <w:r w:rsidR="0081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6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 деятельность воспитателя является наглядной основой. Ребенок следит за рисунком воспитателя и начинает подражать ему.</w:t>
      </w:r>
      <w:r w:rsidRPr="0046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дошкольном возрасте подражание выполняет активную обучающую роль. У ребенка, наблюдающего за тем, как создается рисунок, развивается и способность видеть особенности формы, цвета в плоскостном их изображении. Но одного подражания недостаточно для развития способности самостоятельно мыслить, изображать, свободно использовать приобретенные навыки. Поэтому приемы обучения детей также последовательно усложняются.</w:t>
      </w:r>
      <w:r w:rsidRPr="0046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2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proofErr w:type="gramStart"/>
      <w:r w:rsidRPr="0046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работах В. Н. Аванесовой рекомендуется постепенное вовлечение детей в совместный процесс рисования с воспитателем, когда ребенок дорисовывает начатую им работу - проводит ниточки к нарисованным шарам, стебельки к цветам, палочки к флажкам и т. п.</w:t>
      </w:r>
      <w:r w:rsidRPr="0046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Положительным в этом приеме является то, что ребенок учится узнавать изображаемый предмет, анализировать уже нарисованные и недостающие части, упражняется в проведении линий (разного характера) и</w:t>
      </w:r>
      <w:proofErr w:type="gramEnd"/>
      <w:r w:rsidRPr="0046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наконец, получает радость и эмоциональное удовлетворение от результата своего труда.</w:t>
      </w:r>
      <w:r w:rsidRPr="0046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2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46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может использовать показ приемов рисования и словесное </w:t>
      </w:r>
      <w:r w:rsidRPr="0046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объяснение, а дети будут сами выполнять задание без опорного рисунка. Здесь важно, чтобы процесс построения рисунка рукой педагога был хорошо согласован с ходом словесного изложения.</w:t>
      </w:r>
      <w:r w:rsidRPr="0046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Слово, подкрепленное наглядным материалом, поможет ребенку проанализировать виденное, осознать его, лучше запомнить задание. Но у ребенка младшей группы еще недостаточно развита способность памяти длительное время </w:t>
      </w:r>
      <w:proofErr w:type="gramStart"/>
      <w:r w:rsidRPr="0046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сохранять</w:t>
      </w:r>
      <w:proofErr w:type="gramEnd"/>
      <w:r w:rsidRPr="0046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воспринятое с достаточной четкостью (в данном случае - это объяснение педагога): он либо запоминает только часть указаний и выполняет задание неверно, либо ничего не может начать без повторного объяснения. Вот почему воспитатель должен ещ</w:t>
      </w:r>
      <w:r w:rsidR="00B2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раз объяснять задание каждому </w:t>
      </w:r>
      <w:r w:rsidRPr="0046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ребенку.</w:t>
      </w:r>
      <w:r w:rsidRPr="0046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2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46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третьего года жизни многие дети уже не требуют дополнительных объяснений: они могут рисовать самостоятельно, пользуясь приобретенными навыками и после одного раза объяснения задания.</w:t>
      </w:r>
      <w:r w:rsidRPr="0046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обучение детей младшего дошкольного возраста положительное влияние оказывает использование различных игровых моментов. Включение игровых ситуаций делает предмет изображения более близким, живым, интересным. В рисовании красками результатом деятельности для маленького ребенка является яркое пятно. Цвет - сильный эмоциональный раздражитель. В этом случае педагог должен помочь ребенку понять, что цвет в рисунке существует для воссоздания образа. Надо добиваться того, чтобы дети, работая с красками, стремились улучшить сходство с предметами.</w:t>
      </w:r>
      <w:r w:rsidRPr="0046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Если </w:t>
      </w:r>
      <w:proofErr w:type="gramStart"/>
      <w:r w:rsidRPr="0046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первые</w:t>
      </w:r>
      <w:proofErr w:type="gramEnd"/>
      <w:r w:rsidRPr="0046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месяцы обучения они подражают своему воспитателю, рисуя тот или иной предмет, то теперь педагог дает им задание рисовать самостоятельно по замыслу, воображению.</w:t>
      </w:r>
      <w:r w:rsidRPr="0046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Полезно младшим дошкольникам давать возможность самостоятельно работать по замыслу на каждом занятии после выполнения учебного задания (если оно не было длительным).</w:t>
      </w:r>
      <w:r w:rsidRPr="0046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Такая форма самостоятельной работы детей создает предпосылку для будущей творческой деятельности.</w:t>
      </w:r>
    </w:p>
    <w:sectPr w:rsidR="002C3061" w:rsidRPr="00465EAF" w:rsidSect="00AC0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EAF"/>
    <w:rsid w:val="001A1941"/>
    <w:rsid w:val="00434E65"/>
    <w:rsid w:val="00465EAF"/>
    <w:rsid w:val="00813370"/>
    <w:rsid w:val="00AC0031"/>
    <w:rsid w:val="00B20943"/>
    <w:rsid w:val="00BB3542"/>
    <w:rsid w:val="00EF4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31"/>
  </w:style>
  <w:style w:type="paragraph" w:styleId="2">
    <w:name w:val="heading 2"/>
    <w:basedOn w:val="a"/>
    <w:link w:val="20"/>
    <w:uiPriority w:val="9"/>
    <w:qFormat/>
    <w:rsid w:val="00465EAF"/>
    <w:pPr>
      <w:spacing w:after="0" w:line="240" w:lineRule="auto"/>
      <w:outlineLvl w:val="1"/>
    </w:pPr>
    <w:rPr>
      <w:rFonts w:ascii="Arial" w:eastAsia="Times New Roman" w:hAnsi="Arial" w:cs="Arial"/>
      <w:b/>
      <w:bCs/>
      <w:color w:val="00900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5EAF"/>
    <w:rPr>
      <w:rFonts w:ascii="Arial" w:eastAsia="Times New Roman" w:hAnsi="Arial" w:cs="Arial"/>
      <w:b/>
      <w:bCs/>
      <w:color w:val="009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070163">
      <w:bodyDiv w:val="1"/>
      <w:marLeft w:val="24"/>
      <w:marRight w:val="24"/>
      <w:marTop w:val="24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 Игорь</cp:lastModifiedBy>
  <cp:revision>4</cp:revision>
  <cp:lastPrinted>2010-05-06T16:14:00Z</cp:lastPrinted>
  <dcterms:created xsi:type="dcterms:W3CDTF">2010-05-06T16:08:00Z</dcterms:created>
  <dcterms:modified xsi:type="dcterms:W3CDTF">2015-04-22T18:16:00Z</dcterms:modified>
</cp:coreProperties>
</file>