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85" w:rsidRPr="00941D82" w:rsidRDefault="00941D82" w:rsidP="00941D82">
      <w:pPr>
        <w:spacing w:after="100" w:line="240" w:lineRule="auto"/>
        <w:jc w:val="both"/>
        <w:outlineLvl w:val="0"/>
        <w:rPr>
          <w:rFonts w:ascii="Arial" w:eastAsia="Times New Roman" w:hAnsi="Arial" w:cs="Arial"/>
          <w:b/>
          <w:bCs/>
          <w:color w:val="006AD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6AD0"/>
          <w:kern w:val="36"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8235" cy="1043940"/>
            <wp:effectExtent l="19050" t="0" r="5715" b="0"/>
            <wp:wrapSquare wrapText="bothSides"/>
            <wp:docPr id="1" name="Рисунок 1" descr="http://files.victorovna.webnode.com/200000014-7627d77236/%D0%B4%D0%B8%D1%80%D0%B8%D0%B6%D1%91%D1%80%20%D0%B8%20%D0%B4%D0%B5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victorovna.webnode.com/200000014-7627d77236/%D0%B4%D0%B8%D1%80%D0%B8%D0%B6%D1%91%D1%80%20%D0%B8%20%D0%B4%D0%B5%D1%82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D85" w:rsidRPr="00015D85">
        <w:rPr>
          <w:rFonts w:ascii="Arial" w:eastAsia="Times New Roman" w:hAnsi="Arial" w:cs="Arial"/>
          <w:b/>
          <w:bCs/>
          <w:i/>
          <w:iCs/>
          <w:color w:val="006AD0"/>
          <w:kern w:val="36"/>
          <w:sz w:val="26"/>
          <w:lang w:eastAsia="ru-RU"/>
        </w:rPr>
        <w:t>Чему учат Вашего ребёнка на музыкальном занятии:</w:t>
      </w:r>
    </w:p>
    <w:p w:rsidR="00015D85" w:rsidRPr="00015D85" w:rsidRDefault="00015D85" w:rsidP="00015D85">
      <w:pPr>
        <w:spacing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8959"/>
          <w:lang w:eastAsia="ru-RU"/>
        </w:rPr>
      </w:pPr>
      <w:r w:rsidRPr="00015D85">
        <w:rPr>
          <w:rFonts w:ascii="Arial" w:eastAsia="Times New Roman" w:hAnsi="Arial" w:cs="Arial"/>
          <w:b/>
          <w:bCs/>
          <w:i/>
          <w:iCs/>
          <w:color w:val="008959"/>
          <w:lang w:eastAsia="ru-RU"/>
        </w:rPr>
        <w:t>Основные показатели</w:t>
      </w:r>
    </w:p>
    <w:p w:rsidR="00015D85" w:rsidRPr="00015D85" w:rsidRDefault="00015D85" w:rsidP="00015D85">
      <w:pPr>
        <w:spacing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8959"/>
          <w:lang w:eastAsia="ru-RU"/>
        </w:rPr>
      </w:pPr>
      <w:r w:rsidRPr="00015D85">
        <w:rPr>
          <w:rFonts w:ascii="Arial" w:eastAsia="Times New Roman" w:hAnsi="Arial" w:cs="Arial"/>
          <w:b/>
          <w:bCs/>
          <w:i/>
          <w:iCs/>
          <w:color w:val="008959"/>
          <w:lang w:eastAsia="ru-RU"/>
        </w:rPr>
        <w:t>музыкального развития ребенка младшей группы</w:t>
      </w:r>
    </w:p>
    <w:p w:rsidR="00015D85" w:rsidRPr="00941D82" w:rsidRDefault="00015D85" w:rsidP="00941D82">
      <w:pPr>
        <w:pStyle w:val="a9"/>
        <w:rPr>
          <w:b/>
          <w:lang w:eastAsia="ru-RU"/>
        </w:rPr>
      </w:pPr>
      <w:r w:rsidRPr="00941D82">
        <w:rPr>
          <w:b/>
          <w:lang w:eastAsia="ru-RU"/>
        </w:rPr>
        <w:t>Восприятие музыки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Эмоционально отзывается на музыку контрастного характера (плясовая, колыбельная).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Уметь слушать и различать </w:t>
      </w:r>
      <w:proofErr w:type="spellStart"/>
      <w:r w:rsidRPr="00941D82">
        <w:rPr>
          <w:lang w:eastAsia="ru-RU"/>
        </w:rPr>
        <w:t>двухчастную</w:t>
      </w:r>
      <w:proofErr w:type="spellEnd"/>
      <w:r w:rsidRPr="00941D82">
        <w:rPr>
          <w:lang w:eastAsia="ru-RU"/>
        </w:rPr>
        <w:t xml:space="preserve"> музыку.</w:t>
      </w:r>
    </w:p>
    <w:p w:rsidR="00015D85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Различать высокие звуки в пределах октавы; отмечает начало и конец музыкального произведения.</w:t>
      </w:r>
    </w:p>
    <w:p w:rsidR="00941D82" w:rsidRPr="00941D82" w:rsidRDefault="00941D82" w:rsidP="00941D82">
      <w:pPr>
        <w:pStyle w:val="a9"/>
        <w:rPr>
          <w:lang w:eastAsia="ru-RU"/>
        </w:rPr>
      </w:pPr>
    </w:p>
    <w:p w:rsidR="00015D85" w:rsidRPr="00941D82" w:rsidRDefault="00015D85" w:rsidP="00941D82">
      <w:pPr>
        <w:pStyle w:val="a9"/>
        <w:rPr>
          <w:b/>
          <w:lang w:eastAsia="ru-RU"/>
        </w:rPr>
      </w:pPr>
      <w:r w:rsidRPr="00941D82">
        <w:rPr>
          <w:b/>
          <w:lang w:eastAsia="ru-RU"/>
        </w:rPr>
        <w:t>Пение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Поет без крика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Одновременно с другими детьми начинает и заканчивает песню.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Поет с музыкальным сопровождением и с поддержкой голоса взрослого.</w:t>
      </w:r>
    </w:p>
    <w:p w:rsidR="00015D85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Поет без музыкального сопровождения, но с поддержкой голоса взрослого.</w:t>
      </w:r>
    </w:p>
    <w:p w:rsidR="00941D82" w:rsidRPr="00941D82" w:rsidRDefault="00941D82" w:rsidP="00941D82">
      <w:pPr>
        <w:pStyle w:val="a9"/>
        <w:rPr>
          <w:lang w:eastAsia="ru-RU"/>
        </w:rPr>
      </w:pPr>
    </w:p>
    <w:p w:rsidR="00015D85" w:rsidRPr="00941D82" w:rsidRDefault="00015D85" w:rsidP="00941D82">
      <w:pPr>
        <w:pStyle w:val="a9"/>
        <w:rPr>
          <w:b/>
          <w:lang w:eastAsia="ru-RU"/>
        </w:rPr>
      </w:pPr>
      <w:r w:rsidRPr="00941D82">
        <w:rPr>
          <w:b/>
          <w:lang w:eastAsia="ru-RU"/>
        </w:rPr>
        <w:t>Музыка и движение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Самостоятельно меняет движения на смену </w:t>
      </w:r>
      <w:proofErr w:type="spellStart"/>
      <w:r w:rsidRPr="00941D82">
        <w:rPr>
          <w:lang w:eastAsia="ru-RU"/>
        </w:rPr>
        <w:t>двухчастной</w:t>
      </w:r>
      <w:proofErr w:type="spellEnd"/>
      <w:r w:rsidRPr="00941D82">
        <w:rPr>
          <w:lang w:eastAsia="ru-RU"/>
        </w:rPr>
        <w:t xml:space="preserve"> музыки.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Ритмично марширует, выполняет простейшие плясовые движения.</w:t>
      </w:r>
    </w:p>
    <w:p w:rsidR="00015D85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Самостоятельно встает в круг, умеет двигаться в хороводе и в парах.</w:t>
      </w:r>
    </w:p>
    <w:p w:rsidR="00941D82" w:rsidRPr="00941D82" w:rsidRDefault="00941D82" w:rsidP="00941D82">
      <w:pPr>
        <w:pStyle w:val="a9"/>
        <w:rPr>
          <w:lang w:eastAsia="ru-RU"/>
        </w:rPr>
      </w:pPr>
    </w:p>
    <w:p w:rsidR="00015D85" w:rsidRPr="00941D82" w:rsidRDefault="00015D85" w:rsidP="00941D82">
      <w:pPr>
        <w:pStyle w:val="a9"/>
        <w:rPr>
          <w:b/>
          <w:lang w:eastAsia="ru-RU"/>
        </w:rPr>
      </w:pPr>
      <w:r w:rsidRPr="00941D82">
        <w:rPr>
          <w:b/>
          <w:lang w:eastAsia="ru-RU"/>
        </w:rPr>
        <w:t xml:space="preserve">Элементарное </w:t>
      </w:r>
      <w:proofErr w:type="spellStart"/>
      <w:r w:rsidRPr="00941D82">
        <w:rPr>
          <w:b/>
          <w:lang w:eastAsia="ru-RU"/>
        </w:rPr>
        <w:t>музицирование</w:t>
      </w:r>
      <w:proofErr w:type="spellEnd"/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Проявляет интерес к </w:t>
      </w:r>
      <w:proofErr w:type="spellStart"/>
      <w:r w:rsidRPr="00941D82">
        <w:rPr>
          <w:lang w:eastAsia="ru-RU"/>
        </w:rPr>
        <w:t>музицированию</w:t>
      </w:r>
      <w:proofErr w:type="spellEnd"/>
      <w:r w:rsidRPr="00941D82">
        <w:rPr>
          <w:lang w:eastAsia="ru-RU"/>
        </w:rPr>
        <w:t xml:space="preserve"> взрослого на детских музыкальных инструментах.</w:t>
      </w:r>
    </w:p>
    <w:p w:rsidR="00015D85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Передает ритмическую пульсацию под музыку плясового характера (на ударных, шумовых инструментах)</w:t>
      </w:r>
    </w:p>
    <w:p w:rsidR="00941D82" w:rsidRPr="00941D82" w:rsidRDefault="00941D82" w:rsidP="00941D82">
      <w:pPr>
        <w:pStyle w:val="a9"/>
        <w:rPr>
          <w:lang w:eastAsia="ru-RU"/>
        </w:rPr>
      </w:pPr>
    </w:p>
    <w:p w:rsidR="00015D85" w:rsidRPr="00941D82" w:rsidRDefault="00015D85" w:rsidP="00941D82">
      <w:pPr>
        <w:pStyle w:val="a9"/>
        <w:rPr>
          <w:b/>
          <w:lang w:eastAsia="ru-RU"/>
        </w:rPr>
      </w:pPr>
      <w:r w:rsidRPr="00941D82">
        <w:rPr>
          <w:b/>
          <w:lang w:eastAsia="ru-RU"/>
        </w:rPr>
        <w:t>Детское музыкальное творчество:</w:t>
      </w:r>
    </w:p>
    <w:p w:rsidR="00015D85" w:rsidRPr="00941D82" w:rsidRDefault="00015D85" w:rsidP="00941D82">
      <w:pPr>
        <w:pStyle w:val="a9"/>
        <w:rPr>
          <w:b/>
          <w:lang w:eastAsia="ru-RU"/>
        </w:rPr>
      </w:pPr>
      <w:r w:rsidRPr="00941D82">
        <w:rPr>
          <w:b/>
          <w:lang w:eastAsia="ru-RU"/>
        </w:rPr>
        <w:t> Песенное</w:t>
      </w:r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Используя различные звукоподражания  («мяу», «гав», «тра-та-та» и др.), способен самостоятельно найти нужную интонацию (ласковую, веселую, вопросительную);</w:t>
      </w:r>
      <w:proofErr w:type="gramEnd"/>
    </w:p>
    <w:p w:rsidR="00015D85" w:rsidRPr="00941D82" w:rsidRDefault="00015D85" w:rsidP="00941D82">
      <w:pPr>
        <w:pStyle w:val="a9"/>
        <w:rPr>
          <w:b/>
          <w:lang w:eastAsia="ru-RU"/>
        </w:rPr>
      </w:pPr>
      <w:r w:rsidRPr="00941D82">
        <w:rPr>
          <w:lang w:eastAsia="ru-RU"/>
        </w:rPr>
        <w:t> </w:t>
      </w:r>
      <w:r w:rsidRPr="00941D82">
        <w:rPr>
          <w:b/>
          <w:lang w:eastAsia="ru-RU"/>
        </w:rPr>
        <w:t>Танцевальное 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плясать без показа взрослого («Свободная пляска», «Кто как хочет»)</w:t>
      </w:r>
    </w:p>
    <w:p w:rsidR="00015D85" w:rsidRPr="00941D82" w:rsidRDefault="00015D85" w:rsidP="00941D82">
      <w:pPr>
        <w:pStyle w:val="a9"/>
        <w:rPr>
          <w:b/>
          <w:lang w:eastAsia="ru-RU"/>
        </w:rPr>
      </w:pPr>
      <w:r w:rsidRPr="00941D82">
        <w:rPr>
          <w:lang w:eastAsia="ru-RU"/>
        </w:rPr>
        <w:t> </w:t>
      </w:r>
      <w:r w:rsidRPr="00941D82">
        <w:rPr>
          <w:b/>
          <w:lang w:eastAsia="ru-RU"/>
        </w:rPr>
        <w:t>Музыкально-игровое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Самостоятельно находит движения, жесты для передачи игрового образа (заяц, медведь, кошечка, козлята)</w:t>
      </w:r>
    </w:p>
    <w:p w:rsidR="00015D85" w:rsidRPr="00941D82" w:rsidRDefault="00015D85" w:rsidP="00941D82">
      <w:pPr>
        <w:pStyle w:val="a9"/>
        <w:rPr>
          <w:b/>
          <w:lang w:eastAsia="ru-RU"/>
        </w:rPr>
      </w:pPr>
      <w:r w:rsidRPr="00941D82">
        <w:rPr>
          <w:b/>
          <w:lang w:eastAsia="ru-RU"/>
        </w:rPr>
        <w:t xml:space="preserve">Импровизационное </w:t>
      </w:r>
      <w:proofErr w:type="spellStart"/>
      <w:r w:rsidRPr="00941D82">
        <w:rPr>
          <w:b/>
          <w:lang w:eastAsia="ru-RU"/>
        </w:rPr>
        <w:t>музицирование</w:t>
      </w:r>
      <w:proofErr w:type="spellEnd"/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В самостоятельной деятельности пробует «обследовать» предложенные инструменты.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</w:t>
      </w:r>
    </w:p>
    <w:p w:rsidR="00015D85" w:rsidRPr="00941D82" w:rsidRDefault="00015D85" w:rsidP="00941D82">
      <w:pPr>
        <w:pStyle w:val="a9"/>
        <w:rPr>
          <w:color w:val="008959"/>
          <w:lang w:eastAsia="ru-RU"/>
        </w:rPr>
      </w:pPr>
      <w:r w:rsidRPr="00941D82">
        <w:rPr>
          <w:color w:val="008959"/>
          <w:lang w:eastAsia="ru-RU"/>
        </w:rPr>
        <w:t>Основные показатели</w:t>
      </w:r>
    </w:p>
    <w:p w:rsidR="00015D85" w:rsidRPr="00941D82" w:rsidRDefault="00015D85" w:rsidP="00941D82">
      <w:pPr>
        <w:pStyle w:val="a9"/>
        <w:rPr>
          <w:color w:val="008959"/>
          <w:lang w:eastAsia="ru-RU"/>
        </w:rPr>
      </w:pPr>
      <w:r w:rsidRPr="00941D82">
        <w:rPr>
          <w:color w:val="008959"/>
          <w:lang w:eastAsia="ru-RU"/>
        </w:rPr>
        <w:t>музыкального развития ребенка средней группы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Восприятие музыки: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Эмоционально отзывается на музыку контрастного характера (плясовая, колыбельная).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слушать и высказываться о характере песни, пьесы.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Обозначает эмоциональную окраску музыки разнообразными определениями.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Различает </w:t>
      </w:r>
      <w:proofErr w:type="spellStart"/>
      <w:proofErr w:type="gramStart"/>
      <w:r w:rsidRPr="00941D82">
        <w:rPr>
          <w:lang w:eastAsia="ru-RU"/>
        </w:rPr>
        <w:t>двух-трехчастную</w:t>
      </w:r>
      <w:proofErr w:type="spellEnd"/>
      <w:proofErr w:type="gramEnd"/>
      <w:r w:rsidRPr="00941D82">
        <w:rPr>
          <w:lang w:eastAsia="ru-RU"/>
        </w:rPr>
        <w:t xml:space="preserve"> музыку.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Слышит звуки по высоте в пределах сексты и квинты.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Слышит долгие и короткие звуки.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Умеет </w:t>
      </w:r>
      <w:proofErr w:type="gramStart"/>
      <w:r w:rsidRPr="00941D82">
        <w:rPr>
          <w:lang w:eastAsia="ru-RU"/>
        </w:rPr>
        <w:t>прохлопать</w:t>
      </w:r>
      <w:proofErr w:type="gramEnd"/>
      <w:r w:rsidRPr="00941D82">
        <w:rPr>
          <w:lang w:eastAsia="ru-RU"/>
        </w:rPr>
        <w:t xml:space="preserve"> ритмический рисунок песни.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Пение: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Поет естественным голосом без напряжения.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Чисто интонирует в удобном диапазоне, скачкообразным и с </w:t>
      </w:r>
      <w:proofErr w:type="spellStart"/>
      <w:r w:rsidRPr="00941D82">
        <w:rPr>
          <w:lang w:eastAsia="ru-RU"/>
        </w:rPr>
        <w:t>поступенным</w:t>
      </w:r>
      <w:proofErr w:type="spellEnd"/>
      <w:r w:rsidRPr="00941D82">
        <w:rPr>
          <w:lang w:eastAsia="ru-RU"/>
        </w:rPr>
        <w:t xml:space="preserve"> развитием мелодии.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Слышит вступление, начинает петь вместе </w:t>
      </w:r>
      <w:proofErr w:type="gramStart"/>
      <w:r w:rsidRPr="00941D82">
        <w:rPr>
          <w:lang w:eastAsia="ru-RU"/>
        </w:rPr>
        <w:t>со</w:t>
      </w:r>
      <w:proofErr w:type="gramEnd"/>
      <w:r w:rsidRPr="00941D82">
        <w:rPr>
          <w:lang w:eastAsia="ru-RU"/>
        </w:rPr>
        <w:t xml:space="preserve"> взрослым и самостоятельно.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Поет слаженно, четко произносит текст.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Поет выразительно.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lastRenderedPageBreak/>
        <w:t>Музыка и движение: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Ритмично и выразительно двигается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Самостоятельно реагирует сменой движений на смену трехчастной формы, динамики, регистра.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Координирует свои движения с партнером.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Двигается, не напрягая руки и ноги.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Самостоятельно перестраивается в круг из произвольного положения, возвращается.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Элементарное </w:t>
      </w:r>
      <w:proofErr w:type="spellStart"/>
      <w:r w:rsidRPr="00941D82">
        <w:rPr>
          <w:lang w:eastAsia="ru-RU"/>
        </w:rPr>
        <w:t>музицирование</w:t>
      </w:r>
      <w:proofErr w:type="spellEnd"/>
      <w:r w:rsidRPr="00941D82">
        <w:rPr>
          <w:lang w:eastAsia="ru-RU"/>
        </w:rPr>
        <w:t>: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Осознанно реагирует на музыкальное сопровождение взрослого, согласуя свои движения с ритмом музыкального инструмента, с пьесой – ее характером, темпом, динамической окрашенностью.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Передает простой ритмический рисунок в игре на ударных музыкальных инструментах (один и в небольших группах).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Детское музыкальное творчество: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Песенное</w:t>
      </w:r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Способен</w:t>
      </w:r>
      <w:proofErr w:type="gramEnd"/>
      <w:r w:rsidRPr="00941D82">
        <w:rPr>
          <w:lang w:eastAsia="ru-RU"/>
        </w:rPr>
        <w:t xml:space="preserve"> самостоятельно находить интонацию, </w:t>
      </w:r>
      <w:proofErr w:type="spellStart"/>
      <w:r w:rsidRPr="00941D82">
        <w:rPr>
          <w:lang w:eastAsia="ru-RU"/>
        </w:rPr>
        <w:t>пропевая</w:t>
      </w:r>
      <w:proofErr w:type="spellEnd"/>
      <w:r w:rsidRPr="00941D82">
        <w:rPr>
          <w:lang w:eastAsia="ru-RU"/>
        </w:rPr>
        <w:t xml:space="preserve"> название игрушки, свое имя и имена друзей.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дать музыкальный ответ на простой музыкальный вопрос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Танцевальное</w:t>
      </w:r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Способен</w:t>
      </w:r>
      <w:proofErr w:type="gramEnd"/>
      <w:r w:rsidRPr="00941D82">
        <w:rPr>
          <w:lang w:eastAsia="ru-RU"/>
        </w:rPr>
        <w:t xml:space="preserve"> самостоятельно выбирать движения, комбинировать их в свободной пляске.</w:t>
      </w:r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Способен</w:t>
      </w:r>
      <w:proofErr w:type="gramEnd"/>
      <w:r w:rsidRPr="00941D82">
        <w:rPr>
          <w:lang w:eastAsia="ru-RU"/>
        </w:rPr>
        <w:t xml:space="preserve"> импровизировать действия, танцуя с игрушкой.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Слышать характер танцевальной музыки (пляска, вальс, полька), не умея распознавать жанр, реагирует сменой движений.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Музыкально-игровое</w:t>
      </w:r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Способен</w:t>
      </w:r>
      <w:proofErr w:type="gramEnd"/>
      <w:r w:rsidRPr="00941D82">
        <w:rPr>
          <w:lang w:eastAsia="ru-RU"/>
        </w:rPr>
        <w:t xml:space="preserve"> проявить инициативу и самостоятельность при выборе способов действия для передачи того или иного игрового образа.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Способен реагировать на музыку контрастного характера соответствующими движениями («котик заболел – котик выздоровел»)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 Импровизационное </w:t>
      </w:r>
      <w:proofErr w:type="spellStart"/>
      <w:r w:rsidRPr="00941D82">
        <w:rPr>
          <w:lang w:eastAsia="ru-RU"/>
        </w:rPr>
        <w:t>музицирование</w:t>
      </w:r>
      <w:proofErr w:type="spellEnd"/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Пробует самостоятельно что-то наиграть («как поет птичка», «гремит гром», «капает дождик»).2. Знакомится с новым инструментом, творчески исследует его, пробует извлечь из него звуки, «организовать» их.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</w:t>
      </w:r>
    </w:p>
    <w:p w:rsidR="00015D85" w:rsidRPr="00941D82" w:rsidRDefault="00015D85" w:rsidP="00941D82">
      <w:pPr>
        <w:pStyle w:val="a9"/>
        <w:rPr>
          <w:color w:val="008959"/>
          <w:lang w:eastAsia="ru-RU"/>
        </w:rPr>
      </w:pPr>
      <w:r w:rsidRPr="00941D82">
        <w:rPr>
          <w:color w:val="008959"/>
          <w:lang w:eastAsia="ru-RU"/>
        </w:rPr>
        <w:t>Основные показатели</w:t>
      </w:r>
    </w:p>
    <w:p w:rsidR="00015D85" w:rsidRPr="00941D82" w:rsidRDefault="00015D85" w:rsidP="00941D82">
      <w:pPr>
        <w:pStyle w:val="a9"/>
        <w:rPr>
          <w:color w:val="008959"/>
          <w:lang w:eastAsia="ru-RU"/>
        </w:rPr>
      </w:pPr>
      <w:r w:rsidRPr="00941D82">
        <w:rPr>
          <w:color w:val="008959"/>
          <w:lang w:eastAsia="ru-RU"/>
        </w:rPr>
        <w:t>музыкального развития ребенка старшей группы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Восприятие музыки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Эмоционально отзывается на музыку разного характера.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Определяет музыкальный жанр (пляска, полька, вальс, марш-песня).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Осознанно воспринимает форму музыкального произведения (части, вступление, заключение, фразы).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самостоятельно определить средства музыкальной выразительности, соотносить свои высказывания с эмоционально-образным содержанием музыкального произведения.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Пение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Поет естественным голосом, мягко, напевно.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петь выразительно, передавая характер песни, ее темповые и динамические особенности.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Чисто интонирует под музыкальное сопровождение и без него.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дать оценку пению других детей.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Музыка и движение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Ритмично и выразительно двигаться в соответствии с характером музыки, ее жанром.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Отражает особенности музыкальной речи в движении.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Самостоятельно реагирует на смену частей, фраз.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двигаться под музыку легко, пластично.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Владеет достаточным для своего возраста объемом движений.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Элементарное </w:t>
      </w:r>
      <w:proofErr w:type="spellStart"/>
      <w:r w:rsidRPr="00941D82">
        <w:rPr>
          <w:lang w:eastAsia="ru-RU"/>
        </w:rPr>
        <w:t>музицирование</w:t>
      </w:r>
      <w:proofErr w:type="spellEnd"/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Проявляет интерес к данному виду деятельности.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Осмысленно относится к способам </w:t>
      </w:r>
      <w:proofErr w:type="spellStart"/>
      <w:r w:rsidRPr="00941D82">
        <w:rPr>
          <w:lang w:eastAsia="ru-RU"/>
        </w:rPr>
        <w:t>звукоизвлечения</w:t>
      </w:r>
      <w:proofErr w:type="spellEnd"/>
      <w:r w:rsidRPr="00941D82">
        <w:rPr>
          <w:lang w:eastAsia="ru-RU"/>
        </w:rPr>
        <w:t>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lastRenderedPageBreak/>
        <w:t>Владеет простейшими приемами игры на разных детских (ударных) инструментах.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Имеет развитое чувство ансамбля.</w:t>
      </w:r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Способен</w:t>
      </w:r>
      <w:proofErr w:type="gramEnd"/>
      <w:r w:rsidRPr="00941D82">
        <w:rPr>
          <w:lang w:eastAsia="ru-RU"/>
        </w:rPr>
        <w:t xml:space="preserve"> сыграть несложную мелодию с постепенным и скачкообразным движением  (от малых до больших интервалов).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Детское музыкальное творчество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Песенное</w:t>
      </w:r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Способен к импровизации простейших мелодий на заданный текст соответствующего характера.</w:t>
      </w:r>
      <w:proofErr w:type="gramEnd"/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задать вопрос из области музыки.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Находит тонику в предложенном варианте.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Танцевальное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творчески использовать и выразительно исполнять знакомые движения в свободной пляске.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Придумывает свои комбинации танцев (по одному, в парах).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действовать с воображаемым предметом.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Способен передать эмоционально-образное содержание музыки в соответствии с особенностями музыкального языка произведения, его жанра и формы.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Музыкально-игровое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Проявляет творческое воображение, фантазию в передаче музыкальных образов.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Самостоятельно выбирает способы действий: походка, жест, мимика, движения.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Импровизационное </w:t>
      </w:r>
      <w:proofErr w:type="spellStart"/>
      <w:r w:rsidRPr="00941D82">
        <w:rPr>
          <w:lang w:eastAsia="ru-RU"/>
        </w:rPr>
        <w:t>музицирование</w:t>
      </w:r>
      <w:proofErr w:type="spellEnd"/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Самостоятельно выбирает инструменты в соответствии с музыкальным образом.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Проявляет самостоятельность, фантазию в составлении ритмического аккомпанемента к танцевальной музыке.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Проявляет самостоятельность, фантазию в придумывании небольших </w:t>
      </w:r>
      <w:proofErr w:type="spellStart"/>
      <w:r w:rsidRPr="00941D82">
        <w:rPr>
          <w:lang w:eastAsia="ru-RU"/>
        </w:rPr>
        <w:t>остинатных</w:t>
      </w:r>
      <w:proofErr w:type="spellEnd"/>
      <w:r w:rsidRPr="00941D82">
        <w:rPr>
          <w:lang w:eastAsia="ru-RU"/>
        </w:rPr>
        <w:t xml:space="preserve"> фигур.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Способен проявлять фантазию при придумывании музыкальной композиции, используя звуки разной высоты, меняя силу звука, ритмический рисунок, тембр.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</w:t>
      </w:r>
    </w:p>
    <w:p w:rsidR="00015D85" w:rsidRPr="00941D82" w:rsidRDefault="00015D85" w:rsidP="00941D82">
      <w:pPr>
        <w:pStyle w:val="a9"/>
        <w:rPr>
          <w:color w:val="008959"/>
          <w:lang w:eastAsia="ru-RU"/>
        </w:rPr>
      </w:pPr>
      <w:r w:rsidRPr="00941D82">
        <w:rPr>
          <w:color w:val="008959"/>
          <w:lang w:eastAsia="ru-RU"/>
        </w:rPr>
        <w:t>Основные показатели</w:t>
      </w:r>
    </w:p>
    <w:p w:rsidR="00015D85" w:rsidRPr="00941D82" w:rsidRDefault="00015D85" w:rsidP="00941D82">
      <w:pPr>
        <w:pStyle w:val="a9"/>
        <w:rPr>
          <w:color w:val="008959"/>
          <w:lang w:eastAsia="ru-RU"/>
        </w:rPr>
      </w:pPr>
      <w:r w:rsidRPr="00941D82">
        <w:rPr>
          <w:color w:val="008959"/>
          <w:lang w:eastAsia="ru-RU"/>
        </w:rPr>
        <w:t>музыкального развития ребенка подготовительной к школе группы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Восприятие музыки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Способен различать характер музыки определенного жанра и эмоционально на нее откликается.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Активно высказывается о музыке, используя разнообразные определения.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Определяет форму музыкального произведения (трехчастную, вариативную).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Находит общие характерные средства художественной выразительности в музыкальном произведении, поэтическом слове, картине, </w:t>
      </w:r>
      <w:proofErr w:type="gramStart"/>
      <w:r w:rsidRPr="00941D82">
        <w:rPr>
          <w:lang w:eastAsia="ru-RU"/>
        </w:rPr>
        <w:t>близких</w:t>
      </w:r>
      <w:proofErr w:type="gramEnd"/>
      <w:r w:rsidRPr="00941D82">
        <w:rPr>
          <w:lang w:eastAsia="ru-RU"/>
        </w:rPr>
        <w:t xml:space="preserve"> по теме и эмоционально-образному содержанию.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Пение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петь выразительно, естественным голосом.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Чисто интонирует с музыкальным сопровождением и без него (самостоятельно).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Умеет дать оценку качеству своего пения, а не только пению других детей.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Музыка и движение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Выразительно и ритмично двигается в соответствии с различным характером музыки.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Отмечает движением особенности музыкальной композиции.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Обладает пластичными движениями.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Владеет достаточным для своего возраста объемом движений.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Элементарное </w:t>
      </w:r>
      <w:proofErr w:type="spellStart"/>
      <w:r w:rsidRPr="00941D82">
        <w:rPr>
          <w:lang w:eastAsia="ru-RU"/>
        </w:rPr>
        <w:t>музицирование</w:t>
      </w:r>
      <w:proofErr w:type="spellEnd"/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Получает эстетическое удовлетворение от </w:t>
      </w:r>
      <w:proofErr w:type="spellStart"/>
      <w:r w:rsidRPr="00941D82">
        <w:rPr>
          <w:lang w:eastAsia="ru-RU"/>
        </w:rPr>
        <w:t>музицирования</w:t>
      </w:r>
      <w:proofErr w:type="spellEnd"/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Владеет навыками </w:t>
      </w:r>
      <w:proofErr w:type="gramStart"/>
      <w:r w:rsidRPr="00941D82">
        <w:rPr>
          <w:lang w:eastAsia="ru-RU"/>
        </w:rPr>
        <w:t>ансамблевого</w:t>
      </w:r>
      <w:proofErr w:type="gramEnd"/>
      <w:r w:rsidRPr="00941D82">
        <w:rPr>
          <w:lang w:eastAsia="ru-RU"/>
        </w:rPr>
        <w:t xml:space="preserve"> </w:t>
      </w:r>
      <w:proofErr w:type="spellStart"/>
      <w:r w:rsidRPr="00941D82">
        <w:rPr>
          <w:lang w:eastAsia="ru-RU"/>
        </w:rPr>
        <w:t>музицирования</w:t>
      </w:r>
      <w:proofErr w:type="spellEnd"/>
      <w:r w:rsidRPr="00941D82">
        <w:rPr>
          <w:lang w:eastAsia="ru-RU"/>
        </w:rPr>
        <w:t>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Исполняет в коллективной игре 2-4 произведения классической музыки (в удобной аранжировке).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Имеет навыки концертного выступления.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Детское музыкальное творчество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Песенное</w:t>
      </w:r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Способен</w:t>
      </w:r>
      <w:proofErr w:type="gramEnd"/>
      <w:r w:rsidRPr="00941D82">
        <w:rPr>
          <w:lang w:eastAsia="ru-RU"/>
        </w:rPr>
        <w:t xml:space="preserve"> активно проявлять себя, придумывая интонации различного характера, жанра.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Способен украсить свой напев необычным музыкальным оборотом, неожиданным переходом (модулирование).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lastRenderedPageBreak/>
        <w:t>Умеет проявить фантазию при выборе интонации на заданный текст и без слов, сочинить песню на свой текст.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 Танцевальное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Проявляет самостоятельность в выборе движений на музыку разного характера и жанра.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Свой музыкальный и двигательный опыт использует при создании собственного выразительного пластического танца.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Музыкально-игровое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Самостоятельно выбирает способы действий (движения, походка, мимика, жест) для передачи характера различных персонажей.</w:t>
      </w:r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Способен</w:t>
      </w:r>
      <w:proofErr w:type="gramEnd"/>
      <w:r w:rsidRPr="00941D82">
        <w:rPr>
          <w:lang w:eastAsia="ru-RU"/>
        </w:rPr>
        <w:t xml:space="preserve"> выражать самые разнообразные эмоциональные переживания и настроения в соответствии с музыкальным образом.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Импровизационное </w:t>
      </w:r>
      <w:proofErr w:type="spellStart"/>
      <w:r w:rsidRPr="00941D82">
        <w:rPr>
          <w:lang w:eastAsia="ru-RU"/>
        </w:rPr>
        <w:t>музицирование</w:t>
      </w:r>
      <w:proofErr w:type="spellEnd"/>
    </w:p>
    <w:p w:rsidR="00015D85" w:rsidRPr="00941D82" w:rsidRDefault="00015D85" w:rsidP="00941D82">
      <w:pPr>
        <w:pStyle w:val="a9"/>
        <w:rPr>
          <w:lang w:eastAsia="ru-RU"/>
        </w:rPr>
      </w:pPr>
      <w:proofErr w:type="gramStart"/>
      <w:r w:rsidRPr="00941D82">
        <w:rPr>
          <w:lang w:eastAsia="ru-RU"/>
        </w:rPr>
        <w:t>Способен</w:t>
      </w:r>
      <w:proofErr w:type="gramEnd"/>
      <w:r w:rsidRPr="00941D82">
        <w:rPr>
          <w:lang w:eastAsia="ru-RU"/>
        </w:rPr>
        <w:t xml:space="preserve"> к модулированию элементов музыкального языка (использует различные ритмические, динамические, темповые наигрыши).</w:t>
      </w:r>
    </w:p>
    <w:p w:rsidR="00015D85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 xml:space="preserve">Проявляет фантазию при варьировании в процессе </w:t>
      </w:r>
      <w:proofErr w:type="gramStart"/>
      <w:r w:rsidRPr="00941D82">
        <w:rPr>
          <w:lang w:eastAsia="ru-RU"/>
        </w:rPr>
        <w:t>коллективного</w:t>
      </w:r>
      <w:proofErr w:type="gramEnd"/>
      <w:r w:rsidRPr="00941D82">
        <w:rPr>
          <w:lang w:eastAsia="ru-RU"/>
        </w:rPr>
        <w:t xml:space="preserve"> </w:t>
      </w:r>
      <w:proofErr w:type="spellStart"/>
      <w:r w:rsidRPr="00941D82">
        <w:rPr>
          <w:lang w:eastAsia="ru-RU"/>
        </w:rPr>
        <w:t>музицирования</w:t>
      </w:r>
      <w:proofErr w:type="spellEnd"/>
      <w:r w:rsidRPr="00941D82">
        <w:rPr>
          <w:lang w:eastAsia="ru-RU"/>
        </w:rPr>
        <w:t>.</w:t>
      </w:r>
    </w:p>
    <w:p w:rsidR="00836880" w:rsidRPr="00941D82" w:rsidRDefault="00015D85" w:rsidP="00941D82">
      <w:pPr>
        <w:pStyle w:val="a9"/>
        <w:rPr>
          <w:lang w:eastAsia="ru-RU"/>
        </w:rPr>
      </w:pPr>
      <w:r w:rsidRPr="00941D82">
        <w:rPr>
          <w:lang w:eastAsia="ru-RU"/>
        </w:rPr>
        <w:t>Импровизационные способности проявляет как на организованных занятиях, так и в самостоятельной деятельности, пытаясь подбирать знакомые мелодии или наигрывать придуманные.</w:t>
      </w:r>
    </w:p>
    <w:sectPr w:rsidR="00836880" w:rsidRPr="00941D82" w:rsidSect="00941D82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18B"/>
    <w:multiLevelType w:val="multilevel"/>
    <w:tmpl w:val="A686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241C5"/>
    <w:multiLevelType w:val="multilevel"/>
    <w:tmpl w:val="B03A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95ACD"/>
    <w:multiLevelType w:val="multilevel"/>
    <w:tmpl w:val="5DEE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7989"/>
    <w:multiLevelType w:val="multilevel"/>
    <w:tmpl w:val="8BC0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1273"/>
    <w:multiLevelType w:val="multilevel"/>
    <w:tmpl w:val="E0D6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60BB"/>
    <w:multiLevelType w:val="multilevel"/>
    <w:tmpl w:val="6550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D7062"/>
    <w:multiLevelType w:val="multilevel"/>
    <w:tmpl w:val="4F4A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62B6D"/>
    <w:multiLevelType w:val="multilevel"/>
    <w:tmpl w:val="5A60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E704C"/>
    <w:multiLevelType w:val="multilevel"/>
    <w:tmpl w:val="BA9A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23FCB"/>
    <w:multiLevelType w:val="multilevel"/>
    <w:tmpl w:val="453E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C1F8D"/>
    <w:multiLevelType w:val="multilevel"/>
    <w:tmpl w:val="4050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538E1"/>
    <w:multiLevelType w:val="multilevel"/>
    <w:tmpl w:val="7DE2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3A1539"/>
    <w:multiLevelType w:val="multilevel"/>
    <w:tmpl w:val="DD66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16CF1"/>
    <w:multiLevelType w:val="multilevel"/>
    <w:tmpl w:val="57E0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A92B92"/>
    <w:multiLevelType w:val="multilevel"/>
    <w:tmpl w:val="98BE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70BA8"/>
    <w:multiLevelType w:val="multilevel"/>
    <w:tmpl w:val="B5A2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7001B"/>
    <w:multiLevelType w:val="multilevel"/>
    <w:tmpl w:val="69B8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B40C5"/>
    <w:multiLevelType w:val="multilevel"/>
    <w:tmpl w:val="14CA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729E1"/>
    <w:multiLevelType w:val="multilevel"/>
    <w:tmpl w:val="B230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5C7008"/>
    <w:multiLevelType w:val="multilevel"/>
    <w:tmpl w:val="6B8E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EE0D97"/>
    <w:multiLevelType w:val="multilevel"/>
    <w:tmpl w:val="19B2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26439"/>
    <w:multiLevelType w:val="multilevel"/>
    <w:tmpl w:val="53C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CF6681"/>
    <w:multiLevelType w:val="multilevel"/>
    <w:tmpl w:val="B452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B1820"/>
    <w:multiLevelType w:val="multilevel"/>
    <w:tmpl w:val="7AFA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426EAD"/>
    <w:multiLevelType w:val="multilevel"/>
    <w:tmpl w:val="6720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52DC1"/>
    <w:multiLevelType w:val="multilevel"/>
    <w:tmpl w:val="044A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B647E"/>
    <w:multiLevelType w:val="multilevel"/>
    <w:tmpl w:val="04DE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10ECD"/>
    <w:multiLevelType w:val="multilevel"/>
    <w:tmpl w:val="0C62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9"/>
  </w:num>
  <w:num w:numId="8">
    <w:abstractNumId w:val="5"/>
  </w:num>
  <w:num w:numId="9">
    <w:abstractNumId w:val="6"/>
  </w:num>
  <w:num w:numId="10">
    <w:abstractNumId w:val="21"/>
  </w:num>
  <w:num w:numId="11">
    <w:abstractNumId w:val="25"/>
  </w:num>
  <w:num w:numId="12">
    <w:abstractNumId w:val="11"/>
  </w:num>
  <w:num w:numId="13">
    <w:abstractNumId w:val="24"/>
  </w:num>
  <w:num w:numId="14">
    <w:abstractNumId w:val="23"/>
  </w:num>
  <w:num w:numId="15">
    <w:abstractNumId w:val="12"/>
  </w:num>
  <w:num w:numId="16">
    <w:abstractNumId w:val="27"/>
  </w:num>
  <w:num w:numId="17">
    <w:abstractNumId w:val="0"/>
  </w:num>
  <w:num w:numId="18">
    <w:abstractNumId w:val="7"/>
  </w:num>
  <w:num w:numId="19">
    <w:abstractNumId w:val="17"/>
  </w:num>
  <w:num w:numId="20">
    <w:abstractNumId w:val="18"/>
  </w:num>
  <w:num w:numId="21">
    <w:abstractNumId w:val="14"/>
  </w:num>
  <w:num w:numId="22">
    <w:abstractNumId w:val="3"/>
  </w:num>
  <w:num w:numId="23">
    <w:abstractNumId w:val="1"/>
  </w:num>
  <w:num w:numId="24">
    <w:abstractNumId w:val="15"/>
  </w:num>
  <w:num w:numId="25">
    <w:abstractNumId w:val="26"/>
  </w:num>
  <w:num w:numId="26">
    <w:abstractNumId w:val="16"/>
  </w:num>
  <w:num w:numId="27">
    <w:abstractNumId w:val="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D85"/>
    <w:rsid w:val="00015D85"/>
    <w:rsid w:val="000D3898"/>
    <w:rsid w:val="00836880"/>
    <w:rsid w:val="008D4B2E"/>
    <w:rsid w:val="0094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80"/>
  </w:style>
  <w:style w:type="paragraph" w:styleId="1">
    <w:name w:val="heading 1"/>
    <w:basedOn w:val="a"/>
    <w:link w:val="10"/>
    <w:uiPriority w:val="9"/>
    <w:qFormat/>
    <w:rsid w:val="00015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5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5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015D85"/>
    <w:rPr>
      <w:i/>
      <w:iCs/>
    </w:rPr>
  </w:style>
  <w:style w:type="paragraph" w:styleId="a4">
    <w:name w:val="Normal (Web)"/>
    <w:basedOn w:val="a"/>
    <w:uiPriority w:val="99"/>
    <w:semiHidden/>
    <w:unhideWhenUsed/>
    <w:rsid w:val="0001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5D85"/>
    <w:rPr>
      <w:b/>
      <w:bCs/>
    </w:rPr>
  </w:style>
  <w:style w:type="character" w:customStyle="1" w:styleId="apple-converted-space">
    <w:name w:val="apple-converted-space"/>
    <w:basedOn w:val="a0"/>
    <w:rsid w:val="00015D85"/>
  </w:style>
  <w:style w:type="character" w:styleId="a6">
    <w:name w:val="Hyperlink"/>
    <w:basedOn w:val="a0"/>
    <w:uiPriority w:val="99"/>
    <w:semiHidden/>
    <w:unhideWhenUsed/>
    <w:rsid w:val="00015D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8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41D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778">
              <w:marLeft w:val="0"/>
              <w:marRight w:val="125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914">
                          <w:marLeft w:val="313"/>
                          <w:marRight w:val="3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7389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1298</Words>
  <Characters>7404</Characters>
  <Application>Microsoft Office Word</Application>
  <DocSecurity>0</DocSecurity>
  <Lines>61</Lines>
  <Paragraphs>17</Paragraphs>
  <ScaleCrop>false</ScaleCrop>
  <Company>DG Win&amp;Soft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dcterms:created xsi:type="dcterms:W3CDTF">2013-08-01T11:15:00Z</dcterms:created>
  <dcterms:modified xsi:type="dcterms:W3CDTF">2013-08-15T06:56:00Z</dcterms:modified>
</cp:coreProperties>
</file>