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C1" w:rsidRDefault="00872DC1" w:rsidP="00872DC1">
      <w:pPr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28"/>
          <w:lang w:eastAsia="ru-RU"/>
        </w:rPr>
      </w:pPr>
    </w:p>
    <w:p w:rsidR="00872DC1" w:rsidRDefault="00872DC1" w:rsidP="00872DC1">
      <w:pPr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28"/>
          <w:lang w:eastAsia="ru-RU"/>
        </w:rPr>
      </w:pPr>
    </w:p>
    <w:p w:rsidR="00872DC1" w:rsidRDefault="00872DC1" w:rsidP="00872DC1">
      <w:pPr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28"/>
          <w:lang w:eastAsia="ru-RU"/>
        </w:rPr>
      </w:pPr>
    </w:p>
    <w:p w:rsidR="00E9530D" w:rsidRPr="00872DC1" w:rsidRDefault="00E9530D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В последнее время проблема развития, обучения и воспитания детей дошкольного возраста становится особенно значимой.</w:t>
      </w:r>
    </w:p>
    <w:p w:rsidR="00E9530D" w:rsidRPr="00872DC1" w:rsidRDefault="00E9530D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Сегодня, помимо традиционных  занятий по исправлению звукопроизношения, коррекции нарушений в </w:t>
      </w:r>
      <w:proofErr w:type="spell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лексико</w:t>
      </w:r>
      <w:proofErr w:type="spell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–грамматическом оформлении речевого высказывания, развитии артикуляционной, мелкой и общей моторики предлагается использовать такой эффективный метод преодоления речевых нарушений, как логопедическая ритмика. Это форма активной терапии, целью которой является преодоление речевых нарушений путем развития двигательной сферы ребенка в сочетании со словом и музыкой.</w:t>
      </w:r>
    </w:p>
    <w:p w:rsidR="00327CEE" w:rsidRPr="00872DC1" w:rsidRDefault="00327CEE" w:rsidP="00872DC1">
      <w:pPr>
        <w:pStyle w:val="a6"/>
        <w:jc w:val="center"/>
        <w:rPr>
          <w:rFonts w:ascii="Times New Roman" w:hAnsi="Times New Roman" w:cs="Times New Roman"/>
          <w:color w:val="FF0000"/>
          <w:sz w:val="32"/>
          <w:szCs w:val="36"/>
        </w:rPr>
      </w:pPr>
      <w:r w:rsidRPr="00872DC1">
        <w:rPr>
          <w:rFonts w:ascii="Times New Roman" w:hAnsi="Times New Roman" w:cs="Times New Roman"/>
          <w:color w:val="FF0000"/>
          <w:sz w:val="32"/>
          <w:szCs w:val="36"/>
        </w:rPr>
        <w:t>Возможно, самое  лучшее,  самое радостное,</w:t>
      </w:r>
    </w:p>
    <w:p w:rsidR="00327CEE" w:rsidRPr="00872DC1" w:rsidRDefault="00327CEE" w:rsidP="00872DC1">
      <w:pPr>
        <w:pStyle w:val="a6"/>
        <w:jc w:val="center"/>
        <w:rPr>
          <w:rFonts w:ascii="Times New Roman" w:hAnsi="Times New Roman" w:cs="Times New Roman"/>
          <w:color w:val="FF0000"/>
          <w:sz w:val="32"/>
          <w:szCs w:val="36"/>
        </w:rPr>
      </w:pPr>
      <w:r w:rsidRPr="00872DC1">
        <w:rPr>
          <w:rFonts w:ascii="Times New Roman" w:hAnsi="Times New Roman" w:cs="Times New Roman"/>
          <w:color w:val="FF0000"/>
          <w:sz w:val="32"/>
          <w:szCs w:val="36"/>
        </w:rPr>
        <w:t>что  есть  в  жизни  - это  красивая речь</w:t>
      </w:r>
    </w:p>
    <w:p w:rsidR="00327CEE" w:rsidRPr="00872DC1" w:rsidRDefault="00327CEE" w:rsidP="00872DC1">
      <w:pPr>
        <w:pStyle w:val="a6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872DC1">
        <w:rPr>
          <w:rFonts w:ascii="Times New Roman" w:hAnsi="Times New Roman" w:cs="Times New Roman"/>
          <w:color w:val="FF0000"/>
          <w:sz w:val="32"/>
          <w:szCs w:val="28"/>
        </w:rPr>
        <w:t>и  свободное  движение  под  музыку.</w:t>
      </w:r>
    </w:p>
    <w:p w:rsidR="00327CEE" w:rsidRPr="00872DC1" w:rsidRDefault="00327CEE" w:rsidP="00872DC1">
      <w:pPr>
        <w:pStyle w:val="a6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872DC1">
        <w:rPr>
          <w:rFonts w:ascii="Times New Roman" w:hAnsi="Times New Roman" w:cs="Times New Roman"/>
          <w:color w:val="FF0000"/>
          <w:sz w:val="32"/>
          <w:szCs w:val="28"/>
        </w:rPr>
        <w:t>И  ребенка можно    этому   научить.</w:t>
      </w:r>
    </w:p>
    <w:p w:rsidR="00327CEE" w:rsidRPr="00872DC1" w:rsidRDefault="00327CEE" w:rsidP="00872DC1">
      <w:pPr>
        <w:pStyle w:val="a6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872DC1">
        <w:rPr>
          <w:rFonts w:ascii="Times New Roman" w:hAnsi="Times New Roman" w:cs="Times New Roman"/>
          <w:color w:val="FF0000"/>
          <w:sz w:val="32"/>
          <w:szCs w:val="28"/>
        </w:rPr>
        <w:t>А.. И.. Буренина.</w:t>
      </w:r>
    </w:p>
    <w:p w:rsidR="00E9530D" w:rsidRPr="00872DC1" w:rsidRDefault="00327CEE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36"/>
          <w:szCs w:val="28"/>
          <w:lang w:eastAsia="ru-RU"/>
        </w:rPr>
        <w:t> 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Почему – </w:t>
      </w:r>
      <w:proofErr w:type="spellStart"/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логоритмика</w:t>
      </w:r>
      <w:proofErr w:type="spellEnd"/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? Все, окружающее нас,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ритмические движения</w:t>
      </w:r>
      <w:proofErr w:type="gramEnd"/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активизируют деятельность мозга человека, способствуют активации различных анализаторных систем, становлению интегративной деятельности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ритмических упражнениях</w:t>
      </w:r>
      <w:proofErr w:type="gramEnd"/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и играх.</w:t>
      </w:r>
    </w:p>
    <w:p w:rsidR="00E9530D" w:rsidRPr="00872DC1" w:rsidRDefault="00E9530D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Логопедическая ритмика — одно из звеньев коррекционной педагогики. Она связывает воедино слово (звук), музыку и движения.</w:t>
      </w:r>
    </w:p>
    <w:p w:rsidR="00E9530D" w:rsidRPr="00872DC1" w:rsidRDefault="00E9530D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proofErr w:type="spell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Логоритмические</w:t>
      </w:r>
      <w:proofErr w:type="spell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Под влиянием регулярных </w:t>
      </w:r>
      <w:proofErr w:type="spell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логоритмических</w:t>
      </w:r>
      <w:proofErr w:type="spell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занятий в организме происходит перестройка различных систем, например, </w:t>
      </w:r>
      <w:proofErr w:type="spellStart"/>
      <w:proofErr w:type="gram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сердечно-сосудистой</w:t>
      </w:r>
      <w:proofErr w:type="spellEnd"/>
      <w:proofErr w:type="gram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, дыхательной, </w:t>
      </w:r>
      <w:proofErr w:type="spell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рече-двигательной</w:t>
      </w:r>
      <w:proofErr w:type="spell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, познавательной и др.</w:t>
      </w:r>
    </w:p>
    <w:p w:rsidR="00E9530D" w:rsidRPr="00872DC1" w:rsidRDefault="00E9530D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Надо отметить, что полезна логопедическая ритмика всем детям, и особенно имеющим проблемы становления речевой функции. В том числе дети с задержкой речевого развития, при нарушениях звукопроизношения, </w:t>
      </w: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lastRenderedPageBreak/>
        <w:t>заикания, и др</w:t>
      </w:r>
      <w:proofErr w:type="gram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..  </w:t>
      </w:r>
      <w:proofErr w:type="gram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упражнений.  Песенки, стишки и считалки, сопровождающиеся ритмичными движениями, очень нравятся малышам.</w:t>
      </w:r>
    </w:p>
    <w:p w:rsidR="00E9530D" w:rsidRPr="00872DC1" w:rsidRDefault="00E9530D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Занятия </w:t>
      </w:r>
      <w:proofErr w:type="spell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логоритмикой</w:t>
      </w:r>
      <w:proofErr w:type="spell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сверстниками, способствуют уточнению артикуляции, развитию фонематических процессов, расширению лексического запаса, совершенствованию общей и мелкой моторики; формируется музыкальный слух, развиваются эмоциональная сфера и творческие способности, появляется уверенность в себе.</w:t>
      </w:r>
    </w:p>
    <w:p w:rsidR="00327CEE" w:rsidRPr="00872DC1" w:rsidRDefault="00327CEE" w:rsidP="00872DC1">
      <w:pPr>
        <w:pStyle w:val="a6"/>
        <w:rPr>
          <w:rFonts w:ascii="Times New Roman" w:hAnsi="Times New Roman" w:cs="Times New Roman"/>
          <w:color w:val="595959" w:themeColor="text1" w:themeTint="A6"/>
          <w:sz w:val="32"/>
          <w:szCs w:val="24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</w:t>
      </w:r>
      <w:proofErr w:type="gram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Ритмические  движения</w:t>
      </w:r>
      <w:proofErr w:type="gram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  способствуют  активации  различных  анализаторных  систем,  становлению  интегративной  деятельности  человека.  Поэтому  развитием  чувства  ритма  рекомендуется  заниматься  с  самого  раннего  возраста  и  в  доступной  для  дошкольников  форме:  </w:t>
      </w:r>
      <w:proofErr w:type="gram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ритмических  упражнениях</w:t>
      </w:r>
      <w:proofErr w:type="gram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и  играх.</w:t>
      </w:r>
    </w:p>
    <w:p w:rsidR="009C07E0" w:rsidRDefault="00327CEE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   В педагогическом  аспекте  </w:t>
      </w:r>
      <w:proofErr w:type="spell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логоритмика</w:t>
      </w:r>
      <w:proofErr w:type="spell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-  это  система  физических  упражнений, построенная на  связи движений  с  музыкой. Она  способствует  воспитанию  познавательной,  волевой  и  эмоциональной  сфер  личности,  гармоническому  физическому  и  художественному  развитию  детей,  развитию  музыкального  слуха,  внимания  и  восприятия,  комплексных  видов  памяти,  выразительности  движений,  формирует  эмоциональную  отзывчивость  и  музыкально – ритмическое  чувство,  учит  движениями  выражать  характер  и  темп музыкального  произведения,  развивает  муз</w:t>
      </w:r>
      <w:r w:rsidR="009C07E0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ыкально -  речевые  способности.</w:t>
      </w: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</w:t>
      </w:r>
    </w:p>
    <w:p w:rsidR="00327CEE" w:rsidRPr="00872DC1" w:rsidRDefault="00327CEE" w:rsidP="00872DC1">
      <w:pPr>
        <w:pStyle w:val="a6"/>
        <w:rPr>
          <w:rFonts w:ascii="Times New Roman" w:hAnsi="Times New Roman" w:cs="Times New Roman"/>
          <w:color w:val="595959" w:themeColor="text1" w:themeTint="A6"/>
          <w:sz w:val="32"/>
          <w:szCs w:val="24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  </w:t>
      </w:r>
      <w:proofErr w:type="gram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На  занятиях  </w:t>
      </w:r>
      <w:proofErr w:type="spell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логоритмики</w:t>
      </w:r>
      <w:proofErr w:type="spell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   формируются  представления  о  музыкальном,   двигательном,  речевом,  изобразительном  ритмах  и  осуществляется  в  неразрывном  единстве.</w:t>
      </w:r>
      <w:proofErr w:type="gramEnd"/>
    </w:p>
    <w:p w:rsidR="00327CEE" w:rsidRPr="00872DC1" w:rsidRDefault="00327CEE" w:rsidP="00872DC1">
      <w:pPr>
        <w:pStyle w:val="a6"/>
        <w:rPr>
          <w:rFonts w:ascii="Times New Roman" w:hAnsi="Times New Roman" w:cs="Times New Roman"/>
          <w:color w:val="595959" w:themeColor="text1" w:themeTint="A6"/>
          <w:sz w:val="32"/>
          <w:szCs w:val="24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      В  игровой форме  дети  осваивают  и  закрепляют  понятия  величины,  формы  и  цвета  предметов,  овладевают  движениями  общей  и  мелкой  моторики,  учатся  находить  ритмическую  организацию  в  музыке  и  речи,  знакомятся  с  элементарными  приемами  </w:t>
      </w:r>
      <w:proofErr w:type="spell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самомассажа</w:t>
      </w:r>
      <w:proofErr w:type="spell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.</w:t>
      </w:r>
    </w:p>
    <w:p w:rsidR="00DD628D" w:rsidRPr="00872DC1" w:rsidRDefault="00327CEE" w:rsidP="00872DC1">
      <w:pPr>
        <w:pStyle w:val="a6"/>
        <w:rPr>
          <w:rFonts w:ascii="Times New Roman" w:hAnsi="Times New Roman" w:cs="Times New Roman"/>
          <w:color w:val="595959" w:themeColor="text1" w:themeTint="A6"/>
          <w:sz w:val="32"/>
          <w:szCs w:val="24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      Сюжетно -  тематическая  организация  работы   позволяет  каждому  ребенку  чувствовать  себя  комфортно,  уверенно,  так как  в  игре  максимально  реализуются  потенциальные  возможности  детей.  Комплексно – игровой  метод  наиболее целесообразен  для  развития  познавательных  процессов  и  соответствует  детским  </w:t>
      </w:r>
      <w:proofErr w:type="spellStart"/>
      <w:proofErr w:type="gram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психо</w:t>
      </w:r>
      <w:proofErr w:type="spell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– физическим</w:t>
      </w:r>
      <w:proofErr w:type="gram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  данным.  Такое   построение     занятий   позволяет  добиться  устойчивого  внимания  на  протяжении всего   занятия  и  соответственно  повышает  результативность  в  усвоении знаний.   </w:t>
      </w:r>
    </w:p>
    <w:p w:rsidR="009C07E0" w:rsidRDefault="00DD628D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Речевой  материал  доступен  в  лексическом   отношении,  включает  малые  формы  русского  фольклора  и  стихи  современных  детских  поэтов.  Значительная  роль  в  работе  по  осознанию  ритмического  строя  речи  принадлежит  играм,  созданным  на  основе  стихотворного  текста.  Эти  </w:t>
      </w: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lastRenderedPageBreak/>
        <w:t>игры  учат  малышей  координировать  движения  со  словом,  что  способствует,  в  первую  очер</w:t>
      </w:r>
      <w:r w:rsidR="009C07E0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едь,  речевому  развитию  детей</w:t>
      </w: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.</w:t>
      </w:r>
      <w:r w:rsidR="009C07E0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 </w:t>
      </w:r>
    </w:p>
    <w:p w:rsidR="00DD628D" w:rsidRPr="009C07E0" w:rsidRDefault="00DD628D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0"/>
          <w:lang w:eastAsia="ru-RU"/>
        </w:rPr>
      </w:pPr>
      <w:r w:rsidRPr="009C07E0">
        <w:rPr>
          <w:rFonts w:ascii="Times New Roman" w:hAnsi="Times New Roman" w:cs="Times New Roman"/>
          <w:color w:val="595959" w:themeColor="text1" w:themeTint="A6"/>
          <w:sz w:val="28"/>
          <w:szCs w:val="20"/>
          <w:lang w:eastAsia="ru-RU"/>
        </w:rPr>
        <w:t xml:space="preserve">Введение слова позволяет создавать целый ряд упражнений, построенных не на музыкальном ритме, а на стихотворном, который способствует ритмичности движений. Проговаривание стихотворных строк совмещается с движением. </w:t>
      </w:r>
    </w:p>
    <w:p w:rsidR="00DD628D" w:rsidRPr="009C07E0" w:rsidRDefault="00DD628D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0"/>
          <w:lang w:eastAsia="ru-RU"/>
        </w:rPr>
      </w:pPr>
      <w:r w:rsidRPr="009C07E0">
        <w:rPr>
          <w:rFonts w:ascii="Times New Roman" w:hAnsi="Times New Roman" w:cs="Times New Roman"/>
          <w:color w:val="595959" w:themeColor="text1" w:themeTint="A6"/>
          <w:sz w:val="28"/>
          <w:szCs w:val="20"/>
          <w:lang w:eastAsia="ru-RU"/>
        </w:rPr>
        <w:t xml:space="preserve">Например, топая </w:t>
      </w:r>
      <w:proofErr w:type="gramStart"/>
      <w:r w:rsidRPr="009C07E0">
        <w:rPr>
          <w:rFonts w:ascii="Times New Roman" w:hAnsi="Times New Roman" w:cs="Times New Roman"/>
          <w:color w:val="595959" w:themeColor="text1" w:themeTint="A6"/>
          <w:sz w:val="28"/>
          <w:szCs w:val="20"/>
          <w:lang w:eastAsia="ru-RU"/>
        </w:rPr>
        <w:t>ногами</w:t>
      </w:r>
      <w:proofErr w:type="gramEnd"/>
      <w:r w:rsidRPr="009C07E0">
        <w:rPr>
          <w:rFonts w:ascii="Times New Roman" w:hAnsi="Times New Roman" w:cs="Times New Roman"/>
          <w:color w:val="595959" w:themeColor="text1" w:themeTint="A6"/>
          <w:sz w:val="28"/>
          <w:szCs w:val="20"/>
          <w:lang w:eastAsia="ru-RU"/>
        </w:rPr>
        <w:t xml:space="preserve"> продвигаемся вперед по комнате и проговариваем слова:</w:t>
      </w:r>
    </w:p>
    <w:p w:rsidR="00DD628D" w:rsidRPr="00872DC1" w:rsidRDefault="00DD628D" w:rsidP="00872DC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0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4"/>
          <w:szCs w:val="20"/>
          <w:lang w:eastAsia="ru-RU"/>
        </w:rPr>
        <w:t>Вот поезд наш едет, Колёса стучат,</w:t>
      </w:r>
    </w:p>
    <w:p w:rsidR="00DD628D" w:rsidRPr="00872DC1" w:rsidRDefault="00DD628D" w:rsidP="00872DC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0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4"/>
          <w:szCs w:val="20"/>
          <w:lang w:eastAsia="ru-RU"/>
        </w:rPr>
        <w:t>А в поезде нашем Ребята сидят.</w:t>
      </w:r>
    </w:p>
    <w:p w:rsidR="00DD628D" w:rsidRPr="00872DC1" w:rsidRDefault="00DD628D" w:rsidP="00872DC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0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4"/>
          <w:szCs w:val="20"/>
          <w:lang w:eastAsia="ru-RU"/>
        </w:rPr>
        <w:t>Вытянуть руки в стороны, сжать кисти в кулачок, разжать и положить на пояс, при этом проговаривать:</w:t>
      </w:r>
    </w:p>
    <w:p w:rsidR="00DD628D" w:rsidRPr="00872DC1" w:rsidRDefault="00DD628D" w:rsidP="00872DC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0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4"/>
          <w:szCs w:val="20"/>
          <w:lang w:eastAsia="ru-RU"/>
        </w:rPr>
        <w:t>Руки в стороны, в кулачок. Разжимай — и на бочок.</w:t>
      </w:r>
    </w:p>
    <w:p w:rsidR="00DD628D" w:rsidRPr="00872DC1" w:rsidRDefault="00DD628D" w:rsidP="00872DC1">
      <w:pPr>
        <w:pStyle w:val="a6"/>
        <w:rPr>
          <w:rFonts w:ascii="Times New Roman" w:hAnsi="Times New Roman" w:cs="Times New Roman"/>
          <w:color w:val="595959" w:themeColor="text1" w:themeTint="A6"/>
          <w:sz w:val="32"/>
          <w:szCs w:val="24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Обучение  детей  на  музыкально -  шумовых  инструментах  является  средством  для  решения  следующих  </w:t>
      </w:r>
      <w:proofErr w:type="gramStart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( </w:t>
      </w:r>
      <w:proofErr w:type="gramEnd"/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по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мимо  развития   чувства  ритма</w:t>
      </w: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)  задач:  развития  внимания   и  памяти,   координации  движений,  мелкой  моторики и  т.  д.</w:t>
      </w:r>
    </w:p>
    <w:p w:rsidR="00E9530D" w:rsidRPr="00872DC1" w:rsidRDefault="00E9530D" w:rsidP="00872DC1">
      <w:pPr>
        <w:pStyle w:val="a6"/>
        <w:rPr>
          <w:rFonts w:ascii="Times New Roman" w:hAnsi="Times New Roman" w:cs="Times New Roman"/>
          <w:color w:val="0070C0"/>
          <w:sz w:val="36"/>
          <w:lang w:eastAsia="ru-RU"/>
        </w:rPr>
      </w:pPr>
      <w:r w:rsidRPr="00872DC1">
        <w:rPr>
          <w:rFonts w:ascii="Times New Roman" w:hAnsi="Times New Roman" w:cs="Times New Roman"/>
          <w:color w:val="0070C0"/>
          <w:sz w:val="36"/>
          <w:lang w:eastAsia="ru-RU"/>
        </w:rPr>
        <w:t xml:space="preserve">     Логопедическая ритмика включает в себя:</w:t>
      </w:r>
    </w:p>
    <w:p w:rsidR="00E9530D" w:rsidRPr="00872DC1" w:rsidRDefault="004828E6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- 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ходьбу в разных направлениях;</w:t>
      </w:r>
    </w:p>
    <w:p w:rsidR="00E9530D" w:rsidRPr="00872DC1" w:rsidRDefault="004828E6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- 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упражнения на развитие дыхания, голоса и артикуляции;</w:t>
      </w:r>
    </w:p>
    <w:p w:rsidR="00E9530D" w:rsidRPr="00872DC1" w:rsidRDefault="004828E6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- 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упражнения, регулирующие мышечный тонус, активизирующие внимание;</w:t>
      </w:r>
    </w:p>
    <w:p w:rsidR="00E9530D" w:rsidRPr="00872DC1" w:rsidRDefault="004828E6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- 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речевые упражнения без музыкального сопровождения;</w:t>
      </w:r>
    </w:p>
    <w:p w:rsidR="00E9530D" w:rsidRPr="00872DC1" w:rsidRDefault="004828E6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- 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упражнения, формирующие чувство музыкального темпа;</w:t>
      </w:r>
    </w:p>
    <w:p w:rsidR="00E9530D" w:rsidRPr="00872DC1" w:rsidRDefault="004828E6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- 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ритмические упражнения;</w:t>
      </w:r>
    </w:p>
    <w:p w:rsidR="00E9530D" w:rsidRPr="00872DC1" w:rsidRDefault="004828E6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- 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пальчиковые, коммуникативные игры;</w:t>
      </w:r>
    </w:p>
    <w:p w:rsidR="00E9530D" w:rsidRPr="00872DC1" w:rsidRDefault="004828E6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- 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пение;</w:t>
      </w:r>
    </w:p>
    <w:p w:rsidR="00DD628D" w:rsidRPr="00872DC1" w:rsidRDefault="004828E6" w:rsidP="00872DC1">
      <w:pPr>
        <w:pStyle w:val="a6"/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 xml:space="preserve">- </w:t>
      </w:r>
      <w:r w:rsidR="00E9530D"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упражнения на развитие мелкой моторики</w:t>
      </w:r>
    </w:p>
    <w:p w:rsidR="00DD628D" w:rsidRPr="00872DC1" w:rsidRDefault="00DD628D" w:rsidP="00DD628D">
      <w:pPr>
        <w:spacing w:after="0" w:line="300" w:lineRule="atLeast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ru-RU"/>
        </w:rPr>
      </w:pP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Все  упражнения  проводятся  по  подражанию.  Речевой  материал  предварительно  не  выучивается.  </w:t>
      </w:r>
    </w:p>
    <w:p w:rsidR="00872DC1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Продолжительность  занятий по </w:t>
      </w: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л</w:t>
      </w:r>
      <w:r w:rsidR="00872DC1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огоритмике</w:t>
      </w:r>
      <w:proofErr w:type="spellEnd"/>
      <w:r w:rsidR="00872DC1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от  5  до  15  минут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 в  зависимости  от  возраста  детей</w:t>
      </w:r>
      <w:r w:rsidR="00872DC1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Те</w:t>
      </w:r>
      <w:r w:rsidR="0053163B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ма  занятия  берется  на  1 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-2  занятия  в  зависимости  от  сложности  материала и индивидуальных  </w:t>
      </w:r>
      <w:proofErr w:type="spellStart"/>
      <w:proofErr w:type="gram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психо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-  физиологических</w:t>
      </w:r>
      <w:proofErr w:type="gram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 особенностей  детей и тематической недели.  Занятие  проводится  один  раз  в две недели.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Главная  задача  педагога - создание  на  занятиях  атмосферы</w:t>
      </w:r>
      <w:r w:rsidR="00872DC1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праздника,  радости. По  желанию  </w:t>
      </w:r>
      <w:proofErr w:type="gram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педагогов</w:t>
      </w:r>
      <w:proofErr w:type="gram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  возможно  заменить  музыкальный  или  речевой  материал  на  аналогичный,  сократить  занятие  в  зависимости  от  индивидуальных возможностей  детей.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Работа  по  развитию  чувства  ритма  продолжается  в  процессе  овладения   детьми  различных  видов  деятельности   не  только  на  музыкальных  и  физкультурных  занятиях.  Но  и </w:t>
      </w:r>
      <w:r w:rsidR="0053163B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  занятиях  по  рисованию,  к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онструированию,  аппликации,  развитию  речи.  В  ходе  подвижных, хороводных,  дидактических  игр  и  игр – драматизаций.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>Логоритмика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 хорошо  вписывается  в  учебную  работу  любой  современной  программы  по  воспитанию  дошкольников,  так  как  она  построена  в  соответствии с  современными  подходами  к воспитанию  детей  дошкольного  возраста  и  направлена  на  овладение  чувством  ритма,  что  способствует  формированию  у  ребенка  целостного  восприятия  пространства  и  времени,  гармонизации  психического  развития  детей.</w:t>
      </w:r>
    </w:p>
    <w:p w:rsidR="00327CEE" w:rsidRPr="009C07E0" w:rsidRDefault="00327CEE" w:rsidP="004828E6">
      <w:pPr>
        <w:pStyle w:val="a6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9C07E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Цель  </w:t>
      </w:r>
    </w:p>
    <w:p w:rsidR="00327CEE" w:rsidRPr="004828E6" w:rsidRDefault="0053163B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1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     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>Развитие  музыкально  -  реч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>евых  способностей  у  детей   4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 xml:space="preserve">-6  лет.  </w:t>
      </w:r>
    </w:p>
    <w:p w:rsidR="00327CEE" w:rsidRDefault="0053163B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2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     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>Использование  логопедической  ритмики</w:t>
      </w:r>
      <w:proofErr w:type="gramStart"/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 xml:space="preserve"> ,</w:t>
      </w:r>
      <w:proofErr w:type="gramEnd"/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>  к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 xml:space="preserve">ак  средства  в организации  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 xml:space="preserve"> проведения  оздоровительно  -  образовательного  процесса  с  дет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>ьми 4 - 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>6  лет.</w:t>
      </w:r>
    </w:p>
    <w:p w:rsidR="009C07E0" w:rsidRPr="004828E6" w:rsidRDefault="009C07E0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</w:pPr>
    </w:p>
    <w:p w:rsidR="009C07E0" w:rsidRDefault="009C07E0" w:rsidP="009C07E0">
      <w:pPr>
        <w:pStyle w:val="a6"/>
        <w:rPr>
          <w:rFonts w:ascii="Times New Roman" w:hAnsi="Times New Roman" w:cs="Times New Roman"/>
          <w:b/>
          <w:bCs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b/>
          <w:bCs/>
          <w:color w:val="595959" w:themeColor="text1" w:themeTint="A6"/>
          <w:sz w:val="28"/>
          <w:lang w:eastAsia="ru-RU"/>
        </w:rPr>
        <w:t xml:space="preserve">Задачи  </w:t>
      </w:r>
      <w:proofErr w:type="spellStart"/>
      <w:r w:rsidRPr="00872DC1">
        <w:rPr>
          <w:rFonts w:ascii="Times New Roman" w:hAnsi="Times New Roman" w:cs="Times New Roman"/>
          <w:b/>
          <w:bCs/>
          <w:color w:val="595959" w:themeColor="text1" w:themeTint="A6"/>
          <w:sz w:val="28"/>
          <w:lang w:eastAsia="ru-RU"/>
        </w:rPr>
        <w:t>логоритмики</w:t>
      </w:r>
      <w:proofErr w:type="spellEnd"/>
      <w:r w:rsidRPr="00872DC1">
        <w:rPr>
          <w:rFonts w:ascii="Times New Roman" w:hAnsi="Times New Roman" w:cs="Times New Roman"/>
          <w:b/>
          <w:bCs/>
          <w:color w:val="595959" w:themeColor="text1" w:themeTint="A6"/>
          <w:sz w:val="28"/>
          <w:lang w:eastAsia="ru-RU"/>
        </w:rPr>
        <w:t>  </w:t>
      </w: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определяются  как</w:t>
      </w:r>
      <w:r w:rsidRPr="00872DC1">
        <w:rPr>
          <w:rFonts w:ascii="Times New Roman" w:hAnsi="Times New Roman" w:cs="Times New Roman"/>
          <w:b/>
          <w:bCs/>
          <w:color w:val="595959" w:themeColor="text1" w:themeTint="A6"/>
          <w:sz w:val="28"/>
          <w:lang w:eastAsia="ru-RU"/>
        </w:rPr>
        <w:t>  оздоровительные,  образовательные,  воспитательные,  коррекционные.</w:t>
      </w:r>
    </w:p>
    <w:p w:rsidR="0053163B" w:rsidRPr="004828E6" w:rsidRDefault="0053163B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5C5878" w:rsidRPr="009C07E0" w:rsidRDefault="00327CEE" w:rsidP="004828E6">
      <w:pPr>
        <w:pStyle w:val="a6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9C07E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Задачи  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1.     Создать  на  занятиях  </w:t>
      </w: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логоритмики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атмосферу  праздника,  радости;  ввести  ребенка в  мир  музыки  и  развития  речи  с  радостью  и  улыбкой.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2.     Развить  фонематическое  восприятие  и  фонематические  представления.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3.     Уточнять  артикуляцию – положения  губ,  языка,  зубов  при  произношении  изучаемого  звука.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4.     Развить   слухового  внимания  и  памяти.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5.     Выработать   четкость   координированных  движений  во  взаимосвязи  с  речью.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6.     Развить   творческую  фантазию и  воображение.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7.     Укреплять  </w:t>
      </w:r>
      <w:proofErr w:type="spellStart"/>
      <w:proofErr w:type="gram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костно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 - мышечный</w:t>
      </w:r>
      <w:proofErr w:type="gram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 аппарат.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8.     Развивать  дыхание,  моторные,  сенсорные  функции,  воспитывать  чувство  равновесия,  правильной  осанки,  походки,  грации  движения.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9.     Развивать   речь,  чувства  ритма,  способность  ощущать  в  музыке,  движениях  и  речи  ритмическую  выразительность.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1</w:t>
      </w:r>
      <w:r w:rsidR="0053163B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0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   Развивать  коммуника</w:t>
      </w:r>
      <w:r w:rsidR="0053163B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тивные  способности  (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общение  детей  друг  с  другом,  творческое  использование  музыкально  -  ритмических  впечатлений  в  повседневной  жизни.</w:t>
      </w:r>
      <w:r w:rsidR="0053163B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)</w:t>
      </w:r>
    </w:p>
    <w:p w:rsidR="0053163B" w:rsidRPr="004828E6" w:rsidRDefault="0053163B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327CEE" w:rsidRPr="009C07E0" w:rsidRDefault="00327CEE" w:rsidP="004828E6">
      <w:pPr>
        <w:pStyle w:val="a6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C07E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Использование  наглядного  материала: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1.     Иллюстрации  и  репродукции.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2</w:t>
      </w:r>
      <w:r w:rsidR="0053163B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  <w:r w:rsidR="00464A79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Дидактический  материал.</w:t>
      </w:r>
    </w:p>
    <w:p w:rsidR="00327CEE" w:rsidRPr="004828E6" w:rsidRDefault="0053163B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3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     Игровые  атрибуты.</w:t>
      </w:r>
    </w:p>
    <w:p w:rsidR="00327CEE" w:rsidRPr="004828E6" w:rsidRDefault="0053163B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4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     Музыкальные  инструменты.</w:t>
      </w:r>
    </w:p>
    <w:p w:rsidR="00327CEE" w:rsidRPr="004828E6" w:rsidRDefault="0053163B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5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     Аудио  -  видеоматериалы.</w:t>
      </w:r>
    </w:p>
    <w:p w:rsidR="00327CEE" w:rsidRPr="004828E6" w:rsidRDefault="0053163B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6</w:t>
      </w:r>
      <w:r w:rsidR="00327CEE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     Живые  игрушки (преподаватели  или  дети,  одетые  в  соответствующие  костюмы).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327CEE" w:rsidRPr="009C07E0" w:rsidRDefault="00327CEE" w:rsidP="004828E6">
      <w:pPr>
        <w:pStyle w:val="a6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lastRenderedPageBreak/>
        <w:t> </w:t>
      </w:r>
      <w:r w:rsidR="0053163B" w:rsidRPr="004828E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r w:rsidR="0053163B" w:rsidRPr="009C07E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связи</w:t>
      </w:r>
      <w:r w:rsidRPr="009C07E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 по  областям: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1.  </w:t>
      </w:r>
      <w:r w:rsidRPr="004828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u w:val="single"/>
          <w:lang w:eastAsia="ru-RU"/>
        </w:rPr>
        <w:t>Познание</w:t>
      </w:r>
      <w:r w:rsidRPr="004828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: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 занятия,  наблюдения,  беседы,  игры.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2. </w:t>
      </w:r>
      <w:r w:rsidR="00906C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u w:val="single"/>
          <w:lang w:eastAsia="ru-RU"/>
        </w:rPr>
        <w:t>Социально – коммуникативное  развитие</w:t>
      </w:r>
      <w:r w:rsidRPr="004828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: 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используются   дидактические,  сюжетно  -  ролевые  игры;   разучиваются  различные  танцы.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3. </w:t>
      </w:r>
      <w:proofErr w:type="gramStart"/>
      <w:r w:rsidR="00906C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u w:val="single"/>
          <w:lang w:eastAsia="ru-RU"/>
        </w:rPr>
        <w:t>Художественно – эстетическое  развитие</w:t>
      </w:r>
      <w:r w:rsidRPr="004828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, 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используются  произведения познавательной  направленности  (стихи,  </w:t>
      </w: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потешки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,  прибаутки,  частушки,  тексты  песен)</w:t>
      </w:r>
      <w:r w:rsidR="00906C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r w:rsid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используются  музыкальные  произведения,   песни,  танцы, музыка  для  релаксации,  упражнений,  игр   в  соответствии  с  тематикой  занятия.</w:t>
      </w:r>
      <w:proofErr w:type="gramEnd"/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5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>.   </w:t>
      </w:r>
      <w:r w:rsidRPr="004828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u w:val="single"/>
          <w:lang w:eastAsia="ru-RU"/>
        </w:rPr>
        <w:t>Физическая  культура</w:t>
      </w:r>
      <w:r w:rsidRPr="004828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,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   проводятся  подвижные  игры,   развлечения,  досуги,   упражнения   для  профилактики  плоскостопия.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6. </w:t>
      </w:r>
      <w:r w:rsidRPr="004828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 </w:t>
      </w:r>
      <w:r w:rsidR="00906C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u w:val="single"/>
          <w:lang w:eastAsia="ru-RU"/>
        </w:rPr>
        <w:t>Развитие  речи</w:t>
      </w:r>
      <w:r w:rsidRPr="004828E6">
        <w:rPr>
          <w:rFonts w:ascii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 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овладение способами и средствами  взаимодействия  с  окружающими людьми.</w:t>
      </w:r>
    </w:p>
    <w:p w:rsidR="0053163B" w:rsidRPr="004828E6" w:rsidRDefault="00327CEE" w:rsidP="004828E6">
      <w:pPr>
        <w:pStyle w:val="a6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 xml:space="preserve">         </w:t>
      </w:r>
      <w:r w:rsidRPr="009C07E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Формы  работы: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  </w:t>
      </w: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логоритмика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 проводится </w:t>
      </w:r>
      <w:r w:rsidR="0053163B"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  музыкальном  зале  во вторую</w:t>
      </w: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 половину  дня.</w:t>
      </w:r>
    </w:p>
    <w:p w:rsidR="00327CEE" w:rsidRPr="004828E6" w:rsidRDefault="00327CEE" w:rsidP="004828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</w:p>
    <w:p w:rsidR="00327CEE" w:rsidRPr="009C07E0" w:rsidRDefault="00327CEE" w:rsidP="009C07E0">
      <w:pPr>
        <w:pStyle w:val="a6"/>
        <w:jc w:val="center"/>
        <w:rPr>
          <w:rFonts w:ascii="Times New Roman" w:hAnsi="Times New Roman" w:cs="Times New Roman"/>
          <w:color w:val="0070C0"/>
          <w:sz w:val="32"/>
          <w:szCs w:val="28"/>
          <w:lang w:eastAsia="ru-RU"/>
        </w:rPr>
      </w:pPr>
      <w:r w:rsidRPr="009C07E0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ПЛАН  РАБОТЫ</w:t>
      </w:r>
    </w:p>
    <w:p w:rsidR="009C07E0" w:rsidRPr="009C07E0" w:rsidRDefault="009C07E0" w:rsidP="009C07E0">
      <w:pPr>
        <w:spacing w:before="45" w:after="45" w:line="240" w:lineRule="auto"/>
        <w:ind w:left="1080"/>
        <w:jc w:val="both"/>
        <w:rPr>
          <w:rFonts w:ascii="Tahoma" w:eastAsia="Times New Roman" w:hAnsi="Tahoma" w:cs="Tahoma"/>
          <w:color w:val="EA2128"/>
          <w:sz w:val="17"/>
          <w:szCs w:val="17"/>
          <w:lang w:eastAsia="ru-RU"/>
        </w:rPr>
      </w:pPr>
    </w:p>
    <w:p w:rsidR="009C07E0" w:rsidRPr="009C07E0" w:rsidRDefault="00327CEE" w:rsidP="009C07E0">
      <w:pPr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9C07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Календарно-тематический план  работы  п</w:t>
      </w:r>
      <w:r w:rsidR="006D10E7" w:rsidRPr="009C07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 </w:t>
      </w:r>
      <w:proofErr w:type="spellStart"/>
      <w:r w:rsidR="006D10E7" w:rsidRPr="009C07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логоритмике</w:t>
      </w:r>
      <w:proofErr w:type="spellEnd"/>
    </w:p>
    <w:p w:rsidR="006D10E7" w:rsidRPr="009C07E0" w:rsidRDefault="006D10E7" w:rsidP="009C07E0">
      <w:pPr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9C07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  детьми  4 - 6</w:t>
      </w:r>
      <w:r w:rsidR="00327CEE" w:rsidRPr="009C07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  лет</w:t>
      </w:r>
    </w:p>
    <w:p w:rsidR="00BA3F9A" w:rsidRPr="009C07E0" w:rsidRDefault="00327CEE" w:rsidP="00BA3F9A">
      <w:pPr>
        <w:spacing w:before="45" w:after="45" w:line="240" w:lineRule="auto"/>
        <w:ind w:left="108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9C07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Ind w:w="142" w:type="dxa"/>
        <w:tblLook w:val="04A0"/>
      </w:tblPr>
      <w:tblGrid>
        <w:gridCol w:w="675"/>
        <w:gridCol w:w="6095"/>
        <w:gridCol w:w="2659"/>
      </w:tblGrid>
      <w:tr w:rsidR="00BA3F9A" w:rsidRPr="009C07E0" w:rsidTr="00A36153">
        <w:tc>
          <w:tcPr>
            <w:tcW w:w="675" w:type="dxa"/>
          </w:tcPr>
          <w:p w:rsidR="00BA3F9A" w:rsidRPr="009C07E0" w:rsidRDefault="00BA3F9A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BA3F9A" w:rsidRPr="009C07E0" w:rsidRDefault="00BA3F9A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Название занятия</w:t>
            </w:r>
          </w:p>
        </w:tc>
        <w:tc>
          <w:tcPr>
            <w:tcW w:w="2659" w:type="dxa"/>
          </w:tcPr>
          <w:p w:rsidR="00BA3F9A" w:rsidRPr="009C07E0" w:rsidRDefault="00BA3F9A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Месяц</w:t>
            </w:r>
          </w:p>
        </w:tc>
      </w:tr>
      <w:tr w:rsidR="00BA3F9A" w:rsidRPr="009C07E0" w:rsidTr="00A36153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BA3F9A" w:rsidRPr="009C07E0" w:rsidRDefault="00BA3F9A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«Спор грибов и ягод»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A3F9A" w:rsidRPr="009C07E0" w:rsidRDefault="00BA3F9A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сентябрь</w:t>
            </w:r>
          </w:p>
        </w:tc>
      </w:tr>
      <w:tr w:rsidR="005C6F65" w:rsidRPr="009C07E0" w:rsidTr="00A36153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 xml:space="preserve">««В гостях у </w:t>
            </w:r>
            <w:proofErr w:type="spellStart"/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леснова</w:t>
            </w:r>
            <w:proofErr w:type="spellEnd"/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 xml:space="preserve"> гнома 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сентябрь</w:t>
            </w:r>
          </w:p>
        </w:tc>
      </w:tr>
      <w:tr w:rsidR="005C6F65" w:rsidRPr="009C07E0" w:rsidTr="00A36153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«Спор овощей»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октябрь</w:t>
            </w:r>
          </w:p>
        </w:tc>
      </w:tr>
      <w:tr w:rsidR="005C6F65" w:rsidRPr="009C07E0" w:rsidTr="00A36153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«Краски осени»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октябрь</w:t>
            </w:r>
          </w:p>
        </w:tc>
      </w:tr>
      <w:tr w:rsidR="005C6F65" w:rsidRPr="009C07E0" w:rsidTr="00A36153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«Приключения дождика»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ноябрь</w:t>
            </w:r>
          </w:p>
        </w:tc>
      </w:tr>
      <w:tr w:rsidR="00BA3F9A" w:rsidRPr="009C07E0" w:rsidTr="00A36153">
        <w:tc>
          <w:tcPr>
            <w:tcW w:w="675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:rsidR="00BA3F9A" w:rsidRPr="009C07E0" w:rsidRDefault="00BA3F9A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 xml:space="preserve">«Путешествие в осенний лес </w:t>
            </w:r>
          </w:p>
        </w:tc>
        <w:tc>
          <w:tcPr>
            <w:tcW w:w="2659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ноябрь</w:t>
            </w:r>
          </w:p>
        </w:tc>
      </w:tr>
      <w:tr w:rsidR="00BA3F9A" w:rsidRPr="009C07E0" w:rsidTr="00A36153">
        <w:tc>
          <w:tcPr>
            <w:tcW w:w="675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095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«Теремок -  холодок»</w:t>
            </w:r>
          </w:p>
        </w:tc>
        <w:tc>
          <w:tcPr>
            <w:tcW w:w="2659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декабрь</w:t>
            </w:r>
          </w:p>
        </w:tc>
      </w:tr>
      <w:tr w:rsidR="00BA3F9A" w:rsidRPr="009C07E0" w:rsidTr="00A36153">
        <w:tc>
          <w:tcPr>
            <w:tcW w:w="675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095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«Дед Мороз построил дом»</w:t>
            </w:r>
          </w:p>
        </w:tc>
        <w:tc>
          <w:tcPr>
            <w:tcW w:w="2659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декабрь</w:t>
            </w:r>
          </w:p>
        </w:tc>
      </w:tr>
      <w:tr w:rsidR="00BA3F9A" w:rsidRPr="009C07E0" w:rsidTr="00A36153">
        <w:tc>
          <w:tcPr>
            <w:tcW w:w="675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095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«Снеговик на ёлке»</w:t>
            </w:r>
          </w:p>
        </w:tc>
        <w:tc>
          <w:tcPr>
            <w:tcW w:w="2659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январь</w:t>
            </w:r>
          </w:p>
        </w:tc>
      </w:tr>
      <w:tr w:rsidR="00BA3F9A" w:rsidRPr="009C07E0" w:rsidTr="00A36153">
        <w:tc>
          <w:tcPr>
            <w:tcW w:w="675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095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«Приключения снежинки»</w:t>
            </w:r>
          </w:p>
        </w:tc>
        <w:tc>
          <w:tcPr>
            <w:tcW w:w="2659" w:type="dxa"/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январь</w:t>
            </w:r>
          </w:p>
        </w:tc>
      </w:tr>
      <w:tr w:rsidR="00BA3F9A" w:rsidRPr="009C07E0" w:rsidTr="00A36153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C6F65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«Снежная книга» по мотивам рассказа В. Бианки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A3F9A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февраль</w:t>
            </w:r>
          </w:p>
        </w:tc>
      </w:tr>
      <w:tr w:rsidR="005C6F65" w:rsidRPr="009C07E0" w:rsidTr="00A36153">
        <w:trPr>
          <w:trHeight w:val="2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6153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«Парад на Красной площади» по мотивам</w:t>
            </w:r>
          </w:p>
          <w:p w:rsidR="005C6F65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 xml:space="preserve"> стихотворения В.Орлова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февраль</w:t>
            </w:r>
          </w:p>
        </w:tc>
      </w:tr>
      <w:tr w:rsidR="005C6F65" w:rsidRPr="009C07E0" w:rsidTr="00A36153">
        <w:trPr>
          <w:trHeight w:val="3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6153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«Я маму мою обидел</w:t>
            </w:r>
            <w:proofErr w:type="gramStart"/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»п</w:t>
            </w:r>
            <w:proofErr w:type="gramEnd"/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 xml:space="preserve">о мотивам </w:t>
            </w:r>
          </w:p>
          <w:p w:rsidR="005C6F65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 xml:space="preserve">стихотворения Э. </w:t>
            </w:r>
            <w:proofErr w:type="spellStart"/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Мошковской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март</w:t>
            </w:r>
          </w:p>
        </w:tc>
      </w:tr>
      <w:tr w:rsidR="005C6F65" w:rsidRPr="009C07E0" w:rsidTr="00A36153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«Кем быть?»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март</w:t>
            </w:r>
          </w:p>
        </w:tc>
      </w:tr>
      <w:tr w:rsidR="005C6F65" w:rsidRPr="009C07E0" w:rsidTr="00A36153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«Космическое путешествие»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апрель</w:t>
            </w:r>
          </w:p>
        </w:tc>
      </w:tr>
      <w:tr w:rsidR="005C6F65" w:rsidRPr="009C07E0" w:rsidTr="00A36153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«Пасха»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апрель</w:t>
            </w:r>
          </w:p>
        </w:tc>
      </w:tr>
      <w:tr w:rsidR="005C6F65" w:rsidRPr="009C07E0" w:rsidTr="00A36153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«Колобок»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май</w:t>
            </w:r>
          </w:p>
        </w:tc>
      </w:tr>
      <w:tr w:rsidR="005C6F65" w:rsidRPr="009C07E0" w:rsidTr="00A36153">
        <w:trPr>
          <w:trHeight w:val="341"/>
        </w:trPr>
        <w:tc>
          <w:tcPr>
            <w:tcW w:w="675" w:type="dxa"/>
            <w:tcBorders>
              <w:top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C6F65" w:rsidRPr="009C07E0" w:rsidRDefault="00A36153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«Как муравьишка дом солнышка искал»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C6F65" w:rsidRPr="009C07E0" w:rsidRDefault="005C6F65" w:rsidP="00327CEE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</w:pPr>
            <w:r w:rsidRPr="009C07E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  <w:lang w:eastAsia="ru-RU"/>
              </w:rPr>
              <w:t>май</w:t>
            </w:r>
          </w:p>
        </w:tc>
      </w:tr>
    </w:tbl>
    <w:p w:rsidR="00F969E6" w:rsidRPr="009C07E0" w:rsidRDefault="00F969E6" w:rsidP="00F969E6">
      <w:pPr>
        <w:pStyle w:val="a6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9C07E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Литература </w:t>
      </w:r>
    </w:p>
    <w:p w:rsidR="00F969E6" w:rsidRPr="004828E6" w:rsidRDefault="00F969E6" w:rsidP="00F969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1.     Н. М. Савицкая  </w:t>
      </w: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Логоритмика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 для  малышей  4  - 5  лет.   </w:t>
      </w:r>
    </w:p>
    <w:p w:rsidR="00F969E6" w:rsidRPr="004828E6" w:rsidRDefault="00F969E6" w:rsidP="00F969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 xml:space="preserve">2.        М.Ю. </w:t>
      </w: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Картушина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  .   Конспекты   </w:t>
      </w: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логоритмических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 занятий  с  детьми  5  - 6   </w:t>
      </w: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лет</w:t>
      </w:r>
      <w:proofErr w:type="gram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.Т</w:t>
      </w:r>
      <w:proofErr w:type="gram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ворческий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 центр  «Сфера»   2010  г.</w:t>
      </w:r>
    </w:p>
    <w:p w:rsidR="00F969E6" w:rsidRPr="004828E6" w:rsidRDefault="00F969E6" w:rsidP="00F969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3.     М.</w:t>
      </w:r>
      <w:proofErr w:type="gram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Ю</w:t>
      </w:r>
      <w:proofErr w:type="gram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 Гоголева </w:t>
      </w:r>
      <w:proofErr w:type="spellStart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Логоритмика</w:t>
      </w:r>
      <w:proofErr w:type="spellEnd"/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в детском саду группа Ярославль.  </w:t>
      </w:r>
    </w:p>
    <w:p w:rsidR="005C5878" w:rsidRDefault="00F969E6" w:rsidP="00F969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28E6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2006.г.</w:t>
      </w:r>
    </w:p>
    <w:p w:rsidR="00F969E6" w:rsidRPr="004828E6" w:rsidRDefault="00F969E6" w:rsidP="00F969E6">
      <w:pPr>
        <w:pStyle w:val="a6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4.</w:t>
      </w:r>
      <w:r w:rsidRPr="00F969E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r w:rsidRPr="00F969E6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  <w:lang w:eastAsia="ru-RU"/>
        </w:rPr>
        <w:t>Е.С.</w:t>
      </w:r>
      <w:r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 w:rsidRPr="00F969E6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  <w:lang w:eastAsia="ru-RU"/>
        </w:rPr>
        <w:t>Анищенкова</w:t>
      </w:r>
      <w:proofErr w:type="spellEnd"/>
      <w:r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  <w:lang w:eastAsia="ru-RU"/>
        </w:rPr>
        <w:t xml:space="preserve"> «Логопедическая ритмика для развития речи дошкольников»</w:t>
      </w:r>
      <w:r w:rsidR="007111F7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  <w:lang w:eastAsia="ru-RU"/>
        </w:rPr>
        <w:t xml:space="preserve"> АСТ. </w:t>
      </w:r>
      <w:proofErr w:type="spellStart"/>
      <w:r w:rsidR="007111F7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  <w:lang w:eastAsia="ru-RU"/>
        </w:rPr>
        <w:t>Астрель</w:t>
      </w:r>
      <w:proofErr w:type="spellEnd"/>
      <w:r w:rsidR="007111F7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  <w:lang w:eastAsia="ru-RU"/>
        </w:rPr>
        <w:t>. Москва 2007г.</w:t>
      </w:r>
    </w:p>
    <w:p w:rsidR="00F969E6" w:rsidRPr="00F969E6" w:rsidRDefault="00F969E6" w:rsidP="00F969E6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906CE6" w:rsidRDefault="00906CE6" w:rsidP="009C07E0">
      <w:pPr>
        <w:spacing w:before="45" w:after="45" w:line="240" w:lineRule="auto"/>
        <w:jc w:val="both"/>
        <w:rPr>
          <w:rFonts w:ascii="Arial" w:eastAsia="Times New Roman" w:hAnsi="Arial" w:cs="Arial"/>
          <w:bCs/>
          <w:i/>
          <w:color w:val="0070C0"/>
          <w:sz w:val="36"/>
          <w:lang w:eastAsia="ru-RU"/>
        </w:rPr>
      </w:pPr>
    </w:p>
    <w:p w:rsidR="00906CE6" w:rsidRDefault="00906CE6" w:rsidP="009C07E0">
      <w:pPr>
        <w:spacing w:before="45" w:after="45" w:line="240" w:lineRule="auto"/>
        <w:jc w:val="both"/>
        <w:rPr>
          <w:rFonts w:ascii="Arial" w:eastAsia="Times New Roman" w:hAnsi="Arial" w:cs="Arial"/>
          <w:bCs/>
          <w:i/>
          <w:color w:val="0070C0"/>
          <w:sz w:val="36"/>
          <w:lang w:eastAsia="ru-RU"/>
        </w:rPr>
      </w:pPr>
    </w:p>
    <w:p w:rsidR="005C5878" w:rsidRPr="009C07E0" w:rsidRDefault="005C5878" w:rsidP="009C07E0">
      <w:pPr>
        <w:spacing w:before="45" w:after="45" w:line="240" w:lineRule="auto"/>
        <w:jc w:val="both"/>
        <w:rPr>
          <w:rFonts w:ascii="Tahoma" w:eastAsia="Times New Roman" w:hAnsi="Tahoma" w:cs="Tahoma"/>
          <w:i/>
          <w:color w:val="0070C0"/>
          <w:sz w:val="28"/>
          <w:szCs w:val="17"/>
          <w:lang w:eastAsia="ru-RU"/>
        </w:rPr>
      </w:pPr>
      <w:proofErr w:type="spellStart"/>
      <w:r w:rsidRPr="009C07E0">
        <w:rPr>
          <w:rFonts w:ascii="Arial" w:eastAsia="Times New Roman" w:hAnsi="Arial" w:cs="Arial"/>
          <w:bCs/>
          <w:i/>
          <w:color w:val="0070C0"/>
          <w:sz w:val="36"/>
          <w:lang w:eastAsia="ru-RU"/>
        </w:rPr>
        <w:t>Логоритмические</w:t>
      </w:r>
      <w:proofErr w:type="spellEnd"/>
      <w:r w:rsidRPr="009C07E0">
        <w:rPr>
          <w:rFonts w:ascii="Arial" w:eastAsia="Times New Roman" w:hAnsi="Arial" w:cs="Arial"/>
          <w:bCs/>
          <w:i/>
          <w:color w:val="0070C0"/>
          <w:sz w:val="36"/>
          <w:lang w:eastAsia="ru-RU"/>
        </w:rPr>
        <w:t xml:space="preserve"> упражнения</w:t>
      </w:r>
    </w:p>
    <w:p w:rsidR="005C5878" w:rsidRPr="000D25C2" w:rsidRDefault="005C5878" w:rsidP="005C587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D25C2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1. Дождик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Капля раз, 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-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Прыжок на носочках, руки на поясе.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Капля два, 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-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Еще один прыжок.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Очень медленно сперва. 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-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4 прыжка.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А потом, потом, потом  - 5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прыжков.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Все бегом, бегом, бегом.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– бег на месте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Мы зонты свои раскрыли,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-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Развести руки в стороны.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От дождя себя укрыли. 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-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Сомкнуть руки над головой полукругом,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2. Листья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Листья осенние тихо кружатся,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Дети кружатся, расставив руки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</w:t>
      </w:r>
      <w:proofErr w:type="gramEnd"/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стороны.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Листья нам под ноги тихо ложатся.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Приседают.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 под ногами шуршат, шелестят,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Движения руками </w:t>
      </w:r>
      <w:proofErr w:type="spell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влево-вправо</w:t>
      </w:r>
      <w:proofErr w:type="spell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Будто опять закружиться хотят.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Снова кружатся на носочках.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Н. Нищева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3. Осенью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Вдруг закрыли небо тучи,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Дети встают на носочки, поднимают</w:t>
      </w:r>
    </w:p>
    <w:p w:rsidR="005C5878" w:rsidRPr="005C5878" w:rsidRDefault="00A36153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</w:t>
      </w:r>
      <w:r w:rsidR="005C5878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вверх перекрещенные руки.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Начал капать дождь колючий.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Прыгают на носочках, держа руки на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Долго дождик будет плакать,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поясе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Разведет повсюду </w:t>
      </w:r>
      <w:r w:rsidR="00A36153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слякоть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Приседают, держа руки на поясе.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Грязь и лужи на дороге,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Идут по кругу, высоко поднимая колени.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Поднимай повыше ноги.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Н. Нищева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4. За грибами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Все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зверюшки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на опушке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Дети идут в хороводе.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Ищут грузди и волнушки.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Белочки скакали,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Скачут вприсядку, срывают </w:t>
      </w:r>
      <w:proofErr w:type="spell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воображае</w:t>
      </w:r>
      <w:proofErr w:type="spell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-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Рыжики срывали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proofErr w:type="gramEnd"/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  <w:proofErr w:type="spellStart"/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ые</w:t>
      </w:r>
      <w:proofErr w:type="spell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грибы.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Лисичка бежала,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Бегут по кругу, собирают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воображаемые</w:t>
      </w:r>
      <w:proofErr w:type="gramEnd"/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Лисички собирала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proofErr w:type="gramEnd"/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г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рибы.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Скакали </w:t>
      </w:r>
      <w:proofErr w:type="spell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зайчатки</w:t>
      </w:r>
      <w:proofErr w:type="spell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,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Скачут стоя, срывая воображаемые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Искали </w:t>
      </w:r>
      <w:proofErr w:type="spell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опятки</w:t>
      </w:r>
      <w:proofErr w:type="spell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грибы.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Медведь проходил,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Идут вразвалку, затем топают правой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Мухомор раздавил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огой.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Н. </w:t>
      </w:r>
      <w:proofErr w:type="spell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Нищева</w:t>
      </w:r>
      <w:proofErr w:type="spellEnd"/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5. Садовник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Мы вчера в саду гуляли,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Дети идут по кругу, взявшись за руки.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Мы смородину сажали.</w:t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Изображают, как копают яму и сажа</w:t>
      </w:r>
      <w:r w:rsidR="00A36153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ют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="00A36153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 нее куст.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Яблони белили мы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Движение правой рукой вверх-вниз.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Известью, белилами.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Починили мы забор,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Имитируют удары молотком.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Завели мы разговор: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Стоят лицом в круг. В центр выходит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— Ты скажи,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один ребенок. Ведут диалог.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Садовник наш,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Что ты нам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 награду дашь?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— Дам в награду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а каждое название фруктов загибают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Слив лиловых,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по одному пальцу на обеих руках, начиная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Груш медовых,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 больших.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Самых крупных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Спелых яблок,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Вишен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Целый килограмм.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Вот что вам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 награду дам!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Г. Сатир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6. Овощи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Как-то вечером на грядке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Дети идут по кругу, взявшись за руки,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</w:t>
      </w:r>
      <w:proofErr w:type="gramEnd"/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Репа, свекла, редька, лук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центре на корточках сидит водящий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</w:t>
      </w:r>
      <w:proofErr w:type="gramEnd"/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Поиграть решили в прятки,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завязанными глазами.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Но сначала встали в круг.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Рассчитались четко тут же: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Останавливаются, крутят водящего.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Раз, два, три, четыре, пять.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Прячься лучше, прячься глубже,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Разбегаются, приседают, водящий их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Ну а ты иди искать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щет.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7. Ёжик и барабан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 барабаном ходит ежик,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Дети маршируют по кругу, изображая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Бум-бум-бум!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игру на барабане.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Целый день играет ежик,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Бум-бум-бум!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 барабаном за плечами,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Маршируют, спрятав руки за спину.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Бум-бум-бум!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Очень яблоки любил он,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Подносят ко рту то одной, то другой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Бум-бум-бум!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рукой воображаемое яблоко.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Барабан в саду забыл он,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Разводят руками.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Бум-бум-бум!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Ночью яблоки срывались,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Руки на поясе, выполняют прыжки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на</w:t>
      </w:r>
      <w:proofErr w:type="gramEnd"/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Бум-бум-бум!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месте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 удары раздавались,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Бум-бум-бум!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Зайцы здорово струхнули,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Приседают, сделав «ушки» из ладошек.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Бум-бум-бум!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Глаз до зорьки не сомкнули,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Бум-бум-бум!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8. Капуста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Тук! Тук! Тук! Тук!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Ритмичные удары ребром ладони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по</w:t>
      </w:r>
      <w:proofErr w:type="gramEnd"/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Раздается в доме стук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</w:t>
      </w:r>
      <w:proofErr w:type="gramEnd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толу.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Мы капусту нарубили,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Перетерли,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Хватательные движения обеими руками.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Посолили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Указательный и средний пальцы трутся</w:t>
      </w:r>
    </w:p>
    <w:p w:rsidR="005C5878" w:rsidRPr="005C5878" w:rsidRDefault="00F969E6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</w:t>
      </w:r>
      <w:r w:rsidR="005C5878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 большой.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 набили плотно в кадку.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Удары обеими руками по столу.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Все теперь у нас в порядке!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Отряхивают руки.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Н. </w:t>
      </w:r>
      <w:proofErr w:type="spell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Нищева</w:t>
      </w:r>
      <w:proofErr w:type="spellEnd"/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9. За малиной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За малиной в лес пойдем,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Дети водят хоровод, взявшись за руки.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 лес пойдем.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Спелых ягод наберем, наберем.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Идут по 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кругу, наклоняясь, как бы</w:t>
      </w:r>
      <w:r w:rsidR="00F969E6" w:rsidRP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собирая </w:t>
      </w:r>
      <w:proofErr w:type="gramStart"/>
      <w:r w:rsidR="00F969E6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ягоды</w:t>
      </w:r>
      <w:proofErr w:type="gramEnd"/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 </w:t>
      </w:r>
      <w:r w:rsidR="00F969E6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Солнышко высоко,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Встают лицом в круг, тянутся руками</w:t>
      </w:r>
    </w:p>
    <w:p w:rsidR="005C5878" w:rsidRPr="005C5878" w:rsidRDefault="00F969E6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C5878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вверх.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А в лесу тропинка.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Наклоняются и пытаются достать пол.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Сладкая ты моя,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Идут по кругу, взявшись за руки.</w:t>
      </w:r>
    </w:p>
    <w:p w:rsidR="005C5878" w:rsidRPr="005C5878" w:rsidRDefault="00F969E6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Я годка - мал</w:t>
      </w:r>
      <w:r w:rsidR="005C5878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инка.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Русская народная песня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10. По ягоды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Мы шли-шли-шли,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Маршируют по кругу, держа руки </w:t>
      </w:r>
      <w:proofErr w:type="gramStart"/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на</w:t>
      </w:r>
      <w:proofErr w:type="gramEnd"/>
    </w:p>
    <w:p w:rsidR="005C5878" w:rsidRPr="005C5878" w:rsidRDefault="00F969E6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5C5878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поясе</w:t>
      </w:r>
      <w:proofErr w:type="gramEnd"/>
      <w:r w:rsidR="005C5878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Много клюквы нашли.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Наклоняются, правой рукой достают</w:t>
      </w:r>
    </w:p>
    <w:p w:rsidR="005C5878" w:rsidRPr="005C5878" w:rsidRDefault="00F969E6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</w:t>
      </w:r>
      <w:r w:rsidR="005C5878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носок левой ноги, не сгибая колен.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Раз, два, три, четыре, пять,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Опять идут по кругу.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Мы опять идем искать. </w:t>
      </w:r>
      <w:r w:rsidR="00F969E6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</w:t>
      </w: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Наклоняются, левой рукой касаются</w:t>
      </w:r>
    </w:p>
    <w:p w:rsidR="005C5878" w:rsidRPr="005C5878" w:rsidRDefault="00F969E6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</w:t>
      </w:r>
      <w:r w:rsidR="005C5878"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носка правой ноги, не сгибая колен.</w:t>
      </w:r>
    </w:p>
    <w:p w:rsidR="005C5878" w:rsidRPr="005C5878" w:rsidRDefault="005C5878" w:rsidP="005C5878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C587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9C07E0" w:rsidRDefault="009C07E0" w:rsidP="009C07E0">
      <w:pPr>
        <w:pStyle w:val="a6"/>
        <w:rPr>
          <w:rFonts w:ascii="Times New Roman" w:hAnsi="Times New Roman" w:cs="Times New Roman"/>
          <w:b/>
          <w:bCs/>
          <w:color w:val="595959" w:themeColor="text1" w:themeTint="A6"/>
          <w:sz w:val="28"/>
          <w:lang w:eastAsia="ru-RU"/>
        </w:rPr>
      </w:pPr>
      <w:r w:rsidRPr="00872DC1">
        <w:rPr>
          <w:rFonts w:ascii="Times New Roman" w:hAnsi="Times New Roman" w:cs="Times New Roman"/>
          <w:color w:val="595959" w:themeColor="text1" w:themeTint="A6"/>
          <w:sz w:val="28"/>
          <w:lang w:eastAsia="ru-RU"/>
        </w:rPr>
        <w:t>  </w:t>
      </w:r>
    </w:p>
    <w:p w:rsidR="00327CEE" w:rsidRDefault="00327CEE"/>
    <w:sectPr w:rsidR="00327CEE" w:rsidSect="009E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43EEE"/>
    <w:multiLevelType w:val="multilevel"/>
    <w:tmpl w:val="DC6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CEE"/>
    <w:rsid w:val="000F7339"/>
    <w:rsid w:val="00226777"/>
    <w:rsid w:val="003008FD"/>
    <w:rsid w:val="00327CEE"/>
    <w:rsid w:val="003678C7"/>
    <w:rsid w:val="00464A79"/>
    <w:rsid w:val="004828E6"/>
    <w:rsid w:val="0053163B"/>
    <w:rsid w:val="00571966"/>
    <w:rsid w:val="005C5878"/>
    <w:rsid w:val="005C6F65"/>
    <w:rsid w:val="00646331"/>
    <w:rsid w:val="006D10E7"/>
    <w:rsid w:val="007111F7"/>
    <w:rsid w:val="00872DC1"/>
    <w:rsid w:val="008E4844"/>
    <w:rsid w:val="00906CE6"/>
    <w:rsid w:val="00975C4D"/>
    <w:rsid w:val="009C07E0"/>
    <w:rsid w:val="009E2A89"/>
    <w:rsid w:val="00A36153"/>
    <w:rsid w:val="00AD50A1"/>
    <w:rsid w:val="00B816A8"/>
    <w:rsid w:val="00B85A43"/>
    <w:rsid w:val="00BA3F9A"/>
    <w:rsid w:val="00DD628D"/>
    <w:rsid w:val="00E9530D"/>
    <w:rsid w:val="00F9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89"/>
  </w:style>
  <w:style w:type="paragraph" w:styleId="2">
    <w:name w:val="heading 2"/>
    <w:basedOn w:val="a"/>
    <w:link w:val="20"/>
    <w:uiPriority w:val="9"/>
    <w:qFormat/>
    <w:rsid w:val="00327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327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32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8D"/>
    <w:pPr>
      <w:ind w:left="720"/>
      <w:contextualSpacing/>
    </w:pPr>
  </w:style>
  <w:style w:type="paragraph" w:styleId="a6">
    <w:name w:val="No Spacing"/>
    <w:uiPriority w:val="1"/>
    <w:qFormat/>
    <w:rsid w:val="00872DC1"/>
    <w:pPr>
      <w:spacing w:after="0" w:line="240" w:lineRule="auto"/>
    </w:pPr>
  </w:style>
  <w:style w:type="table" w:styleId="a7">
    <w:name w:val="Table Grid"/>
    <w:basedOn w:val="a1"/>
    <w:uiPriority w:val="59"/>
    <w:rsid w:val="00BA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E72328"/>
            <w:right w:val="none" w:sz="0" w:space="0" w:color="auto"/>
          </w:divBdr>
        </w:div>
        <w:div w:id="943460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601D-29A4-4289-B718-7029163A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10</cp:revision>
  <cp:lastPrinted>2013-11-13T20:17:00Z</cp:lastPrinted>
  <dcterms:created xsi:type="dcterms:W3CDTF">2013-11-12T06:35:00Z</dcterms:created>
  <dcterms:modified xsi:type="dcterms:W3CDTF">2014-06-23T09:34:00Z</dcterms:modified>
</cp:coreProperties>
</file>