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A3" w:rsidRPr="0098585A" w:rsidRDefault="0098585A" w:rsidP="005164D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98585A">
        <w:rPr>
          <w:rFonts w:ascii="Times New Roman" w:eastAsia="Times New Roman" w:hAnsi="Times New Roman" w:cs="Times New Roman"/>
          <w:b/>
          <w:bCs/>
          <w:kern w:val="36"/>
          <w:sz w:val="40"/>
          <w:szCs w:val="40"/>
          <w:lang w:eastAsia="ru-RU"/>
        </w:rPr>
        <w:t>МАЛЬЧИКИ И ДЕВОЧКИ. ОСОБЕННОСТИ ГЕНДЕРНОГО ВОСПИТАНИЯ.</w:t>
      </w:r>
    </w:p>
    <w:p w:rsidR="00E45121" w:rsidRPr="0098585A" w:rsidRDefault="00E45121"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xml:space="preserve">Проблема воспитания и обучения ребенка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w:t>
      </w:r>
      <w:proofErr w:type="spellStart"/>
      <w:r w:rsidRPr="0098585A">
        <w:rPr>
          <w:rFonts w:ascii="Times New Roman" w:eastAsia="Times New Roman" w:hAnsi="Times New Roman" w:cs="Times New Roman"/>
          <w:sz w:val="28"/>
          <w:szCs w:val="28"/>
          <w:lang w:eastAsia="ru-RU"/>
        </w:rPr>
        <w:t>омужествление</w:t>
      </w:r>
      <w:proofErr w:type="spellEnd"/>
      <w:r w:rsidRPr="0098585A">
        <w:rPr>
          <w:rFonts w:ascii="Times New Roman" w:eastAsia="Times New Roman" w:hAnsi="Times New Roman" w:cs="Times New Roman"/>
          <w:sz w:val="28"/>
          <w:szCs w:val="28"/>
          <w:lang w:eastAsia="ru-RU"/>
        </w:rPr>
        <w:t xml:space="preserve">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p>
    <w:p w:rsidR="00E45121" w:rsidRPr="0098585A" w:rsidRDefault="00E45121"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 тип поведения. Наблюдая за д</w:t>
      </w:r>
      <w:r w:rsidRPr="0098585A">
        <w:rPr>
          <w:rFonts w:ascii="Times New Roman" w:eastAsia="Times New Roman" w:hAnsi="Times New Roman" w:cs="Times New Roman"/>
          <w:sz w:val="28"/>
          <w:szCs w:val="28"/>
          <w:lang w:eastAsia="ru-RU"/>
        </w:rPr>
        <w:t>етьми старших групп, можно</w:t>
      </w:r>
      <w:r w:rsidRPr="0098585A">
        <w:rPr>
          <w:rFonts w:ascii="Times New Roman" w:eastAsia="Times New Roman" w:hAnsi="Times New Roman" w:cs="Times New Roman"/>
          <w:sz w:val="28"/>
          <w:szCs w:val="28"/>
          <w:lang w:eastAsia="ru-RU"/>
        </w:rPr>
        <w:t>,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w:t>
      </w:r>
      <w:r w:rsidRPr="0098585A">
        <w:rPr>
          <w:rFonts w:ascii="Times New Roman" w:eastAsia="Times New Roman" w:hAnsi="Times New Roman" w:cs="Times New Roman"/>
          <w:sz w:val="28"/>
          <w:szCs w:val="28"/>
          <w:lang w:eastAsia="ru-RU"/>
        </w:rPr>
        <w:t>ло тревогу: дети демонстрируют</w:t>
      </w:r>
      <w:r w:rsidRPr="0098585A">
        <w:rPr>
          <w:rFonts w:ascii="Times New Roman" w:eastAsia="Times New Roman" w:hAnsi="Times New Roman" w:cs="Times New Roman"/>
          <w:sz w:val="28"/>
          <w:szCs w:val="28"/>
          <w:lang w:eastAsia="ru-RU"/>
        </w:rPr>
        <w:t xml:space="preserve"> модели поведения, не соотве</w:t>
      </w:r>
      <w:r w:rsidRPr="0098585A">
        <w:rPr>
          <w:rFonts w:ascii="Times New Roman" w:eastAsia="Times New Roman" w:hAnsi="Times New Roman" w:cs="Times New Roman"/>
          <w:sz w:val="28"/>
          <w:szCs w:val="28"/>
          <w:lang w:eastAsia="ru-RU"/>
        </w:rPr>
        <w:t>тствующие полу ребенка, не умеют</w:t>
      </w:r>
      <w:r w:rsidRPr="0098585A">
        <w:rPr>
          <w:rFonts w:ascii="Times New Roman" w:eastAsia="Times New Roman" w:hAnsi="Times New Roman" w:cs="Times New Roman"/>
          <w:sz w:val="28"/>
          <w:szCs w:val="28"/>
          <w:lang w:eastAsia="ru-RU"/>
        </w:rPr>
        <w:t xml:space="preserve"> договариваться в игре, распределять </w:t>
      </w:r>
      <w:proofErr w:type="spellStart"/>
      <w:r w:rsidRPr="0098585A">
        <w:rPr>
          <w:rFonts w:ascii="Times New Roman" w:eastAsia="Times New Roman" w:hAnsi="Times New Roman" w:cs="Times New Roman"/>
          <w:sz w:val="28"/>
          <w:szCs w:val="28"/>
          <w:lang w:eastAsia="ru-RU"/>
        </w:rPr>
        <w:t>ролиМальчики</w:t>
      </w:r>
      <w:proofErr w:type="spellEnd"/>
      <w:r w:rsidRPr="0098585A">
        <w:rPr>
          <w:rFonts w:ascii="Times New Roman" w:eastAsia="Times New Roman" w:hAnsi="Times New Roman" w:cs="Times New Roman"/>
          <w:sz w:val="28"/>
          <w:szCs w:val="28"/>
          <w:lang w:eastAsia="ru-RU"/>
        </w:rPr>
        <w:t xml:space="preserve"> не проявляли желания прийти на помощь девочкам тогда, </w:t>
      </w:r>
      <w:proofErr w:type="gramStart"/>
      <w:r w:rsidRPr="0098585A">
        <w:rPr>
          <w:rFonts w:ascii="Times New Roman" w:eastAsia="Times New Roman" w:hAnsi="Times New Roman" w:cs="Times New Roman"/>
          <w:sz w:val="28"/>
          <w:szCs w:val="28"/>
          <w:lang w:eastAsia="ru-RU"/>
        </w:rPr>
        <w:t>когда</w:t>
      </w:r>
      <w:proofErr w:type="gramEnd"/>
      <w:r w:rsidRPr="0098585A">
        <w:rPr>
          <w:rFonts w:ascii="Times New Roman" w:eastAsia="Times New Roman" w:hAnsi="Times New Roman" w:cs="Times New Roman"/>
          <w:sz w:val="28"/>
          <w:szCs w:val="28"/>
          <w:lang w:eastAsia="ru-RU"/>
        </w:rPr>
        <w:t xml:space="preserve"> а нужна физич</w:t>
      </w:r>
      <w:r w:rsidRPr="0098585A">
        <w:rPr>
          <w:rFonts w:ascii="Times New Roman" w:eastAsia="Times New Roman" w:hAnsi="Times New Roman" w:cs="Times New Roman"/>
          <w:sz w:val="28"/>
          <w:szCs w:val="28"/>
          <w:lang w:eastAsia="ru-RU"/>
        </w:rPr>
        <w:t>еская сила, а девочки не спешат</w:t>
      </w:r>
      <w:r w:rsidRPr="0098585A">
        <w:rPr>
          <w:rFonts w:ascii="Times New Roman" w:eastAsia="Times New Roman" w:hAnsi="Times New Roman" w:cs="Times New Roman"/>
          <w:sz w:val="28"/>
          <w:szCs w:val="28"/>
          <w:lang w:eastAsia="ru-RU"/>
        </w:rPr>
        <w:t xml:space="preserve"> помогать мальчикам там, где нужна тщательность и аккуратность. Все это </w:t>
      </w:r>
      <w:r w:rsidRPr="0098585A">
        <w:rPr>
          <w:rFonts w:ascii="Times New Roman" w:eastAsia="Times New Roman" w:hAnsi="Times New Roman" w:cs="Times New Roman"/>
          <w:sz w:val="28"/>
          <w:szCs w:val="28"/>
          <w:lang w:eastAsia="ru-RU"/>
        </w:rPr>
        <w:t>и послужило поводом нашей сегодняшней встречи</w:t>
      </w:r>
      <w:r w:rsidRPr="0098585A">
        <w:rPr>
          <w:rFonts w:ascii="Times New Roman" w:eastAsia="Times New Roman" w:hAnsi="Times New Roman" w:cs="Times New Roman"/>
          <w:sz w:val="28"/>
          <w:szCs w:val="28"/>
          <w:lang w:eastAsia="ru-RU"/>
        </w:rPr>
        <w:t xml:space="preserve">. Мы уверены: социальное осознанное воспитание необходимо начинать с детского сада, с момента, когда ребенок начинает различать пол. </w:t>
      </w:r>
    </w:p>
    <w:p w:rsidR="009C15A3" w:rsidRPr="0098585A" w:rsidRDefault="00E45121"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xml:space="preserve">Итак, </w:t>
      </w:r>
      <w:r w:rsidR="009C15A3" w:rsidRPr="0098585A">
        <w:rPr>
          <w:rFonts w:ascii="Times New Roman" w:eastAsia="Times New Roman" w:hAnsi="Times New Roman" w:cs="Times New Roman"/>
          <w:sz w:val="28"/>
          <w:szCs w:val="28"/>
          <w:lang w:eastAsia="ru-RU"/>
        </w:rPr>
        <w:t xml:space="preserve">В 3 года дети с уверенностью относят себя к мужскому или женскому полу, что называется </w:t>
      </w:r>
      <w:r w:rsidR="009C15A3" w:rsidRPr="0098585A">
        <w:rPr>
          <w:rFonts w:ascii="Times New Roman" w:eastAsia="Times New Roman" w:hAnsi="Times New Roman" w:cs="Times New Roman"/>
          <w:b/>
          <w:bCs/>
          <w:sz w:val="28"/>
          <w:szCs w:val="28"/>
          <w:lang w:eastAsia="ru-RU"/>
        </w:rPr>
        <w:t>гендерной идентификацией</w:t>
      </w:r>
      <w:r w:rsidR="009C15A3" w:rsidRPr="0098585A">
        <w:rPr>
          <w:rFonts w:ascii="Times New Roman" w:eastAsia="Times New Roman" w:hAnsi="Times New Roman" w:cs="Times New Roman"/>
          <w:sz w:val="28"/>
          <w:szCs w:val="28"/>
          <w:lang w:eastAsia="ru-RU"/>
        </w:rPr>
        <w:t>. В это время дети начинают замечать, что мужчины и женщины по-разному выглядят, занимаются разной деятельностью и интересуются разными вещами, а также у ребенка появляется повышенное внимание к ролевым моделям, обладающим тем же полом, что и он сам. Процесс гендерно-ролевой социализации продолжается в течение всей человеческой жизни, и отражает меняющиеся обстоятельства и новый опыт.</w:t>
      </w:r>
    </w:p>
    <w:p w:rsidR="009C15A3" w:rsidRPr="0098585A" w:rsidRDefault="009C15A3"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У мальчиков и девочек мозг развивается в разном темпе, в разной последовательности и в разные сроки.</w:t>
      </w:r>
    </w:p>
    <w:p w:rsidR="009C15A3" w:rsidRPr="0098585A" w:rsidRDefault="009C15A3"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lastRenderedPageBreak/>
        <w:t xml:space="preserve">У девочек раньше, чем у мальчиков, формируются области левого полушария, ответственные за речь, рационально-логическое мышление. </w:t>
      </w:r>
    </w:p>
    <w:p w:rsidR="009C15A3" w:rsidRPr="0098585A" w:rsidRDefault="009C15A3"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xml:space="preserve">У мальчиков логическое левое полушарие медленнее развивается и как бы немножечко отстает. Вследствие этого, у мальчиков до определенного возраста доминирует образно-чувственная сфера. </w:t>
      </w:r>
    </w:p>
    <w:p w:rsidR="009C15A3" w:rsidRPr="0098585A" w:rsidRDefault="009C15A3" w:rsidP="000835B4">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Так что воспитывать и обучать мальчиков и девочек нужно по-разному, ибо одна и та же деятельность у них организуется при участии разных структур мозга.</w:t>
      </w:r>
    </w:p>
    <w:p w:rsidR="009C15A3" w:rsidRPr="0098585A" w:rsidRDefault="00562C6B" w:rsidP="009C15A3">
      <w:pPr>
        <w:spacing w:before="100" w:beforeAutospacing="1" w:after="100" w:afterAutospacing="1"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Давайте </w:t>
      </w:r>
      <w:proofErr w:type="spellStart"/>
      <w:r>
        <w:rPr>
          <w:rFonts w:ascii="Times New Roman" w:eastAsia="Times New Roman" w:hAnsi="Times New Roman" w:cs="Times New Roman"/>
          <w:b/>
          <w:bCs/>
          <w:i/>
          <w:iCs/>
          <w:sz w:val="28"/>
          <w:szCs w:val="28"/>
          <w:lang w:eastAsia="ru-RU"/>
        </w:rPr>
        <w:t>рабберем</w:t>
      </w:r>
      <w:proofErr w:type="spellEnd"/>
      <w:r>
        <w:rPr>
          <w:rFonts w:ascii="Times New Roman" w:eastAsia="Times New Roman" w:hAnsi="Times New Roman" w:cs="Times New Roman"/>
          <w:b/>
          <w:bCs/>
          <w:i/>
          <w:iCs/>
          <w:sz w:val="28"/>
          <w:szCs w:val="28"/>
          <w:lang w:eastAsia="ru-RU"/>
        </w:rPr>
        <w:t xml:space="preserve"> различия</w:t>
      </w:r>
      <w:r w:rsidR="009C15A3" w:rsidRPr="0098585A">
        <w:rPr>
          <w:rFonts w:ascii="Times New Roman" w:eastAsia="Times New Roman" w:hAnsi="Times New Roman" w:cs="Times New Roman"/>
          <w:b/>
          <w:bCs/>
          <w:i/>
          <w:iCs/>
          <w:sz w:val="28"/>
          <w:szCs w:val="28"/>
          <w:lang w:eastAsia="ru-RU"/>
        </w:rPr>
        <w:t xml:space="preserve"> в умственной деятельности девочек и мальчиков</w:t>
      </w:r>
      <w:proofErr w:type="gramStart"/>
      <w:r w:rsidR="009C15A3" w:rsidRPr="0098585A">
        <w:rPr>
          <w:rFonts w:ascii="Times New Roman" w:eastAsia="Times New Roman" w:hAnsi="Times New Roman" w:cs="Times New Roman"/>
          <w:b/>
          <w:bCs/>
          <w:i/>
          <w:iCs/>
          <w:sz w:val="28"/>
          <w:szCs w:val="28"/>
          <w:lang w:eastAsia="ru-RU"/>
        </w:rPr>
        <w:t>.</w:t>
      </w:r>
      <w:r w:rsidR="00784822" w:rsidRPr="0098585A">
        <w:rPr>
          <w:rFonts w:ascii="Times New Roman" w:eastAsia="Times New Roman" w:hAnsi="Times New Roman" w:cs="Times New Roman"/>
          <w:b/>
          <w:bCs/>
          <w:i/>
          <w:iCs/>
          <w:sz w:val="28"/>
          <w:szCs w:val="28"/>
          <w:lang w:eastAsia="ru-RU"/>
        </w:rPr>
        <w:t>(</w:t>
      </w:r>
      <w:proofErr w:type="gramEnd"/>
      <w:r w:rsidR="00784822" w:rsidRPr="0098585A">
        <w:rPr>
          <w:rFonts w:ascii="Times New Roman" w:eastAsia="Times New Roman" w:hAnsi="Times New Roman" w:cs="Times New Roman"/>
          <w:b/>
          <w:bCs/>
          <w:i/>
          <w:iCs/>
          <w:sz w:val="28"/>
          <w:szCs w:val="28"/>
          <w:lang w:eastAsia="ru-RU"/>
        </w:rPr>
        <w:t>читать со слайда 4 мальчики-девочки)</w:t>
      </w:r>
    </w:p>
    <w:p w:rsidR="0098585A" w:rsidRPr="0098585A" w:rsidRDefault="0098585A" w:rsidP="009C15A3">
      <w:pPr>
        <w:spacing w:before="100" w:beforeAutospacing="1" w:after="100" w:afterAutospacing="1" w:line="240" w:lineRule="auto"/>
        <w:rPr>
          <w:rFonts w:ascii="Times New Roman" w:eastAsia="Times New Roman" w:hAnsi="Times New Roman" w:cs="Times New Roman"/>
          <w:sz w:val="28"/>
          <w:szCs w:val="28"/>
          <w:highlight w:val="yellow"/>
          <w:lang w:eastAsia="ru-RU"/>
        </w:rPr>
      </w:pPr>
      <w:r w:rsidRPr="0098585A">
        <w:rPr>
          <w:rFonts w:ascii="Times New Roman" w:eastAsia="Times New Roman" w:hAnsi="Times New Roman" w:cs="Times New Roman"/>
          <w:sz w:val="28"/>
          <w:szCs w:val="28"/>
          <w:highlight w:val="yellow"/>
          <w:lang w:eastAsia="ru-RU"/>
        </w:rPr>
        <w:t xml:space="preserve">Когда мы говорим о девочках и мальчиках, мы – хотим этого или нет – постоянно имеем в виду существование различий в их психологии и поведении. Наличие таких различий было выявлено и обосновано в эмпирических исследованиях ученых </w:t>
      </w:r>
      <w:proofErr w:type="spellStart"/>
      <w:r w:rsidRPr="0098585A">
        <w:rPr>
          <w:rFonts w:ascii="Times New Roman" w:eastAsia="Times New Roman" w:hAnsi="Times New Roman" w:cs="Times New Roman"/>
          <w:sz w:val="28"/>
          <w:szCs w:val="28"/>
          <w:highlight w:val="yellow"/>
          <w:lang w:eastAsia="ru-RU"/>
        </w:rPr>
        <w:t>В.В.Абраменковой</w:t>
      </w:r>
      <w:proofErr w:type="spellEnd"/>
      <w:r w:rsidRPr="0098585A">
        <w:rPr>
          <w:rFonts w:ascii="Times New Roman" w:eastAsia="Times New Roman" w:hAnsi="Times New Roman" w:cs="Times New Roman"/>
          <w:sz w:val="28"/>
          <w:szCs w:val="28"/>
          <w:highlight w:val="yellow"/>
          <w:lang w:eastAsia="ru-RU"/>
        </w:rPr>
        <w:t xml:space="preserve"> (1987), </w:t>
      </w:r>
      <w:proofErr w:type="spellStart"/>
      <w:r w:rsidRPr="0098585A">
        <w:rPr>
          <w:rFonts w:ascii="Times New Roman" w:eastAsia="Times New Roman" w:hAnsi="Times New Roman" w:cs="Times New Roman"/>
          <w:sz w:val="28"/>
          <w:szCs w:val="28"/>
          <w:highlight w:val="yellow"/>
          <w:lang w:eastAsia="ru-RU"/>
        </w:rPr>
        <w:t>Р.Бэрона</w:t>
      </w:r>
      <w:proofErr w:type="spellEnd"/>
      <w:r w:rsidRPr="0098585A">
        <w:rPr>
          <w:rFonts w:ascii="Times New Roman" w:eastAsia="Times New Roman" w:hAnsi="Times New Roman" w:cs="Times New Roman"/>
          <w:sz w:val="28"/>
          <w:szCs w:val="28"/>
          <w:highlight w:val="yellow"/>
          <w:lang w:eastAsia="ru-RU"/>
        </w:rPr>
        <w:t xml:space="preserve">, </w:t>
      </w:r>
      <w:proofErr w:type="spellStart"/>
      <w:r w:rsidRPr="0098585A">
        <w:rPr>
          <w:rFonts w:ascii="Times New Roman" w:eastAsia="Times New Roman" w:hAnsi="Times New Roman" w:cs="Times New Roman"/>
          <w:sz w:val="28"/>
          <w:szCs w:val="28"/>
          <w:highlight w:val="yellow"/>
          <w:lang w:eastAsia="ru-RU"/>
        </w:rPr>
        <w:t>Д.Ричардсона</w:t>
      </w:r>
      <w:proofErr w:type="spellEnd"/>
      <w:r w:rsidRPr="0098585A">
        <w:rPr>
          <w:rFonts w:ascii="Times New Roman" w:eastAsia="Times New Roman" w:hAnsi="Times New Roman" w:cs="Times New Roman"/>
          <w:sz w:val="28"/>
          <w:szCs w:val="28"/>
          <w:highlight w:val="yellow"/>
          <w:lang w:eastAsia="ru-RU"/>
        </w:rPr>
        <w:t xml:space="preserve"> (1997), </w:t>
      </w:r>
      <w:proofErr w:type="spellStart"/>
      <w:r w:rsidRPr="0098585A">
        <w:rPr>
          <w:rFonts w:ascii="Times New Roman" w:eastAsia="Times New Roman" w:hAnsi="Times New Roman" w:cs="Times New Roman"/>
          <w:sz w:val="28"/>
          <w:szCs w:val="28"/>
          <w:highlight w:val="yellow"/>
          <w:lang w:eastAsia="ru-RU"/>
        </w:rPr>
        <w:t>В.Е.Кагана</w:t>
      </w:r>
      <w:proofErr w:type="spellEnd"/>
      <w:r w:rsidRPr="0098585A">
        <w:rPr>
          <w:rFonts w:ascii="Times New Roman" w:eastAsia="Times New Roman" w:hAnsi="Times New Roman" w:cs="Times New Roman"/>
          <w:sz w:val="28"/>
          <w:szCs w:val="28"/>
          <w:highlight w:val="yellow"/>
          <w:lang w:eastAsia="ru-RU"/>
        </w:rPr>
        <w:t xml:space="preserve"> (1987, 1989), </w:t>
      </w:r>
      <w:proofErr w:type="spellStart"/>
      <w:r w:rsidRPr="0098585A">
        <w:rPr>
          <w:rFonts w:ascii="Times New Roman" w:eastAsia="Times New Roman" w:hAnsi="Times New Roman" w:cs="Times New Roman"/>
          <w:sz w:val="28"/>
          <w:szCs w:val="28"/>
          <w:highlight w:val="yellow"/>
          <w:lang w:eastAsia="ru-RU"/>
        </w:rPr>
        <w:t>А.В.Либина</w:t>
      </w:r>
      <w:proofErr w:type="spellEnd"/>
      <w:r w:rsidRPr="0098585A">
        <w:rPr>
          <w:rFonts w:ascii="Times New Roman" w:eastAsia="Times New Roman" w:hAnsi="Times New Roman" w:cs="Times New Roman"/>
          <w:sz w:val="28"/>
          <w:szCs w:val="28"/>
          <w:highlight w:val="yellow"/>
          <w:lang w:eastAsia="ru-RU"/>
        </w:rPr>
        <w:t xml:space="preserve"> (1999), </w:t>
      </w:r>
      <w:proofErr w:type="spellStart"/>
      <w:r w:rsidRPr="0098585A">
        <w:rPr>
          <w:rFonts w:ascii="Times New Roman" w:eastAsia="Times New Roman" w:hAnsi="Times New Roman" w:cs="Times New Roman"/>
          <w:sz w:val="28"/>
          <w:szCs w:val="28"/>
          <w:highlight w:val="yellow"/>
          <w:lang w:eastAsia="ru-RU"/>
        </w:rPr>
        <w:t>И.И.Лунина</w:t>
      </w:r>
      <w:proofErr w:type="spellEnd"/>
      <w:r w:rsidRPr="0098585A">
        <w:rPr>
          <w:rFonts w:ascii="Times New Roman" w:eastAsia="Times New Roman" w:hAnsi="Times New Roman" w:cs="Times New Roman"/>
          <w:sz w:val="28"/>
          <w:szCs w:val="28"/>
          <w:highlight w:val="yellow"/>
          <w:lang w:eastAsia="ru-RU"/>
        </w:rPr>
        <w:t xml:space="preserve"> (1986), </w:t>
      </w:r>
      <w:proofErr w:type="spellStart"/>
      <w:r w:rsidRPr="0098585A">
        <w:rPr>
          <w:rFonts w:ascii="Times New Roman" w:eastAsia="Times New Roman" w:hAnsi="Times New Roman" w:cs="Times New Roman"/>
          <w:sz w:val="28"/>
          <w:szCs w:val="28"/>
          <w:highlight w:val="yellow"/>
          <w:lang w:eastAsia="ru-RU"/>
        </w:rPr>
        <w:t>Т.И.Юферовой</w:t>
      </w:r>
      <w:proofErr w:type="spellEnd"/>
      <w:r w:rsidRPr="0098585A">
        <w:rPr>
          <w:rFonts w:ascii="Times New Roman" w:eastAsia="Times New Roman" w:hAnsi="Times New Roman" w:cs="Times New Roman"/>
          <w:sz w:val="28"/>
          <w:szCs w:val="28"/>
          <w:highlight w:val="yellow"/>
          <w:lang w:eastAsia="ru-RU"/>
        </w:rPr>
        <w:t xml:space="preserve"> (1985). Выделяют две сферы, в которых были выявлены различия: когнитивная сфера личностного развития и сфера социального поведения. В когнитивной сфере можно считать установленным факт наличия половых различий в вербальных, пространственных и математических способностях. У женщин лучше развиты вербальные способности, а у мужчин – пространственные и математические. В социальном поведении мужчины характеризуются более высоким уровнем развития таких черт, как агрессивность и </w:t>
      </w:r>
      <w:proofErr w:type="spellStart"/>
      <w:r w:rsidRPr="0098585A">
        <w:rPr>
          <w:rFonts w:ascii="Times New Roman" w:eastAsia="Times New Roman" w:hAnsi="Times New Roman" w:cs="Times New Roman"/>
          <w:sz w:val="28"/>
          <w:szCs w:val="28"/>
          <w:highlight w:val="yellow"/>
          <w:lang w:eastAsia="ru-RU"/>
        </w:rPr>
        <w:t>доминантность</w:t>
      </w:r>
      <w:proofErr w:type="spellEnd"/>
      <w:r w:rsidRPr="0098585A">
        <w:rPr>
          <w:rFonts w:ascii="Times New Roman" w:eastAsia="Times New Roman" w:hAnsi="Times New Roman" w:cs="Times New Roman"/>
          <w:sz w:val="28"/>
          <w:szCs w:val="28"/>
          <w:highlight w:val="yellow"/>
          <w:lang w:eastAsia="ru-RU"/>
        </w:rPr>
        <w:t>, а женщины – дружелюбность и контактность.[4]</w:t>
      </w:r>
    </w:p>
    <w:p w:rsidR="009C15A3" w:rsidRPr="0098585A" w:rsidRDefault="009C15A3" w:rsidP="0078482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i/>
          <w:iCs/>
          <w:sz w:val="28"/>
          <w:szCs w:val="28"/>
          <w:lang w:eastAsia="ru-RU"/>
        </w:rPr>
        <w:t xml:space="preserve">Чтобы понять, какая из подструктур мышления преобладает, для этого надо ответить на очень простой вопрос: Что изображено на рисунке? </w:t>
      </w:r>
      <w:proofErr w:type="gramStart"/>
      <w:r w:rsidRPr="0098585A">
        <w:rPr>
          <w:rFonts w:ascii="Times New Roman" w:eastAsia="Times New Roman" w:hAnsi="Times New Roman" w:cs="Times New Roman"/>
          <w:b/>
          <w:bCs/>
          <w:i/>
          <w:iCs/>
          <w:sz w:val="28"/>
          <w:szCs w:val="28"/>
          <w:lang w:eastAsia="ru-RU"/>
        </w:rPr>
        <w:t>(Необходимо выбрать один из пяти предложенных вариантов ответов.</w:t>
      </w:r>
      <w:proofErr w:type="gramEnd"/>
      <w:r w:rsidRPr="0098585A">
        <w:rPr>
          <w:rFonts w:ascii="Times New Roman" w:eastAsia="Times New Roman" w:hAnsi="Times New Roman" w:cs="Times New Roman"/>
          <w:b/>
          <w:bCs/>
          <w:i/>
          <w:iCs/>
          <w:sz w:val="28"/>
          <w:szCs w:val="28"/>
          <w:lang w:eastAsia="ru-RU"/>
        </w:rPr>
        <w:t xml:space="preserve"> </w:t>
      </w:r>
      <w:proofErr w:type="gramStart"/>
      <w:r w:rsidRPr="0098585A">
        <w:rPr>
          <w:rFonts w:ascii="Times New Roman" w:eastAsia="Times New Roman" w:hAnsi="Times New Roman" w:cs="Times New Roman"/>
          <w:b/>
          <w:bCs/>
          <w:i/>
          <w:iCs/>
          <w:sz w:val="28"/>
          <w:szCs w:val="28"/>
          <w:lang w:eastAsia="ru-RU"/>
        </w:rPr>
        <w:t>Номер ответа соответствует доминирующему способу мышления.)</w:t>
      </w:r>
      <w:proofErr w:type="gramEnd"/>
      <w:r w:rsidRPr="0098585A">
        <w:rPr>
          <w:rFonts w:ascii="Times New Roman" w:eastAsia="Times New Roman" w:hAnsi="Times New Roman" w:cs="Times New Roman"/>
          <w:b/>
          <w:bCs/>
          <w:i/>
          <w:iCs/>
          <w:sz w:val="28"/>
          <w:szCs w:val="28"/>
          <w:lang w:eastAsia="ru-RU"/>
        </w:rPr>
        <w:t xml:space="preserve"> </w:t>
      </w:r>
      <w:r w:rsidR="0003279A" w:rsidRPr="0098585A">
        <w:rPr>
          <w:rFonts w:ascii="Times New Roman" w:eastAsia="Times New Roman" w:hAnsi="Times New Roman" w:cs="Times New Roman"/>
          <w:b/>
          <w:bCs/>
          <w:i/>
          <w:iCs/>
          <w:sz w:val="28"/>
          <w:szCs w:val="28"/>
          <w:lang w:eastAsia="ru-RU"/>
        </w:rPr>
        <w:t>(Слайд5)</w:t>
      </w:r>
    </w:p>
    <w:p w:rsidR="009C15A3" w:rsidRPr="0098585A" w:rsidRDefault="009C15A3" w:rsidP="009C15A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i/>
          <w:iCs/>
          <w:sz w:val="28"/>
          <w:szCs w:val="28"/>
          <w:lang w:eastAsia="ru-RU"/>
        </w:rPr>
        <w:t>Замкнутые фигуры на листе бумаги.</w:t>
      </w:r>
    </w:p>
    <w:p w:rsidR="009C15A3" w:rsidRPr="0098585A" w:rsidRDefault="009C15A3" w:rsidP="009C15A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i/>
          <w:iCs/>
          <w:sz w:val="28"/>
          <w:szCs w:val="28"/>
          <w:lang w:eastAsia="ru-RU"/>
        </w:rPr>
        <w:t>Тоннель.</w:t>
      </w:r>
    </w:p>
    <w:p w:rsidR="009C15A3" w:rsidRPr="0098585A" w:rsidRDefault="009C15A3" w:rsidP="009C15A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i/>
          <w:iCs/>
          <w:sz w:val="28"/>
          <w:szCs w:val="28"/>
          <w:lang w:eastAsia="ru-RU"/>
        </w:rPr>
        <w:t>Маленький, средний и большой квадраты.</w:t>
      </w:r>
    </w:p>
    <w:p w:rsidR="009C15A3" w:rsidRPr="0098585A" w:rsidRDefault="009C15A3" w:rsidP="009C15A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i/>
          <w:iCs/>
          <w:sz w:val="28"/>
          <w:szCs w:val="28"/>
          <w:lang w:eastAsia="ru-RU"/>
        </w:rPr>
        <w:t>Три четырехугольника.</w:t>
      </w:r>
    </w:p>
    <w:p w:rsidR="009C15A3" w:rsidRPr="0098585A" w:rsidRDefault="009C15A3" w:rsidP="0078482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i/>
          <w:iCs/>
          <w:sz w:val="28"/>
          <w:szCs w:val="28"/>
          <w:lang w:eastAsia="ru-RU"/>
        </w:rPr>
        <w:t>Комбинация квадратов, лежащих один на другом.</w:t>
      </w:r>
    </w:p>
    <w:p w:rsidR="009C15A3" w:rsidRPr="0098585A" w:rsidRDefault="009C15A3" w:rsidP="009C15A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Топологический тип мышления</w:t>
      </w:r>
      <w:r w:rsidRPr="0098585A">
        <w:rPr>
          <w:rFonts w:ascii="Times New Roman" w:eastAsia="Times New Roman" w:hAnsi="Times New Roman" w:cs="Times New Roman"/>
          <w:sz w:val="28"/>
          <w:szCs w:val="28"/>
          <w:lang w:eastAsia="ru-RU"/>
        </w:rPr>
        <w:t xml:space="preserve"> – в любом предмете или явлении их интересует, прежде всего, свойства замкнутости, непрерывности. Для них неважно, какая именно фигура изображена (квадрат, куб, четырехугольник), для них важно, что эта фигура замкнута. Такие люди не любят торопиться. Все делают последовательно, стараясь </w:t>
      </w:r>
      <w:r w:rsidRPr="0098585A">
        <w:rPr>
          <w:rFonts w:ascii="Times New Roman" w:eastAsia="Times New Roman" w:hAnsi="Times New Roman" w:cs="Times New Roman"/>
          <w:sz w:val="28"/>
          <w:szCs w:val="28"/>
          <w:lang w:eastAsia="ru-RU"/>
        </w:rPr>
        <w:lastRenderedPageBreak/>
        <w:t xml:space="preserve">ничего не пропустить. </w:t>
      </w:r>
      <w:proofErr w:type="gramStart"/>
      <w:r w:rsidRPr="0098585A">
        <w:rPr>
          <w:rFonts w:ascii="Times New Roman" w:eastAsia="Times New Roman" w:hAnsi="Times New Roman" w:cs="Times New Roman"/>
          <w:sz w:val="28"/>
          <w:szCs w:val="28"/>
          <w:lang w:eastAsia="ru-RU"/>
        </w:rPr>
        <w:t>В речи часто пользуются словами: постоянно; плавно; свободно; вокруг; ограниченно; внутри; рядом; около; вместе и др. Этот способ мышления и поведения характерен для девочек.</w:t>
      </w:r>
      <w:proofErr w:type="gramEnd"/>
    </w:p>
    <w:p w:rsidR="009C15A3" w:rsidRPr="0098585A" w:rsidRDefault="009C15A3" w:rsidP="009C15A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Проективный тип мышления - любимое занятие для этих людей найти для предмета, попавшего им на глаза, практическое применение в жизни. Этот способ мышления преобладает у сильной половины человечества. Они обычно употребляют слова: если посмотреть; по-моему; с моей точки зрения.</w:t>
      </w:r>
    </w:p>
    <w:p w:rsidR="009C15A3" w:rsidRPr="0098585A" w:rsidRDefault="009C15A3" w:rsidP="009C15A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Порядковый способ мышления</w:t>
      </w:r>
      <w:r w:rsidRPr="0098585A">
        <w:rPr>
          <w:rFonts w:ascii="Times New Roman" w:eastAsia="Times New Roman" w:hAnsi="Times New Roman" w:cs="Times New Roman"/>
          <w:sz w:val="28"/>
          <w:szCs w:val="28"/>
          <w:lang w:eastAsia="ru-RU"/>
        </w:rPr>
        <w:t xml:space="preserve"> – жизнь таких людей состоит из норм и правил. Они организованные, аккуратные, исполнительные. Действуют логично, последовательно, любое задание выполняют по алгоритму. В речи упор делают на прилагательные, причастия и наречия. </w:t>
      </w:r>
      <w:proofErr w:type="gramStart"/>
      <w:r w:rsidRPr="0098585A">
        <w:rPr>
          <w:rFonts w:ascii="Times New Roman" w:eastAsia="Times New Roman" w:hAnsi="Times New Roman" w:cs="Times New Roman"/>
          <w:sz w:val="28"/>
          <w:szCs w:val="28"/>
          <w:lang w:eastAsia="ru-RU"/>
        </w:rPr>
        <w:t>Развит</w:t>
      </w:r>
      <w:proofErr w:type="gramEnd"/>
      <w:r w:rsidRPr="0098585A">
        <w:rPr>
          <w:rFonts w:ascii="Times New Roman" w:eastAsia="Times New Roman" w:hAnsi="Times New Roman" w:cs="Times New Roman"/>
          <w:sz w:val="28"/>
          <w:szCs w:val="28"/>
          <w:lang w:eastAsia="ru-RU"/>
        </w:rPr>
        <w:t xml:space="preserve"> больше у девочек. </w:t>
      </w:r>
    </w:p>
    <w:p w:rsidR="009C15A3" w:rsidRPr="0098585A" w:rsidRDefault="009C15A3" w:rsidP="009C15A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 xml:space="preserve">Метрический способ мышления </w:t>
      </w:r>
      <w:r w:rsidRPr="0098585A">
        <w:rPr>
          <w:rFonts w:ascii="Times New Roman" w:eastAsia="Times New Roman" w:hAnsi="Times New Roman" w:cs="Times New Roman"/>
          <w:sz w:val="28"/>
          <w:szCs w:val="28"/>
          <w:lang w:eastAsia="ru-RU"/>
        </w:rPr>
        <w:t>– акцентируют свое внимание на количестве. Очень любят считать. Эта подструктура у мальчиков и девочек развита одинаково. Дети с метрической подструктурой очень любят считать все, что им попадается на глаза: деревья, машины, игрушки и др.</w:t>
      </w:r>
    </w:p>
    <w:p w:rsidR="009C15A3" w:rsidRPr="0098585A" w:rsidRDefault="009C15A3" w:rsidP="009C15A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Композиционный способ мышления</w:t>
      </w:r>
      <w:r w:rsidRPr="0098585A">
        <w:rPr>
          <w:rFonts w:ascii="Times New Roman" w:eastAsia="Times New Roman" w:hAnsi="Times New Roman" w:cs="Times New Roman"/>
          <w:sz w:val="28"/>
          <w:szCs w:val="28"/>
          <w:lang w:eastAsia="ru-RU"/>
        </w:rPr>
        <w:t xml:space="preserve"> – любят комбинировать, совершать прямые и обратные операции. Это </w:t>
      </w:r>
      <w:proofErr w:type="gramStart"/>
      <w:r w:rsidRPr="0098585A">
        <w:rPr>
          <w:rFonts w:ascii="Times New Roman" w:eastAsia="Times New Roman" w:hAnsi="Times New Roman" w:cs="Times New Roman"/>
          <w:sz w:val="28"/>
          <w:szCs w:val="28"/>
          <w:lang w:eastAsia="ru-RU"/>
        </w:rPr>
        <w:t>торопыги</w:t>
      </w:r>
      <w:proofErr w:type="gramEnd"/>
      <w:r w:rsidRPr="0098585A">
        <w:rPr>
          <w:rFonts w:ascii="Times New Roman" w:eastAsia="Times New Roman" w:hAnsi="Times New Roman" w:cs="Times New Roman"/>
          <w:sz w:val="28"/>
          <w:szCs w:val="28"/>
          <w:lang w:eastAsia="ru-RU"/>
        </w:rPr>
        <w:t>, которые не хотят подробно прослеживать все шаги и решения или обосновывать действия, поэтому часто ошибаются. В речи чаще употребляют существительные, метафоры, крылатые выражения, комбинированные слова. Преобладает у мальчиков.</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98585A">
        <w:rPr>
          <w:rFonts w:ascii="Times New Roman" w:eastAsia="Times New Roman" w:hAnsi="Times New Roman" w:cs="Times New Roman"/>
          <w:b/>
          <w:bCs/>
          <w:sz w:val="28"/>
          <w:szCs w:val="28"/>
          <w:lang w:eastAsia="ru-RU"/>
        </w:rPr>
        <w:t>На формирование преобладающего способа мышления оказывают влияние:</w:t>
      </w:r>
      <w:r w:rsidR="00721975" w:rsidRPr="0098585A">
        <w:rPr>
          <w:rFonts w:ascii="Times New Roman" w:eastAsia="Times New Roman" w:hAnsi="Times New Roman" w:cs="Times New Roman"/>
          <w:b/>
          <w:bCs/>
          <w:sz w:val="28"/>
          <w:szCs w:val="28"/>
          <w:lang w:eastAsia="ru-RU"/>
        </w:rPr>
        <w:t xml:space="preserve"> (Слайд 6)</w:t>
      </w:r>
    </w:p>
    <w:p w:rsidR="009C15A3" w:rsidRPr="0098585A" w:rsidRDefault="009C15A3" w:rsidP="009C15A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 xml:space="preserve">Особенности общения с ребенком </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xml:space="preserve">При общении с ребенком взрослые сами формируют особенности мышления и поведения детей. Например, слова, обращенные к девочке: </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С начало заправь аккуратно кроватку, а потом иди одеваться. Взрослый формирует порядковую подструктуру мышления. Задает определенный алгоритм действий.</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Или слова, обращенные к мальчику:</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Миша! Подъем! Вставай, мы пойдем выбирать подарок, если ты, конечно, хочешь его получить. Взрослый формирует проективную структуру мышления: “Что будет, если я встану (получу подарок) и если не встану (рискую остаться без него)”</w:t>
      </w:r>
    </w:p>
    <w:p w:rsidR="009C15A3" w:rsidRPr="0098585A" w:rsidRDefault="009C15A3" w:rsidP="009C15A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 xml:space="preserve">Способы поведения и игры </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lastRenderedPageBreak/>
        <w:t xml:space="preserve">Спокойные игры в малом пространстве с куклами, </w:t>
      </w:r>
      <w:proofErr w:type="spellStart"/>
      <w:r w:rsidRPr="0098585A">
        <w:rPr>
          <w:rFonts w:ascii="Times New Roman" w:eastAsia="Times New Roman" w:hAnsi="Times New Roman" w:cs="Times New Roman"/>
          <w:sz w:val="28"/>
          <w:szCs w:val="28"/>
          <w:lang w:eastAsia="ru-RU"/>
        </w:rPr>
        <w:t>посудкой</w:t>
      </w:r>
      <w:proofErr w:type="spellEnd"/>
      <w:r w:rsidRPr="0098585A">
        <w:rPr>
          <w:rFonts w:ascii="Times New Roman" w:eastAsia="Times New Roman" w:hAnsi="Times New Roman" w:cs="Times New Roman"/>
          <w:sz w:val="28"/>
          <w:szCs w:val="28"/>
          <w:lang w:eastAsia="ru-RU"/>
        </w:rPr>
        <w:t xml:space="preserve"> – формируют порядковый и топологический способы мышления.</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Игрушки, связанные с движением, преобразованием – формируют проективный тип мышления.</w:t>
      </w:r>
    </w:p>
    <w:p w:rsidR="009C15A3" w:rsidRPr="0098585A" w:rsidRDefault="009C15A3" w:rsidP="009C15A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b/>
          <w:bCs/>
          <w:sz w:val="28"/>
          <w:szCs w:val="28"/>
          <w:lang w:eastAsia="ru-RU"/>
        </w:rPr>
        <w:t>Детская литература и телевидение</w:t>
      </w:r>
      <w:r w:rsidR="00721975" w:rsidRPr="0098585A">
        <w:rPr>
          <w:rFonts w:ascii="Times New Roman" w:eastAsia="Times New Roman" w:hAnsi="Times New Roman" w:cs="Times New Roman"/>
          <w:b/>
          <w:bCs/>
          <w:sz w:val="28"/>
          <w:szCs w:val="28"/>
          <w:lang w:eastAsia="ru-RU"/>
        </w:rPr>
        <w:t xml:space="preserve"> (Слайд 7)</w:t>
      </w:r>
      <w:r w:rsidRPr="0098585A">
        <w:rPr>
          <w:rFonts w:ascii="Times New Roman" w:eastAsia="Times New Roman" w:hAnsi="Times New Roman" w:cs="Times New Roman"/>
          <w:b/>
          <w:bCs/>
          <w:sz w:val="28"/>
          <w:szCs w:val="28"/>
          <w:lang w:eastAsia="ru-RU"/>
        </w:rPr>
        <w:t>.</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Детская литература предлагает девочкам и мальчикам разные модели поведения. Малыши впитывают их и стараются подражать. Так у детей формируются разные установки и особенности мышления, которые наиболее ярко проявляются во взрослом возрасте.</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xml:space="preserve">Например, объясняя, почему сказочный царь поехал на войну, мальчик присваивает мужскую модель поведения, а девочка учиться понимать мужские (композиционный и проективный) способы мышления. </w:t>
      </w:r>
    </w:p>
    <w:p w:rsidR="009C15A3" w:rsidRPr="0098585A"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И, напротив, образ Золушки служит для девочки моделью для подражания, а для мальчика примером, при помощи которого он сможет понять женские (порядковый и топологический) способы мышления.</w:t>
      </w:r>
    </w:p>
    <w:p w:rsidR="009C15A3" w:rsidRDefault="009C15A3" w:rsidP="009C15A3">
      <w:pPr>
        <w:spacing w:before="100" w:beforeAutospacing="1" w:after="100" w:afterAutospacing="1" w:line="240" w:lineRule="auto"/>
        <w:rPr>
          <w:rFonts w:ascii="Times New Roman" w:eastAsia="Times New Roman" w:hAnsi="Times New Roman" w:cs="Times New Roman"/>
          <w:sz w:val="28"/>
          <w:szCs w:val="28"/>
          <w:lang w:eastAsia="ru-RU"/>
        </w:rPr>
      </w:pPr>
      <w:r w:rsidRPr="0098585A">
        <w:rPr>
          <w:rFonts w:ascii="Times New Roman" w:eastAsia="Times New Roman" w:hAnsi="Times New Roman" w:cs="Times New Roman"/>
          <w:sz w:val="28"/>
          <w:szCs w:val="28"/>
          <w:lang w:eastAsia="ru-RU"/>
        </w:rPr>
        <w:t xml:space="preserve">Телевидение сегодня служит в качестве источника ролевых моделей для подражания. Поэтому, при воспитании взрослые могут специально обращать внимание детей на героев мультфильмов, фильмов, рекламы и </w:t>
      </w:r>
      <w:proofErr w:type="spellStart"/>
      <w:r w:rsidRPr="0098585A">
        <w:rPr>
          <w:rFonts w:ascii="Times New Roman" w:eastAsia="Times New Roman" w:hAnsi="Times New Roman" w:cs="Times New Roman"/>
          <w:sz w:val="28"/>
          <w:szCs w:val="28"/>
          <w:lang w:eastAsia="ru-RU"/>
        </w:rPr>
        <w:t>т</w:t>
      </w:r>
      <w:proofErr w:type="gramStart"/>
      <w:r w:rsidRPr="0098585A">
        <w:rPr>
          <w:rFonts w:ascii="Times New Roman" w:eastAsia="Times New Roman" w:hAnsi="Times New Roman" w:cs="Times New Roman"/>
          <w:sz w:val="28"/>
          <w:szCs w:val="28"/>
          <w:lang w:eastAsia="ru-RU"/>
        </w:rPr>
        <w:t>.п</w:t>
      </w:r>
      <w:proofErr w:type="spellEnd"/>
      <w:proofErr w:type="gramEnd"/>
      <w:r w:rsidRPr="0098585A">
        <w:rPr>
          <w:rFonts w:ascii="Times New Roman" w:eastAsia="Times New Roman" w:hAnsi="Times New Roman" w:cs="Times New Roman"/>
          <w:sz w:val="28"/>
          <w:szCs w:val="28"/>
          <w:lang w:eastAsia="ru-RU"/>
        </w:rPr>
        <w:t xml:space="preserve">, как на пример, так и </w:t>
      </w:r>
      <w:proofErr w:type="spellStart"/>
      <w:r w:rsidRPr="0098585A">
        <w:rPr>
          <w:rFonts w:ascii="Times New Roman" w:eastAsia="Times New Roman" w:hAnsi="Times New Roman" w:cs="Times New Roman"/>
          <w:sz w:val="28"/>
          <w:szCs w:val="28"/>
          <w:lang w:eastAsia="ru-RU"/>
        </w:rPr>
        <w:t>антипример</w:t>
      </w:r>
      <w:proofErr w:type="spellEnd"/>
      <w:r w:rsidRPr="0098585A">
        <w:rPr>
          <w:rFonts w:ascii="Times New Roman" w:eastAsia="Times New Roman" w:hAnsi="Times New Roman" w:cs="Times New Roman"/>
          <w:sz w:val="28"/>
          <w:szCs w:val="28"/>
          <w:lang w:eastAsia="ru-RU"/>
        </w:rPr>
        <w:t xml:space="preserve"> для подражания.</w:t>
      </w:r>
    </w:p>
    <w:p w:rsidR="0098585A" w:rsidRDefault="0098585A" w:rsidP="009C15A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Слово воспитателю младшей группы</w:t>
      </w:r>
    </w:p>
    <w:p w:rsidR="0098585A" w:rsidRPr="0098585A" w:rsidRDefault="0098585A" w:rsidP="009C15A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Слово воспитателю старшей группы</w:t>
      </w:r>
    </w:p>
    <w:p w:rsidR="009C15A3" w:rsidRDefault="0098585A" w:rsidP="009C15A3">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8)</w:t>
      </w:r>
      <w:r w:rsidR="009C15A3" w:rsidRPr="0098585A">
        <w:rPr>
          <w:rFonts w:ascii="Times New Roman" w:eastAsia="Times New Roman" w:hAnsi="Times New Roman" w:cs="Times New Roman"/>
          <w:b/>
          <w:sz w:val="28"/>
          <w:szCs w:val="28"/>
          <w:lang w:eastAsia="ru-RU"/>
        </w:rPr>
        <w:t>Мальчика и девочку ни в коем случае нельзя воспитывать одинаково. Потому, что они по-разному смотрят и видят, слушают и слышат, по-разному говорят и молчат, чувствуют и переживают. Поэтому взрослым, чтобы дети лучше их понимали, необходимо подстраиваться под индивидуальность ребенка, учитывать ее, следовать логике ее развития, то есть понимать способ мышления.</w:t>
      </w:r>
    </w:p>
    <w:p w:rsidR="0098585A" w:rsidRPr="0098585A" w:rsidRDefault="0098585A" w:rsidP="009C15A3">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9</w:t>
      </w:r>
    </w:p>
    <w:p w:rsidR="009C15A3" w:rsidRPr="0098585A" w:rsidRDefault="009C15A3" w:rsidP="009C15A3">
      <w:pPr>
        <w:spacing w:after="0" w:line="240" w:lineRule="auto"/>
        <w:rPr>
          <w:rFonts w:ascii="Times New Roman" w:eastAsia="Times New Roman" w:hAnsi="Times New Roman" w:cs="Times New Roman"/>
          <w:sz w:val="28"/>
          <w:szCs w:val="28"/>
          <w:lang w:eastAsia="ru-RU"/>
        </w:rPr>
      </w:pPr>
    </w:p>
    <w:p w:rsidR="002036FB" w:rsidRPr="0098585A" w:rsidRDefault="002036FB">
      <w:pPr>
        <w:rPr>
          <w:sz w:val="28"/>
          <w:szCs w:val="28"/>
        </w:rPr>
      </w:pPr>
    </w:p>
    <w:sectPr w:rsidR="002036FB" w:rsidRPr="0098585A" w:rsidSect="00203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E42"/>
    <w:multiLevelType w:val="multilevel"/>
    <w:tmpl w:val="1C7A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F1FF4"/>
    <w:multiLevelType w:val="multilevel"/>
    <w:tmpl w:val="000C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C3C0A"/>
    <w:multiLevelType w:val="multilevel"/>
    <w:tmpl w:val="3DD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70411"/>
    <w:multiLevelType w:val="multilevel"/>
    <w:tmpl w:val="465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1F04"/>
    <w:multiLevelType w:val="multilevel"/>
    <w:tmpl w:val="42D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35571"/>
    <w:multiLevelType w:val="multilevel"/>
    <w:tmpl w:val="50D4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63228"/>
    <w:multiLevelType w:val="multilevel"/>
    <w:tmpl w:val="D078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94E5D"/>
    <w:multiLevelType w:val="multilevel"/>
    <w:tmpl w:val="066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C0815"/>
    <w:multiLevelType w:val="multilevel"/>
    <w:tmpl w:val="7AD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90084"/>
    <w:multiLevelType w:val="multilevel"/>
    <w:tmpl w:val="CDAA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10E84"/>
    <w:multiLevelType w:val="multilevel"/>
    <w:tmpl w:val="3D34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22787"/>
    <w:multiLevelType w:val="multilevel"/>
    <w:tmpl w:val="340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0526C"/>
    <w:multiLevelType w:val="multilevel"/>
    <w:tmpl w:val="9A9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FB371E"/>
    <w:multiLevelType w:val="multilevel"/>
    <w:tmpl w:val="6A9C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A371A9"/>
    <w:multiLevelType w:val="multilevel"/>
    <w:tmpl w:val="5C8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EF2912"/>
    <w:multiLevelType w:val="multilevel"/>
    <w:tmpl w:val="A4EC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6D105D"/>
    <w:multiLevelType w:val="multilevel"/>
    <w:tmpl w:val="E418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8B08B7"/>
    <w:multiLevelType w:val="multilevel"/>
    <w:tmpl w:val="E98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9F4192"/>
    <w:multiLevelType w:val="multilevel"/>
    <w:tmpl w:val="615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221808"/>
    <w:multiLevelType w:val="multilevel"/>
    <w:tmpl w:val="46A0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AD6698"/>
    <w:multiLevelType w:val="multilevel"/>
    <w:tmpl w:val="55D0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A63810"/>
    <w:multiLevelType w:val="multilevel"/>
    <w:tmpl w:val="0CE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E7BAB"/>
    <w:multiLevelType w:val="multilevel"/>
    <w:tmpl w:val="356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7E61F7"/>
    <w:multiLevelType w:val="multilevel"/>
    <w:tmpl w:val="F982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F661BF"/>
    <w:multiLevelType w:val="multilevel"/>
    <w:tmpl w:val="646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B72D0"/>
    <w:multiLevelType w:val="multilevel"/>
    <w:tmpl w:val="D49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4319F3"/>
    <w:multiLevelType w:val="multilevel"/>
    <w:tmpl w:val="6B6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665198"/>
    <w:multiLevelType w:val="multilevel"/>
    <w:tmpl w:val="0AD2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C21595"/>
    <w:multiLevelType w:val="multilevel"/>
    <w:tmpl w:val="349C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3636C6"/>
    <w:multiLevelType w:val="multilevel"/>
    <w:tmpl w:val="1F9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D653F4"/>
    <w:multiLevelType w:val="multilevel"/>
    <w:tmpl w:val="07F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DF7F8C"/>
    <w:multiLevelType w:val="multilevel"/>
    <w:tmpl w:val="BF3C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3E09A1"/>
    <w:multiLevelType w:val="multilevel"/>
    <w:tmpl w:val="2A4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461D9"/>
    <w:multiLevelType w:val="multilevel"/>
    <w:tmpl w:val="20C2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CC3C7B"/>
    <w:multiLevelType w:val="multilevel"/>
    <w:tmpl w:val="D33E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6F2540"/>
    <w:multiLevelType w:val="multilevel"/>
    <w:tmpl w:val="6D6E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8C34D5"/>
    <w:multiLevelType w:val="multilevel"/>
    <w:tmpl w:val="F586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F84682"/>
    <w:multiLevelType w:val="multilevel"/>
    <w:tmpl w:val="6620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5533FC"/>
    <w:multiLevelType w:val="multilevel"/>
    <w:tmpl w:val="11EE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01013B"/>
    <w:multiLevelType w:val="multilevel"/>
    <w:tmpl w:val="DB90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551BC0"/>
    <w:multiLevelType w:val="multilevel"/>
    <w:tmpl w:val="921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EC39D2"/>
    <w:multiLevelType w:val="multilevel"/>
    <w:tmpl w:val="EF8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491C71"/>
    <w:multiLevelType w:val="multilevel"/>
    <w:tmpl w:val="8E3C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B12193"/>
    <w:multiLevelType w:val="multilevel"/>
    <w:tmpl w:val="7D1C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F9350A"/>
    <w:multiLevelType w:val="multilevel"/>
    <w:tmpl w:val="FDC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CB1AC1"/>
    <w:multiLevelType w:val="multilevel"/>
    <w:tmpl w:val="FB3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2"/>
  </w:num>
  <w:num w:numId="3">
    <w:abstractNumId w:val="27"/>
  </w:num>
  <w:num w:numId="4">
    <w:abstractNumId w:val="8"/>
  </w:num>
  <w:num w:numId="5">
    <w:abstractNumId w:val="6"/>
  </w:num>
  <w:num w:numId="6">
    <w:abstractNumId w:val="1"/>
  </w:num>
  <w:num w:numId="7">
    <w:abstractNumId w:val="37"/>
  </w:num>
  <w:num w:numId="8">
    <w:abstractNumId w:val="12"/>
  </w:num>
  <w:num w:numId="9">
    <w:abstractNumId w:val="30"/>
  </w:num>
  <w:num w:numId="10">
    <w:abstractNumId w:val="34"/>
  </w:num>
  <w:num w:numId="11">
    <w:abstractNumId w:val="25"/>
  </w:num>
  <w:num w:numId="12">
    <w:abstractNumId w:val="22"/>
  </w:num>
  <w:num w:numId="13">
    <w:abstractNumId w:val="17"/>
  </w:num>
  <w:num w:numId="14">
    <w:abstractNumId w:val="20"/>
  </w:num>
  <w:num w:numId="15">
    <w:abstractNumId w:val="19"/>
  </w:num>
  <w:num w:numId="16">
    <w:abstractNumId w:val="14"/>
  </w:num>
  <w:num w:numId="17">
    <w:abstractNumId w:val="10"/>
  </w:num>
  <w:num w:numId="18">
    <w:abstractNumId w:val="24"/>
  </w:num>
  <w:num w:numId="19">
    <w:abstractNumId w:val="4"/>
  </w:num>
  <w:num w:numId="20">
    <w:abstractNumId w:val="7"/>
  </w:num>
  <w:num w:numId="21">
    <w:abstractNumId w:val="3"/>
  </w:num>
  <w:num w:numId="22">
    <w:abstractNumId w:val="5"/>
  </w:num>
  <w:num w:numId="23">
    <w:abstractNumId w:val="2"/>
  </w:num>
  <w:num w:numId="24">
    <w:abstractNumId w:val="26"/>
  </w:num>
  <w:num w:numId="25">
    <w:abstractNumId w:val="44"/>
  </w:num>
  <w:num w:numId="26">
    <w:abstractNumId w:val="29"/>
  </w:num>
  <w:num w:numId="27">
    <w:abstractNumId w:val="39"/>
  </w:num>
  <w:num w:numId="28">
    <w:abstractNumId w:val="23"/>
  </w:num>
  <w:num w:numId="29">
    <w:abstractNumId w:val="35"/>
  </w:num>
  <w:num w:numId="30">
    <w:abstractNumId w:val="31"/>
  </w:num>
  <w:num w:numId="31">
    <w:abstractNumId w:val="16"/>
  </w:num>
  <w:num w:numId="32">
    <w:abstractNumId w:val="32"/>
  </w:num>
  <w:num w:numId="33">
    <w:abstractNumId w:val="38"/>
  </w:num>
  <w:num w:numId="34">
    <w:abstractNumId w:val="28"/>
  </w:num>
  <w:num w:numId="35">
    <w:abstractNumId w:val="11"/>
  </w:num>
  <w:num w:numId="36">
    <w:abstractNumId w:val="41"/>
  </w:num>
  <w:num w:numId="37">
    <w:abstractNumId w:val="33"/>
  </w:num>
  <w:num w:numId="38">
    <w:abstractNumId w:val="21"/>
  </w:num>
  <w:num w:numId="39">
    <w:abstractNumId w:val="36"/>
  </w:num>
  <w:num w:numId="40">
    <w:abstractNumId w:val="0"/>
  </w:num>
  <w:num w:numId="41">
    <w:abstractNumId w:val="43"/>
  </w:num>
  <w:num w:numId="42">
    <w:abstractNumId w:val="13"/>
  </w:num>
  <w:num w:numId="43">
    <w:abstractNumId w:val="40"/>
  </w:num>
  <w:num w:numId="44">
    <w:abstractNumId w:val="9"/>
  </w:num>
  <w:num w:numId="45">
    <w:abstractNumId w:val="1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C15A3"/>
    <w:rsid w:val="0003279A"/>
    <w:rsid w:val="000835B4"/>
    <w:rsid w:val="00200716"/>
    <w:rsid w:val="002036FB"/>
    <w:rsid w:val="00400B6E"/>
    <w:rsid w:val="0041622B"/>
    <w:rsid w:val="00484C93"/>
    <w:rsid w:val="005164D8"/>
    <w:rsid w:val="00562C6B"/>
    <w:rsid w:val="00721975"/>
    <w:rsid w:val="00784822"/>
    <w:rsid w:val="007C7D92"/>
    <w:rsid w:val="0098585A"/>
    <w:rsid w:val="009C15A3"/>
    <w:rsid w:val="00C22590"/>
    <w:rsid w:val="00E4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FB"/>
  </w:style>
  <w:style w:type="paragraph" w:styleId="1">
    <w:name w:val="heading 1"/>
    <w:basedOn w:val="a"/>
    <w:link w:val="10"/>
    <w:uiPriority w:val="9"/>
    <w:qFormat/>
    <w:rsid w:val="009C1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5A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C1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15A3"/>
    <w:rPr>
      <w:color w:val="0000FF"/>
      <w:u w:val="single"/>
    </w:rPr>
  </w:style>
  <w:style w:type="character" w:styleId="a5">
    <w:name w:val="Emphasis"/>
    <w:basedOn w:val="a0"/>
    <w:uiPriority w:val="20"/>
    <w:qFormat/>
    <w:rsid w:val="009C15A3"/>
    <w:rPr>
      <w:i/>
      <w:iCs/>
    </w:rPr>
  </w:style>
  <w:style w:type="character" w:styleId="a6">
    <w:name w:val="Strong"/>
    <w:basedOn w:val="a0"/>
    <w:uiPriority w:val="22"/>
    <w:qFormat/>
    <w:rsid w:val="009C15A3"/>
    <w:rPr>
      <w:b/>
      <w:bCs/>
    </w:rPr>
  </w:style>
  <w:style w:type="paragraph" w:styleId="a7">
    <w:name w:val="Balloon Text"/>
    <w:basedOn w:val="a"/>
    <w:link w:val="a8"/>
    <w:uiPriority w:val="99"/>
    <w:semiHidden/>
    <w:unhideWhenUsed/>
    <w:rsid w:val="009C15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1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6650">
      <w:bodyDiv w:val="1"/>
      <w:marLeft w:val="0"/>
      <w:marRight w:val="0"/>
      <w:marTop w:val="0"/>
      <w:marBottom w:val="0"/>
      <w:divBdr>
        <w:top w:val="none" w:sz="0" w:space="0" w:color="auto"/>
        <w:left w:val="none" w:sz="0" w:space="0" w:color="auto"/>
        <w:bottom w:val="none" w:sz="0" w:space="0" w:color="auto"/>
        <w:right w:val="none" w:sz="0" w:space="0" w:color="auto"/>
      </w:divBdr>
      <w:divsChild>
        <w:div w:id="639580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20607">
      <w:bodyDiv w:val="1"/>
      <w:marLeft w:val="0"/>
      <w:marRight w:val="0"/>
      <w:marTop w:val="0"/>
      <w:marBottom w:val="0"/>
      <w:divBdr>
        <w:top w:val="none" w:sz="0" w:space="0" w:color="auto"/>
        <w:left w:val="none" w:sz="0" w:space="0" w:color="auto"/>
        <w:bottom w:val="none" w:sz="0" w:space="0" w:color="auto"/>
        <w:right w:val="none" w:sz="0" w:space="0" w:color="auto"/>
      </w:divBdr>
    </w:div>
    <w:div w:id="751467684">
      <w:bodyDiv w:val="1"/>
      <w:marLeft w:val="0"/>
      <w:marRight w:val="0"/>
      <w:marTop w:val="0"/>
      <w:marBottom w:val="0"/>
      <w:divBdr>
        <w:top w:val="none" w:sz="0" w:space="0" w:color="auto"/>
        <w:left w:val="none" w:sz="0" w:space="0" w:color="auto"/>
        <w:bottom w:val="none" w:sz="0" w:space="0" w:color="auto"/>
        <w:right w:val="none" w:sz="0" w:space="0" w:color="auto"/>
      </w:divBdr>
    </w:div>
    <w:div w:id="1098865770">
      <w:bodyDiv w:val="1"/>
      <w:marLeft w:val="0"/>
      <w:marRight w:val="0"/>
      <w:marTop w:val="0"/>
      <w:marBottom w:val="0"/>
      <w:divBdr>
        <w:top w:val="none" w:sz="0" w:space="0" w:color="auto"/>
        <w:left w:val="none" w:sz="0" w:space="0" w:color="auto"/>
        <w:bottom w:val="none" w:sz="0" w:space="0" w:color="auto"/>
        <w:right w:val="none" w:sz="0" w:space="0" w:color="auto"/>
      </w:divBdr>
    </w:div>
    <w:div w:id="1266881929">
      <w:bodyDiv w:val="1"/>
      <w:marLeft w:val="0"/>
      <w:marRight w:val="0"/>
      <w:marTop w:val="0"/>
      <w:marBottom w:val="0"/>
      <w:divBdr>
        <w:top w:val="none" w:sz="0" w:space="0" w:color="auto"/>
        <w:left w:val="none" w:sz="0" w:space="0" w:color="auto"/>
        <w:bottom w:val="none" w:sz="0" w:space="0" w:color="auto"/>
        <w:right w:val="none" w:sz="0" w:space="0" w:color="auto"/>
      </w:divBdr>
      <w:divsChild>
        <w:div w:id="39108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83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5161099">
      <w:bodyDiv w:val="1"/>
      <w:marLeft w:val="0"/>
      <w:marRight w:val="0"/>
      <w:marTop w:val="0"/>
      <w:marBottom w:val="0"/>
      <w:divBdr>
        <w:top w:val="none" w:sz="0" w:space="0" w:color="auto"/>
        <w:left w:val="none" w:sz="0" w:space="0" w:color="auto"/>
        <w:bottom w:val="none" w:sz="0" w:space="0" w:color="auto"/>
        <w:right w:val="none" w:sz="0" w:space="0" w:color="auto"/>
      </w:divBdr>
    </w:div>
    <w:div w:id="1872911273">
      <w:bodyDiv w:val="1"/>
      <w:marLeft w:val="0"/>
      <w:marRight w:val="0"/>
      <w:marTop w:val="0"/>
      <w:marBottom w:val="0"/>
      <w:divBdr>
        <w:top w:val="none" w:sz="0" w:space="0" w:color="auto"/>
        <w:left w:val="none" w:sz="0" w:space="0" w:color="auto"/>
        <w:bottom w:val="none" w:sz="0" w:space="0" w:color="auto"/>
        <w:right w:val="none" w:sz="0" w:space="0" w:color="auto"/>
      </w:divBdr>
    </w:div>
    <w:div w:id="1934782031">
      <w:bodyDiv w:val="1"/>
      <w:marLeft w:val="0"/>
      <w:marRight w:val="0"/>
      <w:marTop w:val="0"/>
      <w:marBottom w:val="0"/>
      <w:divBdr>
        <w:top w:val="none" w:sz="0" w:space="0" w:color="auto"/>
        <w:left w:val="none" w:sz="0" w:space="0" w:color="auto"/>
        <w:bottom w:val="none" w:sz="0" w:space="0" w:color="auto"/>
        <w:right w:val="none" w:sz="0" w:space="0" w:color="auto"/>
      </w:divBdr>
      <w:divsChild>
        <w:div w:id="1053963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bas</cp:lastModifiedBy>
  <cp:revision>4</cp:revision>
  <dcterms:created xsi:type="dcterms:W3CDTF">2011-11-14T04:56:00Z</dcterms:created>
  <dcterms:modified xsi:type="dcterms:W3CDTF">2011-11-17T12:51:00Z</dcterms:modified>
</cp:coreProperties>
</file>