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CE" w:rsidRDefault="00394DCE" w:rsidP="00394DCE">
      <w:pPr>
        <w:pStyle w:val="a5"/>
        <w:spacing w:before="0" w:beforeAutospacing="0" w:after="200" w:afterAutospacing="0"/>
        <w:jc w:val="center"/>
      </w:pPr>
      <w:r>
        <w:rPr>
          <w:rStyle w:val="a6"/>
          <w:rFonts w:ascii="Calibri" w:hAnsi="Calibri" w:cs="Calibri"/>
          <w:bCs w:val="0"/>
          <w:color w:val="C0504D" w:themeColor="accent2"/>
          <w:sz w:val="36"/>
          <w:szCs w:val="36"/>
          <w:u w:val="single"/>
        </w:rPr>
        <w:t>«Психологическая готовность ребенка к школе»</w:t>
      </w:r>
      <w:r>
        <w:t xml:space="preserve"> </w:t>
      </w:r>
    </w:p>
    <w:p w:rsidR="00394DCE" w:rsidRDefault="00394DCE" w:rsidP="00394DCE">
      <w:pPr>
        <w:pStyle w:val="a5"/>
        <w:spacing w:before="0" w:beforeAutospacing="0" w:after="200" w:afterAutospacing="0"/>
        <w:jc w:val="center"/>
      </w:pPr>
      <w:r>
        <w:rPr>
          <w:color w:val="244061" w:themeColor="accent1" w:themeShade="80"/>
        </w:rPr>
        <w:t>Добрый день, уважаемые родители!</w:t>
      </w:r>
      <w:r>
        <w:t xml:space="preserve"> </w:t>
      </w:r>
    </w:p>
    <w:p w:rsidR="00394DCE" w:rsidRDefault="00394DCE" w:rsidP="00394DCE">
      <w:pPr>
        <w:pStyle w:val="a5"/>
        <w:spacing w:before="0" w:beforeAutospacing="0" w:after="200" w:afterAutospacing="0"/>
      </w:pPr>
      <w:r>
        <w:rPr>
          <w:color w:val="244061" w:themeColor="accent1" w:themeShade="80"/>
        </w:rPr>
        <w:t xml:space="preserve"> </w:t>
      </w:r>
      <w:proofErr w:type="gramStart"/>
      <w:r>
        <w:rPr>
          <w:color w:val="244061" w:themeColor="accent1" w:themeShade="80"/>
        </w:rPr>
        <w:t>Недалеко то</w:t>
      </w:r>
      <w:proofErr w:type="gramEnd"/>
      <w:r>
        <w:rPr>
          <w:color w:val="244061" w:themeColor="accent1" w:themeShade="80"/>
        </w:rPr>
        <w:t xml:space="preserve"> время, когда ваши дети покинут дошкольное детство и поднимутся на следующую ступеньку своего развития - поступления в школу. </w:t>
      </w:r>
      <w:proofErr w:type="gramStart"/>
      <w:r>
        <w:rPr>
          <w:color w:val="244061" w:themeColor="accent1" w:themeShade="80"/>
        </w:rPr>
        <w:t>Но</w:t>
      </w:r>
      <w:proofErr w:type="gramEnd"/>
      <w:r>
        <w:rPr>
          <w:color w:val="244061" w:themeColor="accent1" w:themeShade="80"/>
        </w:rPr>
        <w:t xml:space="preserve"> ни для кого не секрет, что ребёнок к этому моменту должен быть готов как физически, так и психологически. В ДОУ эта подготовка ведётся в процессе организации ведущего главного вида деятельности детей 5-6 лет – игры. Подготовка к школе и игра – вещи не совместимые. Некоторые взрослые считают, что игра- это баловство, пустая трата времени. Но так ли это на самом деле? Какое отношение к подготовке ребёнка к школе имеет игра?</w:t>
      </w:r>
      <w:r>
        <w:t xml:space="preserve"> </w:t>
      </w:r>
    </w:p>
    <w:p w:rsidR="00394DCE" w:rsidRDefault="00394DCE" w:rsidP="00394DCE">
      <w:pPr>
        <w:pStyle w:val="a5"/>
      </w:pPr>
      <w:r>
        <w:t xml:space="preserve">  </w:t>
      </w:r>
    </w:p>
    <w:p w:rsidR="00394DCE" w:rsidRDefault="00394DCE" w:rsidP="00394DCE">
      <w:pPr>
        <w:pStyle w:val="a5"/>
        <w:spacing w:before="0" w:beforeAutospacing="0" w:after="200" w:afterAutospacing="0"/>
      </w:pPr>
      <w:r>
        <w:rPr>
          <w:color w:val="244061" w:themeColor="accent1" w:themeShade="80"/>
        </w:rPr>
        <w:t xml:space="preserve"> Значение игры в жизни ребёнка велико. </w:t>
      </w:r>
      <w:r>
        <w:rPr>
          <w:rStyle w:val="a7"/>
          <w:iCs w:val="0"/>
          <w:color w:val="244061" w:themeColor="accent1" w:themeShade="80"/>
          <w:u w:val="single"/>
        </w:rPr>
        <w:t>Игра – это не просто развлечение, это творческий труд ребёнка, его жизнь</w:t>
      </w:r>
      <w:r>
        <w:rPr>
          <w:color w:val="244061" w:themeColor="accent1" w:themeShade="80"/>
        </w:rPr>
        <w:t>. В процессе игры ребёнок познаёт не только окружающий мир, но и самого себя в этом мире. В игре ярко проявляются особенности мышления, воображения ребёнка, его эмоциональность, активность, развивающая потребность в общении. Итак, сегодня мы попробуем вспомнить, что же такое психологическая подготовка ребёнка к школьному обучению.</w:t>
      </w:r>
      <w:r>
        <w:t xml:space="preserve"> </w:t>
      </w:r>
    </w:p>
    <w:p w:rsidR="00394DCE" w:rsidRDefault="00394DCE" w:rsidP="00394DCE">
      <w:pPr>
        <w:pStyle w:val="a5"/>
        <w:spacing w:before="0" w:beforeAutospacing="0" w:after="200" w:afterAutospacing="0"/>
      </w:pPr>
      <w:r>
        <w:rPr>
          <w:color w:val="244061" w:themeColor="accent1" w:themeShade="80"/>
        </w:rPr>
        <w:t xml:space="preserve"> Поступление в школу – чрезвычайно ответственный </w:t>
      </w:r>
      <w:proofErr w:type="gramStart"/>
      <w:r>
        <w:rPr>
          <w:color w:val="244061" w:themeColor="accent1" w:themeShade="80"/>
        </w:rPr>
        <w:t>момент</w:t>
      </w:r>
      <w:proofErr w:type="gramEnd"/>
      <w:r>
        <w:rPr>
          <w:color w:val="244061" w:themeColor="accent1" w:themeShade="80"/>
        </w:rPr>
        <w:t xml:space="preserve"> как для самого ребёнка, так и для его родителей. В этот день волнуются все – и родители, и сами дети, и педагоги детского сада. Как там будет, сможет ли учиться?</w:t>
      </w:r>
      <w:r>
        <w:t xml:space="preserve"> </w:t>
      </w:r>
    </w:p>
    <w:p w:rsidR="00394DCE" w:rsidRDefault="00394DCE" w:rsidP="00627DA5">
      <w:pPr>
        <w:pStyle w:val="a5"/>
        <w:spacing w:before="0" w:beforeAutospacing="0" w:after="200" w:afterAutospacing="0"/>
      </w:pPr>
      <w:r>
        <w:rPr>
          <w:color w:val="244061" w:themeColor="accent1" w:themeShade="80"/>
        </w:rPr>
        <w:t xml:space="preserve"> Итак, какими же качествами должен обладать «идеальный первоклассник»?  Традиционно выделяют три аспекта школьной зрелости: интеллектуальную, эмоционально-волевую, социально-психологическую.</w:t>
      </w:r>
      <w:r>
        <w:t xml:space="preserve"> </w:t>
      </w:r>
    </w:p>
    <w:p w:rsidR="00627DA5" w:rsidRPr="00252321" w:rsidRDefault="00627DA5" w:rsidP="00627DA5">
      <w:pPr>
        <w:pStyle w:val="a5"/>
        <w:spacing w:before="0" w:beforeAutospacing="0" w:after="200" w:afterAutospacing="0"/>
        <w:rPr>
          <w:u w:val="single"/>
        </w:rPr>
      </w:pPr>
    </w:p>
    <w:p w:rsidR="00394DCE" w:rsidRPr="00252321" w:rsidRDefault="00394DCE" w:rsidP="00394DCE">
      <w:pPr>
        <w:pStyle w:val="a5"/>
        <w:spacing w:before="0" w:beforeAutospacing="0" w:after="200" w:afterAutospacing="0"/>
        <w:rPr>
          <w:u w:val="single"/>
        </w:rPr>
      </w:pPr>
      <w:r w:rsidRPr="00252321">
        <w:rPr>
          <w:rStyle w:val="a7"/>
          <w:iCs w:val="0"/>
          <w:color w:val="244061" w:themeColor="accent1" w:themeShade="80"/>
          <w:u w:val="single"/>
        </w:rPr>
        <w:t>Интеллектуальная зрелость.</w:t>
      </w:r>
      <w:r w:rsidRPr="00252321">
        <w:rPr>
          <w:u w:val="single"/>
        </w:rPr>
        <w:t xml:space="preserve"> </w:t>
      </w:r>
    </w:p>
    <w:p w:rsidR="00394DCE" w:rsidRDefault="00394DCE" w:rsidP="00627DA5">
      <w:pPr>
        <w:pStyle w:val="a5"/>
        <w:spacing w:before="0" w:beforeAutospacing="0" w:after="200" w:afterAutospacing="0"/>
      </w:pPr>
      <w:r>
        <w:rPr>
          <w:color w:val="244061" w:themeColor="accent1" w:themeShade="80"/>
        </w:rPr>
        <w:t xml:space="preserve"> Долгое время об уровне развития ребёнка судили по количеству накопленных им знаний. Однако ошибочно думать, что словарный запас, специальные умения и навыки, т.е. умение писать и считать – это единственные показатели интеллектуальной готовности ребёнка к школе. Интеллектуальная подготовка к школе предполагает не столько накопление определённой суммы знаний, умений и навыков по отдельным предметам, сколько формирование восприимчивости детей к знаниям, развитие у них личного опыта познания, проблемно-поисковой деятельности. Важнейшими показателями уровня подготовки ребёнка к школе являются хорошо развитые речь, восприятие, умение выделять фигуру из фона, память, способность концентрировать внимание, воображение, наглядно-образное и словесное мышление: умение элементарно рассуждать, выделять существенные признаки предметов и явлений, доступные пониманию ребёнка, сравнивать предметы, находить различия и сходства, делать простейшие выводы обобщения.</w:t>
      </w:r>
      <w:r>
        <w:t xml:space="preserve"> </w:t>
      </w:r>
    </w:p>
    <w:p w:rsidR="00627DA5" w:rsidRPr="00627DA5" w:rsidRDefault="00627DA5" w:rsidP="00627DA5">
      <w:pPr>
        <w:pStyle w:val="a5"/>
        <w:spacing w:before="0" w:beforeAutospacing="0" w:after="200" w:afterAutospacing="0"/>
        <w:rPr>
          <w:rStyle w:val="a7"/>
          <w:i w:val="0"/>
          <w:iCs w:val="0"/>
        </w:rPr>
      </w:pPr>
    </w:p>
    <w:p w:rsidR="00394DCE" w:rsidRPr="00252321" w:rsidRDefault="00394DCE" w:rsidP="00394DCE">
      <w:pPr>
        <w:pStyle w:val="a5"/>
        <w:spacing w:before="0" w:beforeAutospacing="0" w:after="200" w:afterAutospacing="0"/>
        <w:rPr>
          <w:u w:val="single"/>
        </w:rPr>
      </w:pPr>
      <w:r w:rsidRPr="00252321">
        <w:rPr>
          <w:rStyle w:val="a7"/>
          <w:iCs w:val="0"/>
          <w:color w:val="244061" w:themeColor="accent1" w:themeShade="80"/>
          <w:u w:val="single"/>
        </w:rPr>
        <w:t>Социально-психологическая готовность.</w:t>
      </w:r>
      <w:r w:rsidRPr="00252321">
        <w:rPr>
          <w:u w:val="single"/>
        </w:rPr>
        <w:t xml:space="preserve"> </w:t>
      </w:r>
    </w:p>
    <w:p w:rsidR="00394DCE" w:rsidRDefault="00394DCE" w:rsidP="00394DCE">
      <w:pPr>
        <w:pStyle w:val="a5"/>
        <w:spacing w:before="0" w:beforeAutospacing="0" w:after="200" w:afterAutospacing="0"/>
      </w:pPr>
      <w:r>
        <w:rPr>
          <w:color w:val="244061" w:themeColor="accent1" w:themeShade="80"/>
        </w:rPr>
        <w:t>Подготовка ребёнка к школе включает формирование у него готовности к принятию новой социальной позиции – положению школьника, имеющего круг обязанностей и прав. Социальная зрелость подразумевает потребность в общении со сверстниками и умение подчинять своё поведение законам детских групп, способность понимать роль ученика.</w:t>
      </w:r>
      <w:r>
        <w:t xml:space="preserve"> </w:t>
      </w:r>
    </w:p>
    <w:p w:rsidR="00394DCE" w:rsidRDefault="00394DCE" w:rsidP="00394DCE">
      <w:pPr>
        <w:pStyle w:val="a5"/>
        <w:spacing w:before="0" w:beforeAutospacing="0" w:after="200" w:afterAutospacing="0"/>
      </w:pPr>
    </w:p>
    <w:p w:rsidR="00394DCE" w:rsidRDefault="00394DCE" w:rsidP="00394DCE">
      <w:pPr>
        <w:pStyle w:val="a5"/>
        <w:spacing w:before="0" w:beforeAutospacing="0" w:after="200" w:afterAutospacing="0"/>
      </w:pPr>
      <w:r>
        <w:rPr>
          <w:color w:val="244061" w:themeColor="accent1" w:themeShade="80"/>
        </w:rPr>
        <w:t xml:space="preserve"> Одним из важных </w:t>
      </w:r>
      <w:r>
        <w:rPr>
          <w:rStyle w:val="a7"/>
          <w:b/>
          <w:iCs w:val="0"/>
          <w:color w:val="244061" w:themeColor="accent1" w:themeShade="80"/>
          <w:u w:val="single"/>
        </w:rPr>
        <w:t>условием благополучного начала обучения в школе</w:t>
      </w:r>
      <w:r>
        <w:rPr>
          <w:color w:val="244061" w:themeColor="accent1" w:themeShade="80"/>
        </w:rPr>
        <w:t xml:space="preserve"> является сознательное стремление ребёнка к школе, т.е. </w:t>
      </w:r>
      <w:proofErr w:type="spellStart"/>
      <w:r>
        <w:rPr>
          <w:rStyle w:val="a7"/>
          <w:b/>
          <w:iCs w:val="0"/>
          <w:color w:val="244061" w:themeColor="accent1" w:themeShade="80"/>
          <w:u w:val="single"/>
        </w:rPr>
        <w:t>сформированность</w:t>
      </w:r>
      <w:proofErr w:type="spellEnd"/>
      <w:r>
        <w:rPr>
          <w:rStyle w:val="a7"/>
          <w:b/>
          <w:iCs w:val="0"/>
          <w:color w:val="244061" w:themeColor="accent1" w:themeShade="80"/>
          <w:u w:val="single"/>
        </w:rPr>
        <w:t xml:space="preserve"> школьной мотивации.</w:t>
      </w:r>
      <w:r>
        <w:rPr>
          <w:color w:val="244061" w:themeColor="accent1" w:themeShade="80"/>
        </w:rPr>
        <w:t xml:space="preserve"> Она включает в себя: наличие познавательных интересов (ребёнку нравится чтение книг, решение задач, выполнение других интеллектуальных заданий); понимание необходимости учения как обязательной ответственной деятельности; эмоционально-благополучное отношение к школе. Возникновение осознанного отношения ребёнка к школе определяется способом подачи о ней. Важно, чтобы сообщения детям сведений о школе были не только понятны, но и прочувствованы и пережиты им.</w:t>
      </w:r>
      <w:r>
        <w:t xml:space="preserve"> </w:t>
      </w:r>
    </w:p>
    <w:p w:rsidR="00394DCE" w:rsidRPr="00394DCE" w:rsidRDefault="00394DCE" w:rsidP="00394DCE">
      <w:pPr>
        <w:pStyle w:val="a5"/>
        <w:spacing w:before="0" w:beforeAutospacing="0" w:after="200" w:afterAutospacing="0"/>
        <w:rPr>
          <w:color w:val="244061" w:themeColor="accent1" w:themeShade="80"/>
          <w:u w:val="single"/>
        </w:rPr>
      </w:pPr>
    </w:p>
    <w:p w:rsidR="00394DCE" w:rsidRDefault="00394DCE" w:rsidP="00394DCE">
      <w:pPr>
        <w:pStyle w:val="a5"/>
        <w:spacing w:before="0" w:beforeAutospacing="0" w:after="200" w:afterAutospacing="0"/>
      </w:pPr>
      <w:r w:rsidRPr="00394DCE">
        <w:rPr>
          <w:color w:val="244061" w:themeColor="accent1" w:themeShade="80"/>
          <w:u w:val="single"/>
        </w:rPr>
        <w:t>Эмоционально-волевая готовность</w:t>
      </w:r>
      <w:r>
        <w:rPr>
          <w:color w:val="244061" w:themeColor="accent1" w:themeShade="80"/>
        </w:rPr>
        <w:t>. Жизнь будущего школьника предъявляет большие требования к воле ребёнка. Надо вовремя встать, успеть в школу точно до звонка, нужно выполнить многие правила на уроке. И каждое такое правило, каждое «надо» требует, чтобы ребёнок подчинял им свои действия, желания, умел сдерживаться и контролировать своё поведение. Волевая готовность предполагает, что ребёнок способен поставить цель, принять решение, наметить план действий, исполнить его, проявить определенное усилие, оценить результат.</w:t>
      </w:r>
      <w:r>
        <w:t xml:space="preserve"> </w:t>
      </w:r>
    </w:p>
    <w:p w:rsidR="00394DCE" w:rsidRDefault="00394DCE" w:rsidP="00394DCE">
      <w:pPr>
        <w:pStyle w:val="a5"/>
        <w:spacing w:before="0" w:beforeAutospacing="0" w:after="200" w:afterAutospacing="0"/>
        <w:rPr>
          <w:color w:val="244061" w:themeColor="accent1" w:themeShade="80"/>
        </w:rPr>
      </w:pPr>
    </w:p>
    <w:p w:rsidR="00394DCE" w:rsidRDefault="00394DCE" w:rsidP="00394DCE">
      <w:pPr>
        <w:pStyle w:val="a5"/>
        <w:spacing w:before="0" w:beforeAutospacing="0" w:after="200" w:afterAutospacing="0"/>
      </w:pPr>
      <w:r w:rsidRPr="00394DCE">
        <w:rPr>
          <w:color w:val="244061" w:themeColor="accent1" w:themeShade="80"/>
          <w:u w:val="single"/>
        </w:rPr>
        <w:t xml:space="preserve"> Произвольность</w:t>
      </w:r>
      <w:r>
        <w:rPr>
          <w:color w:val="244061" w:themeColor="accent1" w:themeShade="80"/>
        </w:rPr>
        <w:t xml:space="preserve"> - это умение детей сознательно подчинить свои действия правилу, ориентироваться на заданную систему требований, внимательно слушать говорящего и точно выполнять задания, предлагаемые в устной форме, самостоятельно выполнять требуемое задание по заданному образцу.</w:t>
      </w:r>
      <w:r>
        <w:t xml:space="preserve"> </w:t>
      </w:r>
    </w:p>
    <w:p w:rsidR="00394DCE" w:rsidRPr="00394DCE" w:rsidRDefault="00394DCE" w:rsidP="00394DCE">
      <w:pPr>
        <w:pStyle w:val="a5"/>
        <w:spacing w:before="0" w:beforeAutospacing="0" w:after="200" w:afterAutospacing="0"/>
        <w:rPr>
          <w:color w:val="244061" w:themeColor="accent1" w:themeShade="80"/>
          <w:u w:val="single"/>
        </w:rPr>
      </w:pPr>
    </w:p>
    <w:p w:rsidR="00394DCE" w:rsidRDefault="00394DCE" w:rsidP="00394DCE">
      <w:pPr>
        <w:pStyle w:val="a5"/>
        <w:spacing w:before="0" w:beforeAutospacing="0" w:after="200" w:afterAutospacing="0"/>
      </w:pPr>
      <w:r w:rsidRPr="00394DCE">
        <w:rPr>
          <w:color w:val="244061" w:themeColor="accent1" w:themeShade="80"/>
          <w:u w:val="single"/>
        </w:rPr>
        <w:t>Физическая готовность</w:t>
      </w:r>
      <w:r>
        <w:rPr>
          <w:color w:val="244061" w:themeColor="accent1" w:themeShade="80"/>
        </w:rPr>
        <w:t>. Важно, чтобы ребёнок был здоровым, выносливым, иначе ему будет трудно выдержать нагрузку в течение урока и всего учебного дня. Тонкая моторика – это разновидность движений, в которой участвуют мелкие мышцы. Эти движения требуют специального развития.</w:t>
      </w:r>
      <w:r>
        <w:t xml:space="preserve"> </w:t>
      </w:r>
    </w:p>
    <w:p w:rsidR="00394DCE" w:rsidRPr="00394DCE" w:rsidRDefault="00394DCE" w:rsidP="00394DCE">
      <w:pPr>
        <w:pStyle w:val="a5"/>
        <w:spacing w:before="0" w:beforeAutospacing="0" w:after="200" w:afterAutospacing="0"/>
        <w:rPr>
          <w:color w:val="244061" w:themeColor="accent1" w:themeShade="80"/>
          <w:u w:val="single"/>
        </w:rPr>
      </w:pPr>
    </w:p>
    <w:p w:rsidR="00394DCE" w:rsidRDefault="00394DCE" w:rsidP="00394DCE">
      <w:pPr>
        <w:pStyle w:val="a5"/>
        <w:spacing w:before="0" w:beforeAutospacing="0" w:after="200" w:afterAutospacing="0"/>
      </w:pPr>
      <w:r w:rsidRPr="00394DCE">
        <w:rPr>
          <w:color w:val="244061" w:themeColor="accent1" w:themeShade="80"/>
          <w:u w:val="single"/>
        </w:rPr>
        <w:t xml:space="preserve"> Развитие тонкой моторики</w:t>
      </w:r>
      <w:r>
        <w:rPr>
          <w:color w:val="244061" w:themeColor="accent1" w:themeShade="80"/>
        </w:rPr>
        <w:t xml:space="preserve"> ребёнка связано с его общим физическим развитием. Поэтому ребёнку необходимы разнообразные физические упражнения, занятия физкультурой.</w:t>
      </w:r>
      <w:r>
        <w:t xml:space="preserve"> </w:t>
      </w:r>
    </w:p>
    <w:p w:rsidR="00394DCE" w:rsidRDefault="00394DCE" w:rsidP="00394DCE">
      <w:pPr>
        <w:pStyle w:val="a5"/>
        <w:spacing w:before="0" w:beforeAutospacing="0" w:after="200" w:afterAutospacing="0"/>
      </w:pPr>
      <w:r>
        <w:rPr>
          <w:color w:val="244061" w:themeColor="accent1" w:themeShade="80"/>
        </w:rPr>
        <w:t xml:space="preserve"> Мы рассмотрели отдельные компоненты психологической готовности ребёнка к школе. Однако не будем забывать, что все структурные компоненты психологической готовности ребёнка связаны между собой. И для того, чтобы малыш благополучно привык к новым условиям и учился с радостью, родителям необходимо придерживаться рекомендаций врачей и педагогов, соблюдать распорядок дня, воспитывать доброжелательное отношение к детям и взрослым. Обстановка в семье должна быть спокойной. Не поддавайтесь эмоциям, они плохие советчики. От вашего отношения к ребёнку и его проблемам во многом зависит будущее растущего человека. Только внимание, терпение и желание помочь принесут успех.</w:t>
      </w:r>
      <w:r>
        <w:t xml:space="preserve"> </w:t>
      </w:r>
    </w:p>
    <w:sectPr w:rsidR="00394DCE" w:rsidSect="00394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2C9B"/>
    <w:rsid w:val="00252321"/>
    <w:rsid w:val="00394DCE"/>
    <w:rsid w:val="00627DA5"/>
    <w:rsid w:val="00B62C9B"/>
    <w:rsid w:val="00E229A8"/>
    <w:rsid w:val="00E85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C9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94DCE"/>
    <w:rPr>
      <w:b/>
      <w:bCs/>
    </w:rPr>
  </w:style>
  <w:style w:type="character" w:styleId="a7">
    <w:name w:val="Emphasis"/>
    <w:basedOn w:val="a0"/>
    <w:uiPriority w:val="20"/>
    <w:qFormat/>
    <w:rsid w:val="00394D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9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5</cp:revision>
  <dcterms:created xsi:type="dcterms:W3CDTF">2014-02-17T16:04:00Z</dcterms:created>
  <dcterms:modified xsi:type="dcterms:W3CDTF">2014-03-08T15:15:00Z</dcterms:modified>
</cp:coreProperties>
</file>