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Родительское собрание</w:t>
      </w:r>
    </w:p>
    <w:p w:rsidR="005C5992" w:rsidRPr="00AE2D8C" w:rsidRDefault="005C5992" w:rsidP="00AE2D8C">
      <w:pPr>
        <w:spacing w:after="0" w:line="270" w:lineRule="atLeast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 w:rsidRPr="00AE2D8C"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Тема:   О значении домашнего задания в учебной деятельности школьника.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Занятие в школе может только доставить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ограниченному рассудку и как бы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вдолбить в него все правила, добытые чужим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пониманием, но способность правильно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пользоваться ими разовьет только домашний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самостоятельный труд.</w:t>
      </w:r>
    </w:p>
    <w:p w:rsidR="005C5992" w:rsidRPr="00AE2D8C" w:rsidRDefault="005C5992" w:rsidP="00AE2D8C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И.  Кант</w:t>
      </w:r>
    </w:p>
    <w:p w:rsidR="005C5992" w:rsidRPr="00AE2D8C" w:rsidRDefault="005C5992" w:rsidP="00AE2D8C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Задачи собрания:</w:t>
      </w:r>
    </w:p>
    <w:p w:rsidR="005C5992" w:rsidRPr="00AE2D8C" w:rsidRDefault="005C5992" w:rsidP="00AE2D8C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Показать родителям значение домашней работы школьника.</w:t>
      </w:r>
    </w:p>
    <w:p w:rsidR="005C5992" w:rsidRPr="00AE2D8C" w:rsidRDefault="005C5992" w:rsidP="00AE2D8C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Обсудить проблемы подготовки домашних заданий учащимися класса, определить возможные пути решения данной проблемы.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Форма проведения собрания: встреча с учителями-предметниками.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Дозировка домашнего задания: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color w:val="000000"/>
          <w:sz w:val="28"/>
          <w:szCs w:val="28"/>
          <w:shd w:val="clear" w:color="auto" w:fill="F3F6F8"/>
        </w:rPr>
        <w:t>в 5 – 6 классах - до 2,5 часа;</w:t>
      </w:r>
      <w:r w:rsidRPr="00AE2D8C">
        <w:rPr>
          <w:rStyle w:val="apple-converted-space"/>
          <w:color w:val="000000"/>
          <w:sz w:val="28"/>
          <w:szCs w:val="28"/>
          <w:shd w:val="clear" w:color="auto" w:fill="F3F6F8"/>
        </w:rPr>
        <w:t> </w:t>
      </w:r>
      <w:r w:rsidRPr="00AE2D8C">
        <w:rPr>
          <w:color w:val="000000"/>
          <w:sz w:val="28"/>
          <w:szCs w:val="28"/>
        </w:rPr>
        <w:br/>
      </w:r>
      <w:r w:rsidRPr="00AE2D8C">
        <w:rPr>
          <w:color w:val="000000"/>
          <w:sz w:val="28"/>
          <w:szCs w:val="28"/>
          <w:shd w:val="clear" w:color="auto" w:fill="F3F6F8"/>
        </w:rPr>
        <w:t>    в 7 – 8 классах - до 3 часов;</w:t>
      </w:r>
      <w:r w:rsidRPr="00AE2D8C">
        <w:rPr>
          <w:rStyle w:val="apple-converted-space"/>
          <w:color w:val="000000"/>
          <w:sz w:val="28"/>
          <w:szCs w:val="28"/>
          <w:shd w:val="clear" w:color="auto" w:fill="F3F6F8"/>
        </w:rPr>
        <w:t> </w:t>
      </w:r>
      <w:r w:rsidRPr="00AE2D8C">
        <w:rPr>
          <w:color w:val="000000"/>
          <w:sz w:val="28"/>
          <w:szCs w:val="28"/>
        </w:rPr>
        <w:br/>
      </w:r>
      <w:r w:rsidRPr="00AE2D8C">
        <w:rPr>
          <w:color w:val="000000"/>
          <w:sz w:val="28"/>
          <w:szCs w:val="28"/>
          <w:shd w:val="clear" w:color="auto" w:fill="F3F6F8"/>
        </w:rPr>
        <w:t xml:space="preserve">    в 9 </w:t>
      </w:r>
      <w:r w:rsidR="007651CE">
        <w:rPr>
          <w:color w:val="000000"/>
          <w:sz w:val="28"/>
          <w:szCs w:val="28"/>
          <w:shd w:val="clear" w:color="auto" w:fill="F3F6F8"/>
        </w:rPr>
        <w:t>классе</w:t>
      </w:r>
      <w:r w:rsidRPr="00AE2D8C">
        <w:rPr>
          <w:color w:val="000000"/>
          <w:sz w:val="28"/>
          <w:szCs w:val="28"/>
          <w:shd w:val="clear" w:color="auto" w:fill="F3F6F8"/>
        </w:rPr>
        <w:t xml:space="preserve"> - до 4 часов.</w:t>
      </w:r>
      <w:r w:rsidRPr="00AE2D8C">
        <w:rPr>
          <w:rStyle w:val="apple-converted-space"/>
          <w:color w:val="000000"/>
          <w:sz w:val="28"/>
          <w:szCs w:val="28"/>
          <w:shd w:val="clear" w:color="auto" w:fill="F3F6F8"/>
        </w:rPr>
        <w:t> 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Вопросы для обсуждения:</w:t>
      </w:r>
    </w:p>
    <w:p w:rsidR="005C5992" w:rsidRPr="00AE2D8C" w:rsidRDefault="005C5992" w:rsidP="00AE2D8C">
      <w:pPr>
        <w:numPr>
          <w:ilvl w:val="0"/>
          <w:numId w:val="2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Домашнее задание и его значение в умственном труде школьника.</w:t>
      </w:r>
    </w:p>
    <w:p w:rsidR="005C5992" w:rsidRPr="00AE2D8C" w:rsidRDefault="005C5992" w:rsidP="00AE2D8C">
      <w:pPr>
        <w:numPr>
          <w:ilvl w:val="0"/>
          <w:numId w:val="2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Назначение домашнего задания в самостоятельной работе школьника.</w:t>
      </w:r>
    </w:p>
    <w:p w:rsidR="005C5992" w:rsidRPr="00AE2D8C" w:rsidRDefault="005C5992" w:rsidP="00AE2D8C">
      <w:pPr>
        <w:numPr>
          <w:ilvl w:val="0"/>
          <w:numId w:val="2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Особенности выполнения домашних заданий по отдельным предметам.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Анкетирование учащихся.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Анкетирование учителей предметников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Нередко в учебе шестиклассников возникают проблемы, несмотря на то, что ребята хотят хорошо учится и радовать своих близких и окружающих. Причины плохой учебы Во- первых,  это слабая учебная подготовка в первых классах;  во- вторых,  не умение анализировать, плохая речь, слабые память и внимание;  в- третьих, нежелание заставить себя заниматься, неразвитая воля.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Все эти проблемы решаемы, необходимо только внимание и терпение взрослых.</w:t>
      </w:r>
    </w:p>
    <w:p w:rsidR="005C5992" w:rsidRPr="00AE2D8C" w:rsidRDefault="005C5992" w:rsidP="00AE2D8C">
      <w:pPr>
        <w:numPr>
          <w:ilvl w:val="0"/>
          <w:numId w:val="3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Нужно помогать ребенку в учебе,  чтобы он понял все детали трудного задания и сам мог выполнить аналогичное, подробно объясняя свои действия.</w:t>
      </w:r>
    </w:p>
    <w:p w:rsidR="005C5992" w:rsidRPr="00AE2D8C" w:rsidRDefault="005C5992" w:rsidP="00AE2D8C">
      <w:pPr>
        <w:numPr>
          <w:ilvl w:val="0"/>
          <w:numId w:val="3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Чаще играйте с ребенком в развивающие игры, чтобы тренировать его память, внимание и мышление. Разгадывайте кроссворды, головоломки и шарады.</w:t>
      </w:r>
    </w:p>
    <w:p w:rsidR="005C5992" w:rsidRPr="00AE2D8C" w:rsidRDefault="005C5992" w:rsidP="00AE2D8C">
      <w:pPr>
        <w:numPr>
          <w:ilvl w:val="0"/>
          <w:numId w:val="3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Приучайте ребенка к режиму дня, тем самым развивая его волю и собранность.</w:t>
      </w:r>
    </w:p>
    <w:p w:rsidR="005C5992" w:rsidRPr="00AE2D8C" w:rsidRDefault="005C5992" w:rsidP="00AE2D8C">
      <w:pPr>
        <w:numPr>
          <w:ilvl w:val="0"/>
          <w:numId w:val="3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Помогайте ему стремиться совершенствовать свои способности не только в учебе, но и в других делах.  Что касается учебы, то пусть </w:t>
      </w: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ребенок научиться в первую очередь добросовестно выполнять домашнее задание.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Вступительное слово..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Уважаемые папы и мамы!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Сегодняшняя наша встреча посвящена его величеству - домашнему  заданию.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Почему так остро встает вопрос выполнения домашнего задания ?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Во-первых, потому, что дети начинают учиться у разных учителей. В каждом предмете есть свои специфические требования к подготовке домашних заданий. Если ученик их не знает, если он их не усвоил, он столкнется с большими трудностями,  которые скажутся и на его учебных результатах, и на его физическом и эмоциональном состоянии.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Во-вторых,  изменяется ситуация общения ученика и учителя.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В-третьих,  само содержание домашнего задания меняется по сравнению с начальной школой.  В начальной школе оно в большей степени было направленно на отработку репродуктивных умений учащихся ( умение писать, читать, считать).   На среднем этапе обучения домашнее задание направлено на развитие способности рассуждать, анализировать, делать самостоятельный вывод.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Развить способность к суждению у всех учащихся на уроке – неблагодарное и нереальное занятие. Пользоваться своим мозгом для мышления – этому должен учиться хорошо организованный  домашний труд.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Самое элементарное  в домашнем задании – это буквальное повторение пройденного учебного материала.</w:t>
      </w:r>
    </w:p>
    <w:p w:rsidR="005C5992" w:rsidRPr="00AE2D8C" w:rsidRDefault="005C5992" w:rsidP="00AE2D8C">
      <w:pPr>
        <w:spacing w:after="0" w:line="270" w:lineRule="atLeast"/>
        <w:rPr>
          <w:b/>
          <w:i/>
          <w:color w:val="000080"/>
          <w:sz w:val="28"/>
          <w:szCs w:val="28"/>
        </w:rPr>
      </w:pPr>
    </w:p>
    <w:p w:rsidR="005C5992" w:rsidRPr="00AE2D8C" w:rsidRDefault="005C5992" w:rsidP="00AE2D8C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        На заметку  родителям.</w:t>
      </w:r>
    </w:p>
    <w:p w:rsidR="005C5992" w:rsidRPr="00AE2D8C" w:rsidRDefault="005C5992" w:rsidP="00AE2D8C">
      <w:pPr>
        <w:numPr>
          <w:ilvl w:val="0"/>
          <w:numId w:val="4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 превращайте выполнение ребенком домашних заданий в орудие пыток;</w:t>
      </w:r>
    </w:p>
    <w:p w:rsidR="005C5992" w:rsidRPr="00AE2D8C" w:rsidRDefault="005C5992" w:rsidP="00AE2D8C">
      <w:pPr>
        <w:numPr>
          <w:ilvl w:val="0"/>
          <w:numId w:val="4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Поощряйте своего ребенка за хорошо выполненное домашнее задание, хвалите его, радуйтесь его результатам, связанным с положительной отметкой;</w:t>
      </w:r>
    </w:p>
    <w:p w:rsidR="005C5992" w:rsidRPr="00AE2D8C" w:rsidRDefault="005C5992" w:rsidP="00AE2D8C">
      <w:pPr>
        <w:numPr>
          <w:ilvl w:val="0"/>
          <w:numId w:val="4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Помогайте ребенку в выполнении домашнего задания только в том случае, если он в этом нуждается;</w:t>
      </w:r>
    </w:p>
    <w:p w:rsidR="005C5992" w:rsidRPr="00AE2D8C" w:rsidRDefault="005C5992" w:rsidP="00AE2D8C">
      <w:pPr>
        <w:numPr>
          <w:ilvl w:val="0"/>
          <w:numId w:val="4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 пытайтесь выполнять задание за своего ребенка, лучше пусть он вообще домашнее задание не сделает, чем сделаете его вы;</w:t>
      </w:r>
    </w:p>
    <w:p w:rsidR="005C5992" w:rsidRPr="00AE2D8C" w:rsidRDefault="005C5992" w:rsidP="00AE2D8C">
      <w:pPr>
        <w:numPr>
          <w:ilvl w:val="0"/>
          <w:numId w:val="4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Консультируйтесь с учителями-предметниками, если видите, что ваш ребенок испытывает затруднения с подготовкой домашних заданий.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Итог  собрания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Родители по очереди говорят о том, что положительное они узнали в ходе собрания по данной теме, определяют для себя сроки собственного участия в тематической консультации по этой проблеме.</w:t>
      </w:r>
    </w:p>
    <w:p w:rsidR="005C5992" w:rsidRPr="00AE2D8C" w:rsidRDefault="005C5992" w:rsidP="00AE2D8C">
      <w:pPr>
        <w:spacing w:after="0" w:line="270" w:lineRule="atLeast"/>
        <w:ind w:left="-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Анкета  учителей- предметников.</w:t>
      </w:r>
    </w:p>
    <w:p w:rsidR="005C5992" w:rsidRPr="00AE2D8C" w:rsidRDefault="005C5992" w:rsidP="00AE2D8C">
      <w:pPr>
        <w:numPr>
          <w:ilvl w:val="0"/>
          <w:numId w:val="5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Всегда ли вы задаете по своему предмету домашнее задание?</w: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noshade="t" o:hr="t" fillcolor="#444" stroked="f"/>
        </w:pic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6" style="width:0;height:.75pt" o:hrstd="t" o:hrnoshade="t" o:hr="t" fillcolor="#444" stroked="f"/>
        </w:pict>
      </w:r>
    </w:p>
    <w:p w:rsidR="005C5992" w:rsidRPr="00AE2D8C" w:rsidRDefault="005C5992" w:rsidP="00AE2D8C">
      <w:pPr>
        <w:numPr>
          <w:ilvl w:val="0"/>
          <w:numId w:val="6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Можете ли вы назвать учеников класса, которые выполняют задание плохо или вовсе не выполняют?</w: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std="t" o:hrnoshade="t" o:hr="t" fillcolor="#444" stroked="f"/>
        </w:pic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std="t" o:hrnoshade="t" o:hr="t" fillcolor="#444" stroked="f"/>
        </w:pict>
      </w:r>
    </w:p>
    <w:p w:rsidR="005C5992" w:rsidRPr="00AE2D8C" w:rsidRDefault="005C5992" w:rsidP="00AE2D8C">
      <w:pPr>
        <w:numPr>
          <w:ilvl w:val="0"/>
          <w:numId w:val="7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Как вы поступите, если ученик по какой-то причине не выполнил домашнее задание?</w: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std="t" o:hrnoshade="t" o:hr="t" fillcolor="#444" stroked="f"/>
        </w:pic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std="t" o:hrnoshade="t" o:hr="t" fillcolor="#444" stroked="f"/>
        </w:pict>
      </w:r>
    </w:p>
    <w:p w:rsidR="005C5992" w:rsidRPr="00AE2D8C" w:rsidRDefault="005C5992" w:rsidP="00AE2D8C">
      <w:pPr>
        <w:numPr>
          <w:ilvl w:val="0"/>
          <w:numId w:val="8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Всегда ли вы аргументируете выставление оценки за домашнее задание?</w: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std="t" o:hrnoshade="t" o:hr="t" fillcolor="#444" stroked="f"/>
        </w:pic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.75pt" o:hrstd="t" o:hrnoshade="t" o:hr="t" fillcolor="#444" stroked="f"/>
        </w:pict>
      </w:r>
    </w:p>
    <w:p w:rsidR="005C5992" w:rsidRPr="00AE2D8C" w:rsidRDefault="005C5992" w:rsidP="00AE2D8C">
      <w:pPr>
        <w:numPr>
          <w:ilvl w:val="0"/>
          <w:numId w:val="9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Какие методы стимулирования учащихся за выполнение домашних заданий вы используете?</w: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.75pt" o:hrstd="t" o:hrnoshade="t" o:hr="t" fillcolor="#444" stroked="f"/>
        </w:pic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.75pt" o:hrstd="t" o:hrnoshade="t" o:hr="t" fillcolor="#444" stroked="f"/>
        </w:pict>
      </w:r>
    </w:p>
    <w:p w:rsidR="005C5992" w:rsidRPr="00AE2D8C" w:rsidRDefault="005C5992" w:rsidP="00AE2D8C">
      <w:pPr>
        <w:numPr>
          <w:ilvl w:val="0"/>
          <w:numId w:val="10"/>
        </w:numPr>
        <w:spacing w:after="0" w:line="270" w:lineRule="atLeast"/>
        <w:ind w:left="-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Какие рекомендации родителям вы хотели бы предложить?</w:t>
      </w:r>
    </w:p>
    <w:p w:rsidR="005C5992" w:rsidRPr="00AE2D8C" w:rsidRDefault="00ED0972" w:rsidP="00AE2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7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.75pt" o:hrstd="t" o:hrnoshade="t" o:hr="t" fillcolor="#444" stroked="f"/>
        </w:pict>
      </w:r>
    </w:p>
    <w:p w:rsidR="005C5992" w:rsidRPr="00AE2D8C" w:rsidRDefault="005C5992" w:rsidP="00AE2D8C">
      <w:pPr>
        <w:numPr>
          <w:ilvl w:val="0"/>
          <w:numId w:val="11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Активно работать на уроке:  внимательно слушать и отвечать на вопросы.</w:t>
      </w:r>
    </w:p>
    <w:p w:rsidR="005C5992" w:rsidRPr="00AE2D8C" w:rsidRDefault="005C5992" w:rsidP="00AE2D8C">
      <w:pPr>
        <w:numPr>
          <w:ilvl w:val="0"/>
          <w:numId w:val="12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Если что-то непонятно,  не стесняться задать вопрос.</w:t>
      </w:r>
    </w:p>
    <w:p w:rsidR="005C5992" w:rsidRPr="00AE2D8C" w:rsidRDefault="005C5992" w:rsidP="00AE2D8C">
      <w:pPr>
        <w:numPr>
          <w:ilvl w:val="0"/>
          <w:numId w:val="13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Внимательно и подробно записывать задания по каждому предмету.</w:t>
      </w:r>
    </w:p>
    <w:p w:rsidR="005C5992" w:rsidRPr="00AE2D8C" w:rsidRDefault="005C5992" w:rsidP="00AE2D8C">
      <w:pPr>
        <w:numPr>
          <w:ilvl w:val="0"/>
          <w:numId w:val="14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Учиться пользоваться справочниками и словарями, чтобы уметь выяснять значение незнакомых слов и выражений.</w:t>
      </w:r>
    </w:p>
    <w:p w:rsidR="005C5992" w:rsidRPr="00AE2D8C" w:rsidRDefault="005C5992" w:rsidP="00AE2D8C">
      <w:pPr>
        <w:numPr>
          <w:ilvl w:val="0"/>
          <w:numId w:val="15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Трудный материал урока надо повторить в тот же день, чтобы сразу закрепить его и запомнить.</w:t>
      </w:r>
    </w:p>
    <w:p w:rsidR="005C5992" w:rsidRPr="00AE2D8C" w:rsidRDefault="005C5992" w:rsidP="00AE2D8C">
      <w:pPr>
        <w:numPr>
          <w:ilvl w:val="0"/>
          <w:numId w:val="16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 стесняться обращаться за помощью к взрослым и одноклассникам.</w:t>
      </w:r>
    </w:p>
    <w:p w:rsidR="005C5992" w:rsidRPr="00AE2D8C" w:rsidRDefault="005C5992" w:rsidP="00AE2D8C">
      <w:pPr>
        <w:numPr>
          <w:ilvl w:val="0"/>
          <w:numId w:val="17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Перед выполнением домашней работы нужно убедиться, что в дневнике записаны все задания.</w:t>
      </w:r>
    </w:p>
    <w:p w:rsidR="005C5992" w:rsidRPr="00AE2D8C" w:rsidRDefault="005C5992" w:rsidP="00AE2D8C">
      <w:pPr>
        <w:numPr>
          <w:ilvl w:val="0"/>
          <w:numId w:val="18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Перед выполнением письменной работы необходимо выучить все правила, которые тебе могут  пригодиться.</w:t>
      </w:r>
    </w:p>
    <w:p w:rsidR="005C5992" w:rsidRPr="00AE2D8C" w:rsidRDefault="005C5992" w:rsidP="00AE2D8C">
      <w:pPr>
        <w:numPr>
          <w:ilvl w:val="0"/>
          <w:numId w:val="19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процессе приготовления домашнего задания необходимо делать перерывы.</w:t>
      </w:r>
    </w:p>
    <w:p w:rsidR="005C5992" w:rsidRPr="00AE2D8C" w:rsidRDefault="005C5992" w:rsidP="00AE2D8C">
      <w:pPr>
        <w:numPr>
          <w:ilvl w:val="0"/>
          <w:numId w:val="20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Читая учебник, надо задавать себе вопросы по тексту.</w:t>
      </w:r>
    </w:p>
    <w:p w:rsidR="005C5992" w:rsidRPr="00AE2D8C" w:rsidRDefault="005C5992" w:rsidP="00AE2D8C">
      <w:pPr>
        <w:numPr>
          <w:ilvl w:val="0"/>
          <w:numId w:val="21"/>
        </w:numPr>
        <w:spacing w:after="0" w:line="270" w:lineRule="atLeast"/>
        <w:ind w:left="54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E2D8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Надо составлять план устного ответа и проверять себя.</w:t>
      </w:r>
    </w:p>
    <w:p w:rsidR="005C5992" w:rsidRPr="00AE2D8C" w:rsidRDefault="005C5992" w:rsidP="00AE2D8C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</w:p>
    <w:p w:rsid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</w:p>
    <w:p w:rsid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</w:p>
    <w:p w:rsidR="00D21051" w:rsidRPr="00D21051" w:rsidRDefault="00D21051" w:rsidP="00D21051">
      <w:pPr>
        <w:jc w:val="both"/>
        <w:rPr>
          <w:b/>
          <w:i/>
          <w:color w:val="000080"/>
          <w:sz w:val="28"/>
          <w:szCs w:val="28"/>
        </w:rPr>
      </w:pPr>
      <w:r>
        <w:rPr>
          <w:b/>
          <w:i/>
          <w:color w:val="000080"/>
          <w:sz w:val="28"/>
          <w:szCs w:val="28"/>
        </w:rPr>
        <w:lastRenderedPageBreak/>
        <w:t xml:space="preserve">           </w:t>
      </w:r>
      <w:r w:rsidRPr="00D21051">
        <w:rPr>
          <w:b/>
          <w:i/>
          <w:color w:val="000080"/>
          <w:sz w:val="28"/>
          <w:szCs w:val="28"/>
        </w:rPr>
        <w:t>Если ребёнок растёт в терпимости,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учиться принимать других.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Если ребёнка подбадривают,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верить в себя.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Если ребёнка хвалят,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быть благодарным.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Если ребёнок растёт в честности,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быть справедливым.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Если ребёнок растёт в безопасности, -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верить в людей.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Если ребёнка постоянно критикуют,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ненавидеть.</w:t>
      </w:r>
    </w:p>
    <w:p w:rsidR="00AE2D8C" w:rsidRPr="00AE2D8C" w:rsidRDefault="00ED0972" w:rsidP="00AE2D8C">
      <w:pPr>
        <w:ind w:left="720"/>
        <w:rPr>
          <w:b/>
          <w:i/>
          <w:color w:val="000080"/>
          <w:sz w:val="28"/>
          <w:szCs w:val="28"/>
        </w:rPr>
      </w:pPr>
      <w:r>
        <w:rPr>
          <w:b/>
          <w:i/>
          <w:noProof/>
          <w:color w:val="000080"/>
          <w:sz w:val="28"/>
          <w:szCs w:val="28"/>
        </w:rPr>
        <w:pict>
          <v:line id="_x0000_s1041" style="position:absolute;left:0;text-align:left;z-index:251660288" from="-117.3pt,-34.5pt" to="-117.3pt,730.5pt" strokecolor="#930" strokeweight="1.5pt"/>
        </w:pict>
      </w:r>
      <w:r>
        <w:rPr>
          <w:b/>
          <w:i/>
          <w:noProof/>
          <w:color w:val="000080"/>
          <w:sz w:val="28"/>
          <w:szCs w:val="28"/>
        </w:rPr>
        <w:pict>
          <v:line id="_x0000_s1042" style="position:absolute;left:0;text-align:left;z-index:251661312" from="585.45pt,-9.75pt" to="585.45pt,755.25pt" strokecolor="#930" strokeweight="1.5pt"/>
        </w:pict>
      </w:r>
      <w:r w:rsidR="00AE2D8C" w:rsidRPr="00AE2D8C">
        <w:rPr>
          <w:b/>
          <w:i/>
          <w:color w:val="000080"/>
          <w:sz w:val="28"/>
          <w:szCs w:val="28"/>
        </w:rPr>
        <w:t>Если ребёнок растёт во вражде,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агрессивности.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 xml:space="preserve">Если ребёнка высмеивают, 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становится замкнутым.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Если ребёнок растёт в упрёках,</w:t>
      </w:r>
    </w:p>
    <w:p w:rsidR="00AE2D8C" w:rsidRPr="00AE2D8C" w:rsidRDefault="00AE2D8C" w:rsidP="00AE2D8C">
      <w:pPr>
        <w:ind w:left="720"/>
        <w:rPr>
          <w:b/>
          <w:i/>
          <w:color w:val="000080"/>
          <w:sz w:val="28"/>
          <w:szCs w:val="28"/>
        </w:rPr>
      </w:pPr>
      <w:r w:rsidRPr="00AE2D8C">
        <w:rPr>
          <w:b/>
          <w:i/>
          <w:color w:val="000080"/>
          <w:sz w:val="28"/>
          <w:szCs w:val="28"/>
        </w:rPr>
        <w:t>Он учится жить с чувством вины…</w:t>
      </w: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5C5992" w:rsidRPr="00AE2D8C" w:rsidRDefault="005C5992" w:rsidP="00AE2D8C">
      <w:pPr>
        <w:spacing w:after="0" w:line="270" w:lineRule="atLeast"/>
        <w:ind w:left="1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sectPr w:rsidR="005C5992" w:rsidRPr="00AE2D8C" w:rsidSect="008A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55" w:rsidRDefault="00560E55" w:rsidP="00D21051">
      <w:pPr>
        <w:spacing w:after="0" w:line="240" w:lineRule="auto"/>
      </w:pPr>
      <w:r>
        <w:separator/>
      </w:r>
    </w:p>
  </w:endnote>
  <w:endnote w:type="continuationSeparator" w:id="1">
    <w:p w:rsidR="00560E55" w:rsidRDefault="00560E55" w:rsidP="00D2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55" w:rsidRDefault="00560E55" w:rsidP="00D21051">
      <w:pPr>
        <w:spacing w:after="0" w:line="240" w:lineRule="auto"/>
      </w:pPr>
      <w:r>
        <w:separator/>
      </w:r>
    </w:p>
  </w:footnote>
  <w:footnote w:type="continuationSeparator" w:id="1">
    <w:p w:rsidR="00560E55" w:rsidRDefault="00560E55" w:rsidP="00D2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273"/>
    <w:multiLevelType w:val="multilevel"/>
    <w:tmpl w:val="32F0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5A33"/>
    <w:multiLevelType w:val="multilevel"/>
    <w:tmpl w:val="58ECD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B55A2"/>
    <w:multiLevelType w:val="multilevel"/>
    <w:tmpl w:val="CB1A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E0056"/>
    <w:multiLevelType w:val="multilevel"/>
    <w:tmpl w:val="FE964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892B74"/>
    <w:multiLevelType w:val="multilevel"/>
    <w:tmpl w:val="5A524F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51E60"/>
    <w:multiLevelType w:val="multilevel"/>
    <w:tmpl w:val="EAD8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370C9"/>
    <w:multiLevelType w:val="multilevel"/>
    <w:tmpl w:val="2662E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91CC3"/>
    <w:multiLevelType w:val="multilevel"/>
    <w:tmpl w:val="3D32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50FAA"/>
    <w:multiLevelType w:val="multilevel"/>
    <w:tmpl w:val="2DF22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D596F"/>
    <w:multiLevelType w:val="multilevel"/>
    <w:tmpl w:val="5DAE5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E445E"/>
    <w:multiLevelType w:val="multilevel"/>
    <w:tmpl w:val="19C29B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AA15DC"/>
    <w:multiLevelType w:val="multilevel"/>
    <w:tmpl w:val="86CC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8419F7"/>
    <w:multiLevelType w:val="multilevel"/>
    <w:tmpl w:val="A3B2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57E38"/>
    <w:multiLevelType w:val="multilevel"/>
    <w:tmpl w:val="108AE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0F5963"/>
    <w:multiLevelType w:val="multilevel"/>
    <w:tmpl w:val="0856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990E52"/>
    <w:multiLevelType w:val="multilevel"/>
    <w:tmpl w:val="035C3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ED1876"/>
    <w:multiLevelType w:val="multilevel"/>
    <w:tmpl w:val="3EEC3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634B6E"/>
    <w:multiLevelType w:val="multilevel"/>
    <w:tmpl w:val="F54E79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9A5A8C"/>
    <w:multiLevelType w:val="multilevel"/>
    <w:tmpl w:val="DDF0F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2E1E63"/>
    <w:multiLevelType w:val="multilevel"/>
    <w:tmpl w:val="CBAE4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F0743"/>
    <w:multiLevelType w:val="multilevel"/>
    <w:tmpl w:val="6EE48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71281"/>
    <w:multiLevelType w:val="multilevel"/>
    <w:tmpl w:val="13CE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560B5C"/>
    <w:multiLevelType w:val="multilevel"/>
    <w:tmpl w:val="E7288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F158F1"/>
    <w:multiLevelType w:val="multilevel"/>
    <w:tmpl w:val="C25239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2C4639"/>
    <w:multiLevelType w:val="multilevel"/>
    <w:tmpl w:val="803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F10F8C"/>
    <w:multiLevelType w:val="multilevel"/>
    <w:tmpl w:val="2EF4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AD4D23"/>
    <w:multiLevelType w:val="multilevel"/>
    <w:tmpl w:val="F03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553D3B"/>
    <w:multiLevelType w:val="multilevel"/>
    <w:tmpl w:val="6852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8A22ED"/>
    <w:multiLevelType w:val="multilevel"/>
    <w:tmpl w:val="465CA3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F2C01"/>
    <w:multiLevelType w:val="multilevel"/>
    <w:tmpl w:val="B2AA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A03A71"/>
    <w:multiLevelType w:val="multilevel"/>
    <w:tmpl w:val="9BE2A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6F502E"/>
    <w:multiLevelType w:val="multilevel"/>
    <w:tmpl w:val="5A689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B536C81"/>
    <w:multiLevelType w:val="multilevel"/>
    <w:tmpl w:val="CA2C7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9B6691"/>
    <w:multiLevelType w:val="multilevel"/>
    <w:tmpl w:val="1D9A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B65712"/>
    <w:multiLevelType w:val="multilevel"/>
    <w:tmpl w:val="172A0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31"/>
  </w:num>
  <w:num w:numId="4">
    <w:abstractNumId w:val="27"/>
  </w:num>
  <w:num w:numId="5">
    <w:abstractNumId w:val="21"/>
  </w:num>
  <w:num w:numId="6">
    <w:abstractNumId w:val="1"/>
  </w:num>
  <w:num w:numId="7">
    <w:abstractNumId w:val="30"/>
  </w:num>
  <w:num w:numId="8">
    <w:abstractNumId w:val="3"/>
  </w:num>
  <w:num w:numId="9">
    <w:abstractNumId w:val="19"/>
  </w:num>
  <w:num w:numId="10">
    <w:abstractNumId w:val="22"/>
  </w:num>
  <w:num w:numId="11">
    <w:abstractNumId w:val="29"/>
  </w:num>
  <w:num w:numId="12">
    <w:abstractNumId w:val="18"/>
  </w:num>
  <w:num w:numId="13">
    <w:abstractNumId w:val="32"/>
  </w:num>
  <w:num w:numId="14">
    <w:abstractNumId w:val="16"/>
  </w:num>
  <w:num w:numId="15">
    <w:abstractNumId w:val="23"/>
  </w:num>
  <w:num w:numId="16">
    <w:abstractNumId w:val="15"/>
  </w:num>
  <w:num w:numId="17">
    <w:abstractNumId w:val="17"/>
  </w:num>
  <w:num w:numId="18">
    <w:abstractNumId w:val="28"/>
  </w:num>
  <w:num w:numId="19">
    <w:abstractNumId w:val="6"/>
  </w:num>
  <w:num w:numId="20">
    <w:abstractNumId w:val="10"/>
  </w:num>
  <w:num w:numId="21">
    <w:abstractNumId w:val="4"/>
  </w:num>
  <w:num w:numId="22">
    <w:abstractNumId w:val="0"/>
  </w:num>
  <w:num w:numId="23">
    <w:abstractNumId w:val="12"/>
  </w:num>
  <w:num w:numId="24">
    <w:abstractNumId w:val="26"/>
  </w:num>
  <w:num w:numId="25">
    <w:abstractNumId w:val="2"/>
  </w:num>
  <w:num w:numId="26">
    <w:abstractNumId w:val="25"/>
  </w:num>
  <w:num w:numId="27">
    <w:abstractNumId w:val="24"/>
  </w:num>
  <w:num w:numId="28">
    <w:abstractNumId w:val="33"/>
  </w:num>
  <w:num w:numId="29">
    <w:abstractNumId w:val="13"/>
  </w:num>
  <w:num w:numId="30">
    <w:abstractNumId w:val="11"/>
  </w:num>
  <w:num w:numId="31">
    <w:abstractNumId w:val="34"/>
  </w:num>
  <w:num w:numId="32">
    <w:abstractNumId w:val="9"/>
  </w:num>
  <w:num w:numId="33">
    <w:abstractNumId w:val="5"/>
  </w:num>
  <w:num w:numId="34">
    <w:abstractNumId w:val="8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992"/>
    <w:rsid w:val="001A455C"/>
    <w:rsid w:val="002E648C"/>
    <w:rsid w:val="002F02CB"/>
    <w:rsid w:val="00310781"/>
    <w:rsid w:val="0053422A"/>
    <w:rsid w:val="00560E55"/>
    <w:rsid w:val="005C5992"/>
    <w:rsid w:val="006C44AD"/>
    <w:rsid w:val="007651CE"/>
    <w:rsid w:val="00AE2D8C"/>
    <w:rsid w:val="00D21051"/>
    <w:rsid w:val="00D40333"/>
    <w:rsid w:val="00ED0972"/>
    <w:rsid w:val="00FA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5992"/>
  </w:style>
  <w:style w:type="paragraph" w:styleId="a3">
    <w:name w:val="header"/>
    <w:basedOn w:val="a"/>
    <w:link w:val="a4"/>
    <w:uiPriority w:val="99"/>
    <w:semiHidden/>
    <w:unhideWhenUsed/>
    <w:rsid w:val="00D2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051"/>
  </w:style>
  <w:style w:type="paragraph" w:styleId="a5">
    <w:name w:val="footer"/>
    <w:basedOn w:val="a"/>
    <w:link w:val="a6"/>
    <w:uiPriority w:val="99"/>
    <w:semiHidden/>
    <w:unhideWhenUsed/>
    <w:rsid w:val="00D2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1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B918-6C42-4B4E-9514-C23C5510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2013-01-30T18:16:00Z</dcterms:created>
  <dcterms:modified xsi:type="dcterms:W3CDTF">2013-02-04T18:37:00Z</dcterms:modified>
</cp:coreProperties>
</file>