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8959B9" w:rsidRPr="001577C6" w:rsidRDefault="008959B9" w:rsidP="00E720B0">
      <w:pPr>
        <w:shd w:val="clear" w:color="auto" w:fill="31849B" w:themeFill="accent5" w:themeFillShade="B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Этапы развития сюжетно-ролевой игры детей дошкольного возраста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В наиболее простые ролевые игры начинают играть практически все дети. А дальше всё зависит от родителей и других взрослых: если они много играют с малышом, его игры постепенно становятся всё более сложными и интересными.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Если же взрослые (или </w:t>
      </w:r>
      <w:proofErr w:type="gramStart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с</w:t>
      </w:r>
      <w:r w:rsidR="00761D8C" w:rsidRPr="00761D8C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173990</wp:posOffset>
            </wp:positionV>
            <wp:extent cx="3810000" cy="381000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таршие</w:t>
      </w:r>
      <w:proofErr w:type="gramEnd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дети) мало играют с ребёнком, развитие его игровой деятельности обычно останавливается на одной из ранних стадий. А соответственно, тормозится и развитие его внутреннего мира.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Давайте рассмотрим основные этапы - или уровни - развития ролевой игры.</w:t>
      </w:r>
    </w:p>
    <w:p w:rsidR="008959B9" w:rsidRPr="001577C6" w:rsidRDefault="008959B9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Первый этап:</w:t>
      </w:r>
      <w:r w:rsidRPr="001577C6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 xml:space="preserve"> игры в отдельные действия взрослых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Сюда относятся игры типа "укачивание малыша", "накладывание еды в тарелку", "вождение машины" и им </w:t>
      </w:r>
      <w:proofErr w:type="spellStart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подобные</w:t>
      </w:r>
      <w:proofErr w:type="gramStart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.Р</w:t>
      </w:r>
      <w:proofErr w:type="gramEnd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ебёнокподражаетувиденномудействивзрослог</w:t>
      </w:r>
      <w:r w:rsidR="00B35B21">
        <w:rPr>
          <w:rFonts w:ascii="Times New Roman" w:eastAsia="Times New Roman" w:hAnsi="Times New Roman" w:cs="Times New Roman"/>
          <w:sz w:val="40"/>
          <w:szCs w:val="40"/>
          <w:lang w:eastAsia="ru-RU"/>
        </w:rPr>
        <w:t>о</w:t>
      </w: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нонльным</w:t>
      </w:r>
      <w:proofErr w:type="spellEnd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малышом или машиной, а с их игровыми заместителями.</w:t>
      </w:r>
    </w:p>
    <w:p w:rsidR="008959B9" w:rsidRPr="001577C6" w:rsidRDefault="008959B9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lastRenderedPageBreak/>
        <w:t xml:space="preserve">Второй этап: </w:t>
      </w:r>
      <w:r w:rsidRPr="001577C6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простые ролевые игры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"Дочки-матери", "посещение врача", "приход гостей", "покупка продуктов в магазине" - разыгрывание этих и им подобных повседневных ситуаций относится к уровню простых ролевых игр.</w:t>
      </w:r>
    </w:p>
    <w:p w:rsidR="008959B9" w:rsidRPr="001577C6" w:rsidRDefault="00B35B21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2249805</wp:posOffset>
            </wp:positionV>
            <wp:extent cx="6191250" cy="3409950"/>
            <wp:effectExtent l="19050" t="0" r="0" b="0"/>
            <wp:wrapTopAndBottom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9B9" w:rsidRPr="00E720B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shd w:val="clear" w:color="auto" w:fill="9BBB59" w:themeFill="accent3"/>
          <w:lang w:eastAsia="ru-RU"/>
        </w:rPr>
        <w:t>Здесь уже есть полноценная игровая ситуация и принятие на себя роли взрослых: в игре ребёнок становится то мамой, то папой, то врачом, то водителем автобуса... На этой стадии малыш полностью отождествляет себя в игре с ролью и стремится точно воспроизвести</w:t>
      </w:r>
      <w:r w:rsidR="008959B9"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те действия, которые он видел в жизни или на экране. Этого же он требует и от партнёра по игре, в противном случае ребёнок начинает возмущаться: "ты неправильно играешь!".</w:t>
      </w:r>
    </w:p>
    <w:p w:rsidR="00B35B21" w:rsidRDefault="00B35B21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B35B21" w:rsidRDefault="00B35B21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B35B21" w:rsidRDefault="00B35B21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8959B9" w:rsidRPr="001577C6" w:rsidRDefault="008959B9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lastRenderedPageBreak/>
        <w:t>Третий этап:</w:t>
      </w:r>
      <w:r w:rsidRPr="001577C6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 xml:space="preserve"> сюжетно-ролевые игры</w:t>
      </w:r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Сюжет игры - это связная последовательность игровых ситуаций. От игр предыдущего этапа сюжетно-ролевые игры отличаются тем, что одна игровая ситуация плавно перетекает в другую, связанную с ней по смыслу.</w:t>
      </w: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Например, игра в "поездку на дачу" может протекать так: сначала все вместе "едут на дачу" на "машине" или на "электричке", затем "папа" копает или поливает грядки, "мама" готовит "еду", а "дети" ловят "кузнечиков", потом все вместе "идут в лес" за ягодами или за грибами и так далее.</w:t>
      </w:r>
      <w:proofErr w:type="gramEnd"/>
    </w:p>
    <w:p w:rsidR="008959B9" w:rsidRPr="001577C6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Сюжетно-ролевые игры помогают ребёнку успешно "переваривать" любые события, которые сильно потрясли или задели его, - радостные или страшные, печальные или обидные. В игре малыш может много раз переживать новогодний праздник или посещение цирка - до тех </w:t>
      </w:r>
      <w:proofErr w:type="gramStart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>пор</w:t>
      </w:r>
      <w:proofErr w:type="gramEnd"/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пока эмоционально не "насытится" этим опытом. Точно так же он может многократно проживать те чувства, которые вызывает у него любимый мультик или книжка.</w:t>
      </w:r>
    </w:p>
    <w:p w:rsidR="008959B9" w:rsidRPr="001577C6" w:rsidRDefault="008959B9" w:rsidP="00E720B0">
      <w:pPr>
        <w:shd w:val="clear" w:color="auto" w:fill="FF0000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Четвёртый этап</w:t>
      </w:r>
      <w:r w:rsidRPr="001577C6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: творческие сюжетные игры</w:t>
      </w:r>
    </w:p>
    <w:p w:rsidR="008959B9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От игр предыдущего этапа творческие сюжетные игры отличаются тем, что </w:t>
      </w:r>
      <w:r w:rsidRPr="001577C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ребёнок начинает сам придумывать сюжеты игр и видоизменять их по ходу действий,</w:t>
      </w:r>
      <w:r w:rsidRPr="001577C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а не воспроизводит заранее известный сюжет, взятый из жизни, книжки или фильма. Благодаря этому мир человеческой жизни предстаёт перед ним как огромное пространство возможностей.</w:t>
      </w:r>
    </w:p>
    <w:p w:rsidR="001A42E2" w:rsidRDefault="001A42E2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61D8C" w:rsidRPr="001577C6" w:rsidRDefault="00761D8C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959B9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Сюжеты этих игр могут быть навеяны прочитанными книгами, какими-то яркими событиями или повседневными впечатлениями, но ребёнок свободно обращается с ними, примеривает сюжет на себя, меняет ход и исход событий, моделирует разные варианты возможного хода событий, в том числе - и заведомо невозможные в реальной жизни и даже абсурдные. Сюжет в этих играх может развиваться по-разному, и если дети играют вдвоём или втроём, важной частью игры становится "</w:t>
      </w:r>
      <w:proofErr w:type="spellStart"/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>договаривание</w:t>
      </w:r>
      <w:proofErr w:type="spellEnd"/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>" о том, как будут развиваться события.</w:t>
      </w:r>
    </w:p>
    <w:p w:rsidR="00AD0E95" w:rsidRPr="00483D63" w:rsidRDefault="00AD0E95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61D8C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483D6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Творчески</w:t>
      </w:r>
      <w:r w:rsidR="003911AB" w:rsidRPr="003911AB">
        <w:rPr>
          <w:rFonts w:ascii="Times New Roman" w:eastAsia="Times New Roman" w:hAnsi="Times New Roman" w:cs="Times New Roman"/>
          <w:b/>
          <w:bCs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173355</wp:posOffset>
            </wp:positionV>
            <wp:extent cx="4191000" cy="3524250"/>
            <wp:effectExtent l="19050" t="0" r="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D6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е сюжетные игры развивают у ребёнка воображение и способность проигрывать в уме разные варианты развития событий, способность понимать других людей и мотивы их поведения, умение гибко менять своё поведение при изменении ситуации.</w:t>
      </w:r>
    </w:p>
    <w:p w:rsidR="00761D8C" w:rsidRDefault="00761D8C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</w:p>
    <w:p w:rsidR="008959B9" w:rsidRPr="00483D63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83D6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lastRenderedPageBreak/>
        <w:t xml:space="preserve"> </w:t>
      </w:r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Далеко не все дети достигают этого уровня развития игровой деятельности. Те, кто его достиг - будь то до школы или уже в школьные годы, - имеют больше шансов стать самостоятельными развивающимися личностями, умеющими решать жизненные </w:t>
      </w:r>
      <w:proofErr w:type="gramStart"/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>п</w:t>
      </w:r>
      <w:proofErr w:type="gramEnd"/>
      <w:r w:rsidR="000851C8" w:rsidRPr="000851C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1640205</wp:posOffset>
            </wp:positionV>
            <wp:extent cx="5715000" cy="3295650"/>
            <wp:effectExtent l="1905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>роблемы, а не плыть по течению.</w:t>
      </w:r>
    </w:p>
    <w:p w:rsidR="008959B9" w:rsidRPr="00483D63" w:rsidRDefault="008959B9" w:rsidP="00E720B0">
      <w:pPr>
        <w:shd w:val="clear" w:color="auto" w:fill="9BBB59" w:themeFill="accent3"/>
        <w:spacing w:before="100" w:beforeAutospacing="1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Развитие сюжетно-ролевых игр не останавливается с концом дошкольного возраста. Расцвет творческих сюжетных игр обычно приходится на 7-10 лет, когда дети, если им есть с кем играть и у них есть на это время, могут придумывать и разыгрывать целые приключенческие повести. Если ребёнку играть не с кем, то игра может переходить во внутренний план, т.е. превращаться в мечты и свободное фантазирование. В последующие годы творческие сюжетные игры могут перерастать в придумывание всевозможных историй, увлечение театром, изобразительным искусством и другими творческими видами деятельности, а также в содержательное и эмоционально-личностное общение </w:t>
      </w:r>
      <w:proofErr w:type="gramStart"/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>со</w:t>
      </w:r>
      <w:proofErr w:type="gramEnd"/>
      <w:r w:rsidRPr="00483D6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взрослыми и сверстниками.</w:t>
      </w:r>
    </w:p>
    <w:p w:rsidR="006948BC" w:rsidRDefault="006948BC" w:rsidP="00E720B0">
      <w:pPr>
        <w:shd w:val="clear" w:color="auto" w:fill="9BBB59" w:themeFill="accent3"/>
      </w:pPr>
    </w:p>
    <w:p w:rsidR="006948BC" w:rsidRPr="006948BC" w:rsidRDefault="006948BC" w:rsidP="006948BC"/>
    <w:p w:rsidR="006948BC" w:rsidRPr="006948BC" w:rsidRDefault="006948BC" w:rsidP="006948BC"/>
    <w:p w:rsidR="006948BC" w:rsidRDefault="006948BC" w:rsidP="006948BC"/>
    <w:p w:rsidR="006948BC" w:rsidRPr="006948BC" w:rsidRDefault="006948BC" w:rsidP="006948BC"/>
    <w:p w:rsidR="006948BC" w:rsidRDefault="006948BC" w:rsidP="006948BC"/>
    <w:p w:rsidR="006948BC" w:rsidRPr="006948BC" w:rsidRDefault="006948BC" w:rsidP="006948BC"/>
    <w:p w:rsidR="006948BC" w:rsidRDefault="006948BC" w:rsidP="006948BC"/>
    <w:p w:rsidR="006948BC" w:rsidRPr="006948BC" w:rsidRDefault="006948BC" w:rsidP="006948BC">
      <w:pPr>
        <w:tabs>
          <w:tab w:val="center" w:pos="2067"/>
        </w:tabs>
      </w:pPr>
      <w:r>
        <w:tab/>
      </w:r>
      <w:r>
        <w:br w:type="textWrapping" w:clear="all"/>
      </w:r>
    </w:p>
    <w:p w:rsidR="006948BC" w:rsidRDefault="006948BC" w:rsidP="006948BC"/>
    <w:p w:rsidR="006948BC" w:rsidRDefault="006948BC" w:rsidP="006948BC">
      <w:pPr>
        <w:tabs>
          <w:tab w:val="left" w:pos="4140"/>
        </w:tabs>
      </w:pPr>
      <w:r>
        <w:tab/>
      </w:r>
      <w:r>
        <w:br w:type="textWrapping" w:clear="all"/>
      </w:r>
    </w:p>
    <w:p w:rsidR="00AD0E95" w:rsidRDefault="006948BC" w:rsidP="006948BC">
      <w:pPr>
        <w:tabs>
          <w:tab w:val="left" w:pos="3030"/>
        </w:tabs>
      </w:pPr>
      <w:r>
        <w:tab/>
      </w:r>
    </w:p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Pr="00AD0E95" w:rsidRDefault="00AD0E95" w:rsidP="00AD0E95"/>
    <w:p w:rsidR="00AD0E95" w:rsidRDefault="00AD0E95" w:rsidP="00AD0E95"/>
    <w:p w:rsidR="007B7A69" w:rsidRDefault="00AD0E95" w:rsidP="00AD0E95">
      <w:pPr>
        <w:tabs>
          <w:tab w:val="left" w:pos="4335"/>
        </w:tabs>
      </w:pPr>
      <w:r>
        <w:tab/>
      </w:r>
    </w:p>
    <w:p w:rsidR="00AD0E95" w:rsidRDefault="00AD0E95" w:rsidP="00AD0E95">
      <w:pPr>
        <w:tabs>
          <w:tab w:val="left" w:pos="4335"/>
        </w:tabs>
      </w:pPr>
    </w:p>
    <w:p w:rsidR="00AD0E95" w:rsidRDefault="00AD0E95" w:rsidP="00AD0E95">
      <w:pPr>
        <w:tabs>
          <w:tab w:val="left" w:pos="4335"/>
        </w:tabs>
      </w:pPr>
    </w:p>
    <w:p w:rsidR="00AD0E95" w:rsidRDefault="00AD0E95" w:rsidP="00AD0E95">
      <w:pPr>
        <w:tabs>
          <w:tab w:val="left" w:pos="4335"/>
        </w:tabs>
      </w:pPr>
    </w:p>
    <w:p w:rsidR="006A7CD2" w:rsidRDefault="005E54C8" w:rsidP="005E54C8">
      <w:pPr>
        <w:tabs>
          <w:tab w:val="left" w:pos="3135"/>
        </w:tabs>
      </w:pPr>
      <w:r>
        <w:tab/>
      </w:r>
    </w:p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Pr="006A7CD2" w:rsidRDefault="006A7CD2" w:rsidP="006A7CD2"/>
    <w:p w:rsidR="006A7CD2" w:rsidRDefault="006A7CD2" w:rsidP="006A7CD2"/>
    <w:p w:rsidR="00AD0E95" w:rsidRPr="006A7CD2" w:rsidRDefault="006A7CD2" w:rsidP="006A7CD2">
      <w:pPr>
        <w:tabs>
          <w:tab w:val="left" w:pos="3480"/>
        </w:tabs>
      </w:pPr>
      <w:r>
        <w:tab/>
      </w:r>
    </w:p>
    <w:p w:rsidR="00AD0E95" w:rsidRPr="00AD0E95" w:rsidRDefault="00AD0E95" w:rsidP="00AD0E95">
      <w:pPr>
        <w:tabs>
          <w:tab w:val="left" w:pos="4335"/>
        </w:tabs>
      </w:pPr>
    </w:p>
    <w:sectPr w:rsidR="00AD0E95" w:rsidRPr="00AD0E95" w:rsidSect="001A42E2">
      <w:pgSz w:w="11906" w:h="16838"/>
      <w:pgMar w:top="567" w:right="424" w:bottom="141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9B9"/>
    <w:rsid w:val="000851C8"/>
    <w:rsid w:val="001577C6"/>
    <w:rsid w:val="001953A0"/>
    <w:rsid w:val="001A42E2"/>
    <w:rsid w:val="002029F7"/>
    <w:rsid w:val="00213308"/>
    <w:rsid w:val="002C6FB7"/>
    <w:rsid w:val="003855C4"/>
    <w:rsid w:val="003911AB"/>
    <w:rsid w:val="0039203F"/>
    <w:rsid w:val="00426C85"/>
    <w:rsid w:val="00483D63"/>
    <w:rsid w:val="004E69C4"/>
    <w:rsid w:val="005E54C8"/>
    <w:rsid w:val="006948BC"/>
    <w:rsid w:val="006A7CD2"/>
    <w:rsid w:val="00761D8C"/>
    <w:rsid w:val="007A33E9"/>
    <w:rsid w:val="007B7A69"/>
    <w:rsid w:val="00836BE4"/>
    <w:rsid w:val="008959B9"/>
    <w:rsid w:val="00AD0E95"/>
    <w:rsid w:val="00B029E3"/>
    <w:rsid w:val="00B35B21"/>
    <w:rsid w:val="00CE4AFF"/>
    <w:rsid w:val="00DE0CE4"/>
    <w:rsid w:val="00E33C75"/>
    <w:rsid w:val="00E720B0"/>
    <w:rsid w:val="00FE4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69"/>
  </w:style>
  <w:style w:type="paragraph" w:styleId="2">
    <w:name w:val="heading 2"/>
    <w:basedOn w:val="a"/>
    <w:link w:val="20"/>
    <w:uiPriority w:val="9"/>
    <w:qFormat/>
    <w:rsid w:val="008959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59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95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59B9"/>
    <w:rPr>
      <w:i/>
      <w:iCs/>
    </w:rPr>
  </w:style>
  <w:style w:type="character" w:styleId="a5">
    <w:name w:val="Strong"/>
    <w:basedOn w:val="a0"/>
    <w:uiPriority w:val="22"/>
    <w:qFormat/>
    <w:rsid w:val="008959B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CADCA-46FA-4D3F-98C1-F733F3EE8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7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Admin</cp:lastModifiedBy>
  <cp:revision>19</cp:revision>
  <cp:lastPrinted>2012-05-29T19:02:00Z</cp:lastPrinted>
  <dcterms:created xsi:type="dcterms:W3CDTF">2012-01-19T16:01:00Z</dcterms:created>
  <dcterms:modified xsi:type="dcterms:W3CDTF">2012-05-29T19:08:00Z</dcterms:modified>
</cp:coreProperties>
</file>