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0B" w:rsidRPr="001D2C0B" w:rsidRDefault="00FF629F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D2C0B"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профессиональной деятельности</w:t>
      </w:r>
    </w:p>
    <w:p w:rsidR="00FF629F" w:rsidRDefault="007339A2" w:rsidP="00FF62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Я, Щелкова Тамара Петровна</w:t>
      </w:r>
      <w:r w:rsidR="001D2C0B"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должности музы</w:t>
      </w: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кального руководителя работаю 22 года. В данном учреждении 22</w:t>
      </w:r>
      <w:r w:rsidR="00A22528"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</w:t>
      </w:r>
      <w:r w:rsid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 педагог,</w:t>
      </w:r>
      <w:r w:rsidR="00A5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528"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</w:t>
      </w:r>
      <w:r w:rsid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 х</w:t>
      </w:r>
      <w:r w:rsidR="00A22528"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удожественно-эстетическую  работу в ДОУ. </w:t>
      </w:r>
    </w:p>
    <w:p w:rsidR="00FF629F" w:rsidRPr="00FF629F" w:rsidRDefault="00FF629F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5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аттестационный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прошла курсы повышения квалификации:</w:t>
      </w:r>
    </w:p>
    <w:p w:rsidR="00FF629F" w:rsidRPr="00FF629F" w:rsidRDefault="00FF629F" w:rsidP="00FF629F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1. 2010г. Самарский областной институт повышения квалификации по теме: «Культурн</w:t>
      </w:r>
      <w:proofErr w:type="gramStart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деятельность  в системе дошкольного образования» в объёме 24 часа.</w:t>
      </w:r>
    </w:p>
    <w:p w:rsidR="00FF629F" w:rsidRPr="00FF629F" w:rsidRDefault="00FF629F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2013г. « </w:t>
      </w:r>
      <w:proofErr w:type="spellStart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Ресурсный центр» дистанционная форма по теме: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коррекционно-развивающего сопровождения дошкольников с общим недоразвитием речи» в объёме 36 часов.</w:t>
      </w:r>
    </w:p>
    <w:p w:rsidR="00FF629F" w:rsidRPr="00FF629F" w:rsidRDefault="00FF629F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3. 2013г. «Самарский государственный университет» Центр образовательных услуг и консалтинга по теме «Православные праздники как форма приобщения дошкольников к духовно-нравственным традициям русской народной культуры» в объёме 72 часа.</w:t>
      </w:r>
    </w:p>
    <w:p w:rsidR="00FF629F" w:rsidRPr="00FF629F" w:rsidRDefault="00FF629F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4. 2014г. Самарская государственная областная академия (</w:t>
      </w:r>
      <w:proofErr w:type="spellStart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Наяновой</w:t>
      </w:r>
      <w:proofErr w:type="spellEnd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теме: «Деятельность музыкального руководителя  по </w:t>
      </w:r>
      <w:proofErr w:type="spellStart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новых требований </w:t>
      </w:r>
      <w:proofErr w:type="spellStart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proofErr w:type="gramStart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spellEnd"/>
      <w:proofErr w:type="gramEnd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объёме 72 часа</w:t>
      </w:r>
    </w:p>
    <w:p w:rsidR="00FF629F" w:rsidRPr="00FF629F" w:rsidRDefault="00FF629F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5.2013г. ЦСО по теме: « Методические материалы по реализации индивидуального образовательного  маршрута дошкольника с речевыми нарушениями в ДОУ»  в объёме 72 часа. .</w:t>
      </w:r>
    </w:p>
    <w:p w:rsidR="00FF629F" w:rsidRPr="00FF629F" w:rsidRDefault="00FF629F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6.2014 г.</w:t>
      </w:r>
      <w:r w:rsidR="00A5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ХГОО «Перлина» дистанционный курс </w:t>
      </w:r>
      <w:proofErr w:type="gramStart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по мастер-классу</w:t>
      </w:r>
      <w:proofErr w:type="gramEnd"/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«Характерный народный танец для детей» в объёме  72 часа.  </w:t>
      </w:r>
    </w:p>
    <w:p w:rsidR="00A22528" w:rsidRPr="00FF629F" w:rsidRDefault="00A22528" w:rsidP="00FF62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Осваивая новейшие инновационные технологии в работе по музыкальному воспитанию, учитываю результаты  индивидуальные и возрастные особенности при отборе методов и приёмов с каждым ребёнком. Стараюсь добиваться  значительных </w:t>
      </w:r>
      <w:r w:rsidRPr="00FF6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успехов по музыкальному воспитанию.      Работа по музыкально-эстетическому развитию детей в детском саду построена на основе следующих программ:</w:t>
      </w:r>
    </w:p>
    <w:p w:rsidR="00A22528" w:rsidRPr="00A22528" w:rsidRDefault="00A22528" w:rsidP="00FF6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2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«Программа дошкольного образования «От рождения до школы» под редакцией Н.Е.Вераксы, Т.С.Комаровой, М.А.Васильевой.</w:t>
      </w:r>
    </w:p>
    <w:p w:rsidR="00A22528" w:rsidRPr="00FF629F" w:rsidRDefault="00A22528" w:rsidP="00FF629F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29F">
        <w:rPr>
          <w:rFonts w:ascii="Times New Roman" w:hAnsi="Times New Roman"/>
          <w:sz w:val="28"/>
          <w:szCs w:val="28"/>
        </w:rPr>
        <w:t xml:space="preserve"> В своей работе использует парциальные  программы: «Музыкальные шедевры» О.П.Радыновой. «Ритмическая мозаика» Бурениной.   «Ладушки»  Каплуновой</w:t>
      </w:r>
      <w:proofErr w:type="gramStart"/>
      <w:r w:rsidRPr="00FF629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F629F">
        <w:rPr>
          <w:rFonts w:ascii="Times New Roman" w:hAnsi="Times New Roman"/>
          <w:sz w:val="28"/>
          <w:szCs w:val="28"/>
        </w:rPr>
        <w:t xml:space="preserve"> Новоскольцевой. </w:t>
      </w:r>
    </w:p>
    <w:p w:rsidR="00A22528" w:rsidRPr="00FF629F" w:rsidRDefault="00A22528" w:rsidP="00FF629F">
      <w:pPr>
        <w:pStyle w:val="11"/>
        <w:spacing w:line="360" w:lineRule="auto"/>
        <w:ind w:left="-360" w:right="-1"/>
        <w:jc w:val="both"/>
        <w:rPr>
          <w:rFonts w:ascii="Times New Roman" w:hAnsi="Times New Roman"/>
          <w:sz w:val="28"/>
          <w:szCs w:val="28"/>
        </w:rPr>
      </w:pPr>
      <w:r w:rsidRPr="00FF629F">
        <w:rPr>
          <w:rFonts w:ascii="Times New Roman" w:hAnsi="Times New Roman"/>
          <w:sz w:val="28"/>
          <w:szCs w:val="28"/>
        </w:rPr>
        <w:t xml:space="preserve">     П</w:t>
      </w:r>
      <w:r w:rsidR="00FF629F">
        <w:rPr>
          <w:rFonts w:ascii="Times New Roman" w:hAnsi="Times New Roman"/>
          <w:sz w:val="28"/>
          <w:szCs w:val="28"/>
        </w:rPr>
        <w:t>рименяю</w:t>
      </w:r>
      <w:r w:rsidRPr="00FF629F">
        <w:rPr>
          <w:rFonts w:ascii="Times New Roman" w:hAnsi="Times New Roman"/>
          <w:sz w:val="28"/>
          <w:szCs w:val="28"/>
        </w:rPr>
        <w:t xml:space="preserve"> здоровьесберегающие, игровые и инновационные технологии</w:t>
      </w:r>
      <w:r w:rsidR="00FF629F">
        <w:rPr>
          <w:rFonts w:ascii="Times New Roman" w:hAnsi="Times New Roman"/>
          <w:sz w:val="28"/>
          <w:szCs w:val="28"/>
        </w:rPr>
        <w:t xml:space="preserve">, а также использую пакеты </w:t>
      </w:r>
      <w:r w:rsidRPr="00FF6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29F">
        <w:rPr>
          <w:rFonts w:ascii="Times New Roman" w:hAnsi="Times New Roman"/>
          <w:sz w:val="28"/>
          <w:szCs w:val="28"/>
        </w:rPr>
        <w:t>MicrosoftOffice</w:t>
      </w:r>
      <w:proofErr w:type="spellEnd"/>
      <w:r w:rsidRPr="00FF62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629F">
        <w:rPr>
          <w:rFonts w:ascii="Times New Roman" w:hAnsi="Times New Roman"/>
          <w:sz w:val="28"/>
          <w:szCs w:val="28"/>
        </w:rPr>
        <w:t>MicrosoftOfficeDocumentScanning</w:t>
      </w:r>
      <w:proofErr w:type="spellEnd"/>
      <w:r w:rsidRPr="00FF629F">
        <w:rPr>
          <w:rFonts w:ascii="Times New Roman" w:hAnsi="Times New Roman"/>
          <w:sz w:val="28"/>
          <w:szCs w:val="28"/>
        </w:rPr>
        <w:t xml:space="preserve"> для сканирования, распознавания и обработки текстов и изображений, </w:t>
      </w:r>
      <w:proofErr w:type="spellStart"/>
      <w:r w:rsidRPr="00FF629F">
        <w:rPr>
          <w:rFonts w:ascii="Times New Roman" w:hAnsi="Times New Roman"/>
          <w:sz w:val="28"/>
          <w:szCs w:val="28"/>
        </w:rPr>
        <w:t>Nero</w:t>
      </w:r>
      <w:proofErr w:type="spellEnd"/>
      <w:r w:rsidRPr="00FF629F">
        <w:rPr>
          <w:rFonts w:ascii="Times New Roman" w:hAnsi="Times New Roman"/>
          <w:sz w:val="28"/>
          <w:szCs w:val="28"/>
        </w:rPr>
        <w:t xml:space="preserve"> 8 и ее приложение NeroWaveEditor. </w:t>
      </w:r>
    </w:p>
    <w:p w:rsidR="00A22528" w:rsidRPr="00FF629F" w:rsidRDefault="00A22528" w:rsidP="00FF629F">
      <w:pPr>
        <w:pStyle w:val="11"/>
        <w:spacing w:line="360" w:lineRule="auto"/>
        <w:ind w:left="-360" w:right="-1"/>
        <w:jc w:val="both"/>
        <w:rPr>
          <w:rFonts w:ascii="Times New Roman" w:hAnsi="Times New Roman"/>
          <w:sz w:val="28"/>
          <w:szCs w:val="28"/>
        </w:rPr>
      </w:pPr>
      <w:r w:rsidRPr="00FF629F">
        <w:rPr>
          <w:rFonts w:ascii="Times New Roman" w:hAnsi="Times New Roman"/>
          <w:sz w:val="28"/>
          <w:szCs w:val="28"/>
        </w:rPr>
        <w:t xml:space="preserve">    Использование данных программ и педагогических технологий обеспечивает комплексный подход  к организации  работы по музыкальному воспитанию, к систематизации знаний дошкольников основ музыкальной культуры и формированию музыкальных способностей.</w:t>
      </w:r>
    </w:p>
    <w:p w:rsidR="00A22528" w:rsidRPr="00FF629F" w:rsidRDefault="00A22528" w:rsidP="00FF629F">
      <w:pPr>
        <w:pStyle w:val="11"/>
        <w:spacing w:line="360" w:lineRule="auto"/>
        <w:ind w:left="-360" w:right="-143"/>
        <w:jc w:val="both"/>
        <w:rPr>
          <w:rFonts w:ascii="Times New Roman" w:hAnsi="Times New Roman"/>
          <w:sz w:val="28"/>
          <w:szCs w:val="28"/>
        </w:rPr>
      </w:pPr>
      <w:r w:rsidRPr="00FF629F">
        <w:rPr>
          <w:rFonts w:ascii="Times New Roman" w:hAnsi="Times New Roman"/>
          <w:sz w:val="28"/>
          <w:szCs w:val="28"/>
        </w:rPr>
        <w:t xml:space="preserve">      К основной форме организации музыкального воспитания дошкольников относится непосредственно - образовательная деятельность, которая позволяет наиболее эффективно и целенаправленно осуществлять процесс музыкального развития и обучения ребёнка. В ходе  этой деятельности осуществлялось систематическое и планомерное развитие каждого ребенка, формировалось и развивалось его эстетическое отношение к окружающему миру, искусству посредством применения и чередования пения, ритмики, восприятия музыки, игры на традиционных и нетрадиционных инструментах, творчества. Результаты диагностического обследования показали, что дошкольники справились с программными требованиями, у них развились навыки во всех видах музыкальной  деятельности, развилась общая музыкальность путём развития основных и неосновных музыкальных способностей.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Индивидуальные возрастные особенности детей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Стимулирование к творческой активности, самостоятельности (индивидуальные интересы, склонности и предпочтения)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Сочетание различных центров в эстетической организации пространства. </w:t>
      </w:r>
    </w:p>
    <w:p w:rsidR="001D2C0B" w:rsidRPr="001D2C0B" w:rsidRDefault="008E65C0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2C0B"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выделить несколько центров детской деятельности: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театрализованной деятельности включает: различные </w:t>
      </w:r>
      <w:r w:rsidR="008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театра (кукольный, 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пальчиковый, настольный, импровизированная сцена, сценические костюмы,</w:t>
      </w:r>
      <w:r w:rsidR="008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к постановкам, маски для драматизации, ширмы. </w:t>
      </w:r>
      <w:proofErr w:type="gramEnd"/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музыкальной деятельности позволяет организовать музыкальные занятия: групповые, подгрупповые, тематические, доминантные, комплексные, занятия-путешествия, конкурсы, викторины, праздники, развлечения, досуги и т. д. </w:t>
      </w:r>
      <w:proofErr w:type="gramEnd"/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Центр игры на музыкальных инструментах содержит многообразие музыкальных инструментов: ударные, духовые, шумовые, </w:t>
      </w:r>
      <w:r w:rsidR="003E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позволяющие воспитанникам выбирать инструменты по желанию и играть в оркестре, как организованными группами, так и в самостоятельной деятельности.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танцевального творчества оборудован дидактическим материалом: ленточки, платочки, мячи, флажки, цветы, обручи и т. д. </w:t>
      </w:r>
      <w:proofErr w:type="gramEnd"/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детьми создана библиотека с музыкальным материалом, аудиотека – содержит классическую зарубежную и русскую музыку, инструментальную, многообразие песенного и игрового материала. Музыкальное оформление занятий и досуговых мероприятий соответствует современным требованиям организации музыкальной деятельности; использование музыкального центра, микрофонов, компьютера, телевизора способствуют более глубокому восприятию воспитанниками материала.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музыкально-сенсорных способностей детей использую музыкально</w:t>
      </w:r>
      <w:r w:rsidR="008E65C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игры. А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вторские дидактические пособия: 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«Ритмическое лото», «Ритмические карточки», «Симфонический оркестр» (с использованием мультимедийного оборудования, картотека пальчиковых и подвижных игр, а также картотеку мультимедийных презентаций. </w:t>
      </w:r>
      <w:proofErr w:type="gramEnd"/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II. Создание условий для организации учебно-воспитательного процесса в музыкальной деятельности.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 для организации музыкальной деятельности состоит из следующих программ: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«Ладушки»;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Буренина А. И. «Ритмическая мозаика»;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Кузнецова Н. В. Программа дополнительного образования в ДОУ «Развитие речи в музыкальной деятельности детей дошкольного возраста»;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моменты дошкольного детства общение с музыкой позволяет мне решать разные педагогические задачи, направленные на формирование в первую очередь личности ребёнка: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музыкальные и творческие способности детей с учётом возможностей каждого ребёнка с помощью различных видов музыкальной деятельности.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начала музыкальной культуры, способствовать формированию общей духовной культуры.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многолетний опыт работы показывает, что дошкольное образовательное учреждение должно формировать целостную систему универсальных знаний, умений, навыков, а также опыт самостоятельной деятельности каждого ребёнка. От меня, как музыкального руководителя, требуется не только дать детям систему знаний, умений и навыков, но я должна всемерно развивать познавательные и творческие возможности дошкольников, воспитывать личность.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методы обучения ориентированы на средний уровень развития детей и в новых условиях не дают достаточно высокого результата. Поэтому я стала внедрять в свою практику инновационные технологии, которые способствуют формированию у детей ключевых компетенций, способствующих успешности воспитанников в современном обществе.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поисках решения проблемы я применяю в своей деятельности современные педагогические технологии.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применяются мной как в учебной деятельности, так и в дополнительной работе. На мой взгляд, формирование ответственного отношения к своему здоровью – необходимое условие успешности современного человека.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роль музыки значительна в охране здоровья, в первую очередь в создании благоприятной психологической атмосферы. Музыка даёт возможность: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создания приподнятого радостного настроения;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выражения и разрядки отрицательных эмоций;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и понижения активности у детей;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привлечения внимания и переключения с одного вида музыкальной деятельности на другой.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прослеживается на всех этапах моих занятий, поскольку предусматривает чёткое чередование видов деятельности. В занятия по предмету</w:t>
      </w:r>
      <w:r w:rsidR="008E6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включаю: гимнастику для слуха, танцевально-ритмические паузы (под музыку, </w:t>
      </w:r>
      <w:proofErr w:type="spell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двигательно-речевые упражнения, упражнения на релаксацию, пальчиковая и дыхательная гимнастики.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информационно-коммуникативные технологии. </w:t>
      </w:r>
    </w:p>
    <w:p w:rsidR="001D2C0B" w:rsidRPr="001D2C0B" w:rsidRDefault="003E12EE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использую </w:t>
      </w:r>
      <w:r w:rsidR="001D2C0B"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</w:t>
      </w:r>
      <w:r w:rsidR="001D2C0B"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образовательной области «Музыка», составлении конспектов занятий, праздничных мероприятий, занимаюсь изучением педагогического опыта других педагогов-музыкантов. </w:t>
      </w:r>
    </w:p>
    <w:p w:rsidR="00BE59D1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занятия, которые требуют наглядного представления материала, с использованием компьютерных презентаций по темам: 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 года» - «Осень», «Зима», «Весна», «Лето», «Музыкальные инструменты», «Кто как кричит», «Целебная сила музыки», «Три подружки:</w:t>
      </w:r>
      <w:proofErr w:type="gram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Плакса и Резвушка», «Мир водопадов», » и др. </w:t>
      </w:r>
    </w:p>
    <w:p w:rsidR="001D2C0B" w:rsidRPr="001D2C0B" w:rsidRDefault="003E12EE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Применяю на занятиях </w:t>
      </w:r>
      <w:r w:rsidR="001D2C0B"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это естественная для ребёнка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 используется мной постоянно: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освоения темы (занятие-спектакль, народные праздники, заняти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«Путешествие по музыкальной стране», «Ритмическое лото», «Музыкальные загадки»)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качестве занятия или его части (введение, закрепление, контроля, упражнения, игры, игровые элементы. </w:t>
      </w:r>
      <w:proofErr w:type="gramEnd"/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педагогической деятельности использую разнообразные формы организации занятия (коллективные, групповые, индивидуальные, парные). Для выявления индивидуальных способностей применяю методы педагогической диагностики. Постоянно отслеживаю знания, умения, навыки каждого воспитанника с целью своевременной помощи и развития способностей.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использования современных образовательных технологий считаю: стабильное положительное динамическое развитие музыкальности детей.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работ</w:t>
      </w:r>
      <w:r w:rsidR="00BE59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 1 год,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диагностики навыки воспитанников соответствуют возрастной норме и имеют положительное динамическое развитие.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Нагляден рост показателей детей с высоким уровн</w:t>
      </w:r>
      <w:r w:rsidR="003E1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развития. Если на начало 2012 года он составил – 83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</w:t>
      </w:r>
      <w:r w:rsidR="003E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детей, то  к концу 2012 -2013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высокий уровень му</w:t>
      </w:r>
      <w:r w:rsidR="003E12EE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зыкального развития показали 89%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Значительно уменьшился уровень детей с ни</w:t>
      </w:r>
      <w:r w:rsidR="003E1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зким показателем. На начало 2012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 составил 25, 5%, </w:t>
      </w:r>
      <w:r w:rsidR="003E12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2013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показатели низкого уровня составили 3%. Наличие детей с низким уровнем музыкального развития объясняется плохой посещаемостью детского сада некоторых детей, состоянием здоровья некоторых 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воспитанников, социальным положением семей и их отношением к музыке в целом, разновозрастные группы. По результатам диагностики составляется и реализуется план индивидуальной коррекционной работы с воспитанниками данной категории. План включает: игры, упражнения на снятие психоэмоционального напряжения, релаксацию, развития чувства ритма и внимания, речевые и музыкальные игры.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время – время тревог и раздражения. Пресса, телевидение, даже детские мультфильмы несут в себе большой заряд агрессии, атмосфера насыщена отрицательно. Поэтому очень важно снять стресс, напитать душу положительными эмоциями. </w:t>
      </w:r>
    </w:p>
    <w:p w:rsidR="003E12EE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– это один из источников различных эмоций. Ей дана волшебная власть – заставлять наши сердца грустить и радоваться тогда, когда «реально» с нами не происходит ничего печального и радостного.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 </w:t>
      </w:r>
      <w:r w:rsidR="003E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проблему с помощью организации </w:t>
      </w:r>
      <w:r w:rsidR="00A5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праздников, приобщая детей к русским истокам и  традициям. Р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егулярных в</w:t>
      </w:r>
      <w:r w:rsidR="0035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 в «Музыкальной гостиной»</w:t>
      </w:r>
      <w:proofErr w:type="gramStart"/>
      <w:r w:rsidR="0035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5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которых является: формирование музыкальной культуры детей на основе лучших образцов классической музыки.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культурного уровня, взрослых субъектов образовательного процесса (родителей, педагогов, работников ДОУ, социума) активно использую классическую музыку при постановке танцевальных композиций, при подборе материала для фоновой музыки и музыкальному оформлению совместных мероприятий. </w:t>
      </w:r>
    </w:p>
    <w:p w:rsidR="00BE59D1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многие дети с трудом преодолевают психологические барьеры, особенно чувство страха перед выступлениями на праздниках, развлечениях, театрализованных постановках. Поэтому, стало актуальным использование одного из эффективных методов интеграции личности, её самосознания и созидания – </w:t>
      </w:r>
      <w:proofErr w:type="spell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метод, использующий сказочную форму, способствует к сопереживанию и воображению, рождает самостоятельную творческую деятельность детей, будит фантазию.</w:t>
      </w:r>
    </w:p>
    <w:p w:rsidR="00BE59D1" w:rsidRDefault="00BE59D1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</w:t>
      </w:r>
      <w:r w:rsidR="00A5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большой охотой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 в музыкальных конкурсах: Областные, зональные, районные</w:t>
      </w:r>
      <w:proofErr w:type="gramStart"/>
      <w:r w:rsidR="0056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32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56323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еждународные.</w:t>
      </w:r>
    </w:p>
    <w:p w:rsidR="00BE59D1" w:rsidRDefault="00BE59D1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3 степени, зонального этапа конкурса юных вокалистов «Серебряный микрофон»</w:t>
      </w:r>
    </w:p>
    <w:p w:rsidR="00BE59D1" w:rsidRDefault="00BE59D1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</w:t>
      </w:r>
      <w:r w:rsidR="0095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 3 степени зонального этапа конкурса юных вокалистов</w:t>
      </w:r>
      <w:r w:rsidR="0095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«Серебряный микрофон»</w:t>
      </w:r>
    </w:p>
    <w:p w:rsidR="00950229" w:rsidRDefault="00950229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3 степени областного конкурса «Серебряный микрофон»</w:t>
      </w:r>
    </w:p>
    <w:p w:rsidR="00950229" w:rsidRDefault="00950229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благодарности за популяризацию самодеятельного творчества и здорового </w:t>
      </w:r>
      <w:r w:rsidR="009A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 жизни среди детей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активное участие в городском Фестивале « Мы дети твои,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0229" w:rsidRDefault="009A64B2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2013г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 1 степени  в конкурсе-фестивале в рамках международного проекта</w:t>
      </w:r>
    </w:p>
    <w:p w:rsidR="009A64B2" w:rsidRDefault="009A64B2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Волга в сердце впадает мое» г. Самара</w:t>
      </w:r>
    </w:p>
    <w:p w:rsidR="009A64B2" w:rsidRDefault="009A64B2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Диплом участника фестиваля «Рождественские звезды» по благословению Епископа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наполняемость детей в группах, нехватка педагогов-логопедов в дошкольных учреждениях нашего поселка, а также большой процент детей, имеющих нарушения речевого развития, подтолкнули меня к использованию на музыкальных занятиях речевых упражнений. Постепенно, такие упражнения стали неотъемлемой частью любого занятия, из них сложилась определенная система. </w:t>
      </w:r>
      <w:r w:rsidR="009A64B2" w:rsidRPr="0035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упражнений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всесторонне развитие личности ребенка, его ценностных представлений об окружающем мире, кругозора, интеллекта, личностных качеств.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памяти, мышления, творческих способностей, воображения, вариативного мышления;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умений общаться 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со сверстниками, умения видеть мир глазами другого человека;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Развитие способности понимать свои чувства и поступки, анализировать их;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звуковой культуры речи;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Расширение представлений об окружающем мире, явлениях действительности с опорой на жизненный опыт ребенка и на произведения искусства.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«Возможно, самое лучшее, самое совершенное и радостное, что есть в жизни – это свободное движение под музыку. И научиться этому можно у ребёнка» А. И. Буренина.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 развития у дошкольников музыкальн</w:t>
      </w:r>
      <w:proofErr w:type="gramStart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двигательного творчества чрезвычайно благоприятен сюжетный танец.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яркая и выразительная форма детской художественной деятельности, которая вызывает живой интерес у детей (исполнителей и зрителей). Поэтому,  в вариативную часть образовательного процесса я включила заняти</w:t>
      </w:r>
      <w:r w:rsidR="009A64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танцевального кружка «Непоседы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создала рабочую программу по дополнительному образованию, обеспечивающую функционирование данного кружка.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и развитие в ребёнке способностей к творческому созиданию средствами сюжетного танца.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языком движений, принципами танцевальной композиции;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подвести к овладению выразительности пластики;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научить перевоплощаться в образы сказочных персонажей на основе языка выразительных движений. </w:t>
      </w:r>
    </w:p>
    <w:p w:rsidR="00353584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диагностическое и дидактическое обеспечение. Занятия кружка проводится с детьми 5-7 лет один раз в неделю. У ребят данной группы активная двигательная реакция, соответствие исполнения упражнений под музыку, умение подчинять движения темпу, ритму, динамике, форме и т. д. Дети исполняют развёрнутые сюжетные танцы, импровизируют собственные танцевальные 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композиции. Следует отметить, что творчество детей не может формироваться только в ограниченном пространстве детского сада, поэтому мы установили прочные контакты с социокультурными учрежде</w:t>
      </w:r>
      <w:r w:rsidR="00911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поселка: Детская музыкальная школа</w:t>
      </w: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ребята подготовительной гр</w:t>
      </w:r>
      <w:r w:rsidR="0091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уппы выступают с концертами, </w:t>
      </w:r>
      <w:r w:rsidR="0035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библиотека.</w:t>
      </w:r>
    </w:p>
    <w:p w:rsidR="001D2C0B" w:rsidRPr="001D2C0B" w:rsidRDefault="00911F5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C0B" w:rsidRPr="001D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и распространение педагогического опыта</w:t>
      </w:r>
    </w:p>
    <w:p w:rsidR="00190913" w:rsidRDefault="007F6ADA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0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</w:t>
      </w:r>
      <w:r w:rsidR="001D2C0B"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провела открытое интегрированное занятие </w:t>
      </w:r>
      <w:r w:rsidR="00190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детского творчества</w:t>
      </w:r>
      <w:r w:rsidR="001D2C0B"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913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Зимний лес полон сказочных чудес»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ADA" w:rsidRDefault="007F6ADA" w:rsidP="007F6AD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2010 г. Провела открытое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посвященное 65-летию Дня Победы</w:t>
      </w:r>
    </w:p>
    <w:p w:rsidR="007F6ADA" w:rsidRDefault="007F6ADA" w:rsidP="007F6AD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 сердца»</w:t>
      </w:r>
    </w:p>
    <w:p w:rsidR="007F6ADA" w:rsidRDefault="007F6ADA" w:rsidP="007F6AD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2010г. Справка за  участие в мастер-классе по Заказу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по проблеме « Сценарно-режиссерские разработки детских новогодних праздников»</w:t>
      </w:r>
    </w:p>
    <w:p w:rsidR="007F6ADA" w:rsidRDefault="007F6ADA" w:rsidP="007F6AD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2013г.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ресурсный  центр»  Спр</w:t>
      </w:r>
      <w:r w:rsidR="003D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 за участие  в музыкальной организации и проведении окружного семинара  по теме: « Система духовно-нравственного воспитания</w:t>
      </w:r>
      <w:r w:rsidR="003D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дошкольников»</w:t>
      </w:r>
    </w:p>
    <w:p w:rsidR="003D7F21" w:rsidRDefault="003D7F21" w:rsidP="007F6AD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2011г. Почетная  г</w:t>
      </w:r>
      <w:r w:rsidR="00563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профессионального мастерства педагогических работников дошкольных образовательных учреждений, работающих с детьми с ограниченными возможностями, заняв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563237" w:rsidRDefault="00563237" w:rsidP="007F6AD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Благодарственное письмо «Фонд поддержки и развития детского творчества «Планета Талантов» международный детский конкурс «Волга в сердце впадает моё»</w:t>
      </w:r>
    </w:p>
    <w:p w:rsidR="00563237" w:rsidRPr="003D7F21" w:rsidRDefault="00563237" w:rsidP="007F6AD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 2010 г. Руководитель МО по художественно-эстетическому воспитанию в ДОУ.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проведённого анализа профессиональной деятельности мною были определены следующие перспективы развития: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Продолжить работу по преобразованию развивающей среды в музыкальном зале. </w:t>
      </w:r>
    </w:p>
    <w:p w:rsidR="00563237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Дальнейший поиск и внедрение эффективных форм совместной работы с родителями, вовлечение их в образовательный процесс как непосредственных участников образовательного процесса</w:t>
      </w:r>
      <w:r w:rsidR="0056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творческого потенциала детей старшего дошкольного возраста через театрализованную деятельность. </w:t>
      </w:r>
    </w:p>
    <w:p w:rsidR="001D2C0B" w:rsidRPr="001D2C0B" w:rsidRDefault="001D2C0B" w:rsidP="00FF629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Обобщение и распространение педагогического опыта по развитию музыкальных способностей детей дошкольного возраста. </w:t>
      </w:r>
    </w:p>
    <w:p w:rsidR="001D2C0B" w:rsidRPr="00353584" w:rsidRDefault="001D2C0B" w:rsidP="00FF629F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353584">
        <w:rPr>
          <w:color w:val="000000" w:themeColor="text1"/>
          <w:sz w:val="28"/>
          <w:szCs w:val="28"/>
        </w:rPr>
        <w:t xml:space="preserve">Ведь роль музыки значительна в охране здоровья, в первую очередь в создании благоприятной психологической атмосферы. Музыка даёт возможность: </w:t>
      </w:r>
    </w:p>
    <w:p w:rsidR="001D2C0B" w:rsidRPr="00353584" w:rsidRDefault="001D2C0B" w:rsidP="00FF629F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353584">
        <w:rPr>
          <w:color w:val="000000" w:themeColor="text1"/>
          <w:sz w:val="28"/>
          <w:szCs w:val="28"/>
        </w:rPr>
        <w:t>• создания приподнятого радостного настроения;</w:t>
      </w:r>
    </w:p>
    <w:p w:rsidR="001D2C0B" w:rsidRPr="00353584" w:rsidRDefault="001D2C0B" w:rsidP="00FF629F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353584">
        <w:rPr>
          <w:color w:val="000000" w:themeColor="text1"/>
          <w:sz w:val="28"/>
          <w:szCs w:val="28"/>
        </w:rPr>
        <w:t xml:space="preserve">• выражения и разрядки отрицательных эмоций; </w:t>
      </w:r>
    </w:p>
    <w:p w:rsidR="001D2C0B" w:rsidRPr="00353584" w:rsidRDefault="001D2C0B" w:rsidP="00FF629F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353584">
        <w:rPr>
          <w:color w:val="000000" w:themeColor="text1"/>
          <w:sz w:val="28"/>
          <w:szCs w:val="28"/>
        </w:rPr>
        <w:t>• повышение и понижения активности у детей;</w:t>
      </w:r>
    </w:p>
    <w:p w:rsidR="001D2C0B" w:rsidRPr="00353584" w:rsidRDefault="001D2C0B" w:rsidP="00FF629F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353584">
        <w:rPr>
          <w:color w:val="000000" w:themeColor="text1"/>
          <w:sz w:val="28"/>
          <w:szCs w:val="28"/>
        </w:rPr>
        <w:t xml:space="preserve">• привлечения внимания и переключения с одного вида музыкальной деятельности на другой. </w:t>
      </w:r>
    </w:p>
    <w:sectPr w:rsidR="001D2C0B" w:rsidRPr="00353584" w:rsidSect="00FF62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0B"/>
    <w:rsid w:val="000108C8"/>
    <w:rsid w:val="0017027E"/>
    <w:rsid w:val="00190913"/>
    <w:rsid w:val="001967FB"/>
    <w:rsid w:val="001D2C0B"/>
    <w:rsid w:val="0022158D"/>
    <w:rsid w:val="00306792"/>
    <w:rsid w:val="00353584"/>
    <w:rsid w:val="003D7F21"/>
    <w:rsid w:val="003E12EE"/>
    <w:rsid w:val="005503CB"/>
    <w:rsid w:val="00563237"/>
    <w:rsid w:val="007339A2"/>
    <w:rsid w:val="007F6ADA"/>
    <w:rsid w:val="008E65C0"/>
    <w:rsid w:val="00911F5B"/>
    <w:rsid w:val="00950229"/>
    <w:rsid w:val="009A64B2"/>
    <w:rsid w:val="00A22528"/>
    <w:rsid w:val="00A509B6"/>
    <w:rsid w:val="00B6774B"/>
    <w:rsid w:val="00BE59D1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C0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1D2C0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2252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C0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1D2C0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225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80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20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2014-04-01T16:35:00Z</dcterms:created>
  <dcterms:modified xsi:type="dcterms:W3CDTF">2014-04-01T20:58:00Z</dcterms:modified>
</cp:coreProperties>
</file>