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D" w:rsidRPr="00DB22BD" w:rsidRDefault="00DB22BD" w:rsidP="00DB22BD">
      <w:pPr>
        <w:shd w:val="clear" w:color="auto" w:fill="FFFFFF"/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  <w:r w:rsidRPr="00DB22BD">
        <w:rPr>
          <w:rFonts w:ascii="Times New Roman" w:hAnsi="Times New Roman" w:cs="Times New Roman"/>
          <w:b/>
          <w:w w:val="95"/>
          <w:sz w:val="32"/>
          <w:szCs w:val="32"/>
        </w:rPr>
        <w:t xml:space="preserve">«Групповые </w:t>
      </w:r>
      <w:bookmarkStart w:id="0" w:name="_GoBack"/>
      <w:bookmarkEnd w:id="0"/>
      <w:r w:rsidRPr="00DB22BD">
        <w:rPr>
          <w:rFonts w:ascii="Times New Roman" w:hAnsi="Times New Roman" w:cs="Times New Roman"/>
          <w:b/>
          <w:w w:val="95"/>
          <w:sz w:val="32"/>
          <w:szCs w:val="32"/>
        </w:rPr>
        <w:t>формы работы на уроках в начальной школе».</w:t>
      </w:r>
    </w:p>
    <w:p w:rsidR="00D5400B" w:rsidRDefault="00D5400B" w:rsidP="00D5400B">
      <w:pPr>
        <w:shd w:val="clear" w:color="auto" w:fill="FFFFFF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5400B">
        <w:rPr>
          <w:rFonts w:ascii="Times New Roman" w:hAnsi="Times New Roman" w:cs="Times New Roman"/>
          <w:b/>
          <w:w w:val="95"/>
          <w:sz w:val="24"/>
          <w:szCs w:val="24"/>
        </w:rPr>
        <w:t>Цель: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формирование свободной, современной личности, обладающей развитыми коммуникативными способностями.</w:t>
      </w:r>
    </w:p>
    <w:p w:rsidR="00D5400B" w:rsidRPr="00D5400B" w:rsidRDefault="00D5400B" w:rsidP="00D5400B">
      <w:pPr>
        <w:shd w:val="clear" w:color="auto" w:fill="FFFFFF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5400B"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Задача </w:t>
      </w:r>
      <w:r w:rsidRPr="00D5400B">
        <w:rPr>
          <w:rFonts w:ascii="Times New Roman" w:hAnsi="Times New Roman" w:cs="Times New Roman"/>
          <w:bCs/>
          <w:w w:val="95"/>
          <w:sz w:val="24"/>
          <w:szCs w:val="24"/>
        </w:rPr>
        <w:t>школы сегодня – воспитать ученика, умеющего гибко адаптироваться к изменяющимся условиям жизни.</w:t>
      </w:r>
    </w:p>
    <w:p w:rsidR="00D5400B" w:rsidRPr="00D5400B" w:rsidRDefault="00D5400B" w:rsidP="00D5400B">
      <w:pPr>
        <w:shd w:val="clear" w:color="auto" w:fill="FFFFFF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5400B">
        <w:rPr>
          <w:rFonts w:ascii="Times New Roman" w:hAnsi="Times New Roman" w:cs="Times New Roman"/>
          <w:bCs/>
          <w:w w:val="95"/>
          <w:sz w:val="24"/>
          <w:szCs w:val="24"/>
        </w:rPr>
        <w:t>Секрет успешности обучения – развитие коммуникативных навыков.</w:t>
      </w:r>
    </w:p>
    <w:p w:rsidR="00C817C9" w:rsidRPr="00D5400B" w:rsidRDefault="00C817C9" w:rsidP="00D54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5"/>
          <w:sz w:val="24"/>
          <w:szCs w:val="24"/>
        </w:rPr>
        <w:t>Мы хотим приучить детей к самостоятельности суждений, сформировать у них умения спорить, отстаивать свое мнение, задавать вопросы, быть инициативными в получении новых знаний. Психологи доказали, что «инкубатором» самостоятельного мышления, познава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</w:r>
      <w:r w:rsidRPr="00D5400B">
        <w:rPr>
          <w:rFonts w:ascii="Times New Roman" w:hAnsi="Times New Roman" w:cs="Times New Roman"/>
          <w:w w:val="94"/>
          <w:sz w:val="24"/>
          <w:szCs w:val="24"/>
        </w:rPr>
        <w:t xml:space="preserve">тельной инициативы ребенка является не индивидуальная работа под 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t xml:space="preserve">руководством сколь угодно чуткого взрослого, а деятельность в </w:t>
      </w:r>
      <w:r w:rsidRPr="00D5400B">
        <w:rPr>
          <w:rFonts w:ascii="Times New Roman" w:hAnsi="Times New Roman" w:cs="Times New Roman"/>
          <w:bCs/>
          <w:w w:val="95"/>
          <w:sz w:val="24"/>
          <w:szCs w:val="24"/>
        </w:rPr>
        <w:t xml:space="preserve">группе совместно работающих детей. 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t>Условием рождения первых познава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 xml:space="preserve">тельных вопросов к учителю является </w:t>
      </w:r>
      <w:r w:rsidRPr="00D5400B">
        <w:rPr>
          <w:rFonts w:ascii="Times New Roman" w:hAnsi="Times New Roman" w:cs="Times New Roman"/>
          <w:bCs/>
          <w:w w:val="95"/>
          <w:sz w:val="24"/>
          <w:szCs w:val="24"/>
        </w:rPr>
        <w:t xml:space="preserve">спор 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t>между детьми, предлагаю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 xml:space="preserve">щими разные способы решения общей задачи. </w:t>
      </w:r>
      <w:proofErr w:type="gramStart"/>
      <w:r w:rsidRPr="00D5400B">
        <w:rPr>
          <w:rFonts w:ascii="Times New Roman" w:hAnsi="Times New Roman" w:cs="Times New Roman"/>
          <w:w w:val="95"/>
          <w:sz w:val="24"/>
          <w:szCs w:val="24"/>
        </w:rPr>
        <w:t xml:space="preserve">Но чтобы детский спор был содержательным, не превращался в склоку и </w:t>
      </w:r>
      <w:proofErr w:type="spellStart"/>
      <w:r w:rsidRPr="00D5400B">
        <w:rPr>
          <w:rFonts w:ascii="Times New Roman" w:hAnsi="Times New Roman" w:cs="Times New Roman"/>
          <w:w w:val="95"/>
          <w:sz w:val="24"/>
          <w:szCs w:val="24"/>
        </w:rPr>
        <w:t>взаимообвинения</w:t>
      </w:r>
      <w:proofErr w:type="spellEnd"/>
      <w:r w:rsidRPr="00D5400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5400B">
        <w:rPr>
          <w:rFonts w:ascii="Times New Roman" w:hAnsi="Times New Roman" w:cs="Times New Roman"/>
          <w:w w:val="94"/>
          <w:sz w:val="24"/>
          <w:szCs w:val="24"/>
        </w:rPr>
        <w:t>(«Ты глуп и ничего не понимаешь!»</w:t>
      </w:r>
      <w:proofErr w:type="gramEnd"/>
      <w:r w:rsidRPr="00D5400B">
        <w:rPr>
          <w:rFonts w:ascii="Times New Roman" w:hAnsi="Times New Roman" w:cs="Times New Roman"/>
          <w:w w:val="94"/>
          <w:sz w:val="24"/>
          <w:szCs w:val="24"/>
        </w:rPr>
        <w:t xml:space="preserve"> — «Сам ты глупый, я с тобой боль</w:t>
      </w:r>
      <w:r w:rsidRPr="00D5400B">
        <w:rPr>
          <w:rFonts w:ascii="Times New Roman" w:hAnsi="Times New Roman" w:cs="Times New Roman"/>
          <w:w w:val="94"/>
          <w:sz w:val="24"/>
          <w:szCs w:val="24"/>
        </w:rPr>
        <w:softHyphen/>
        <w:t xml:space="preserve">ше не разговариваю!»), собеседники должны </w:t>
      </w:r>
      <w:proofErr w:type="gramStart"/>
      <w:r w:rsidRPr="00D5400B">
        <w:rPr>
          <w:rFonts w:ascii="Times New Roman" w:hAnsi="Times New Roman" w:cs="Times New Roman"/>
          <w:w w:val="94"/>
          <w:sz w:val="24"/>
          <w:szCs w:val="24"/>
        </w:rPr>
        <w:t>уметь</w:t>
      </w:r>
      <w:proofErr w:type="gramEnd"/>
      <w:r w:rsidRPr="00D5400B">
        <w:rPr>
          <w:rFonts w:ascii="Times New Roman" w:hAnsi="Times New Roman" w:cs="Times New Roman"/>
          <w:w w:val="94"/>
          <w:sz w:val="24"/>
          <w:szCs w:val="24"/>
        </w:rPr>
        <w:t xml:space="preserve"> по крайней мере </w:t>
      </w:r>
      <w:r w:rsidRPr="00D5400B">
        <w:rPr>
          <w:rFonts w:ascii="Times New Roman" w:hAnsi="Times New Roman" w:cs="Times New Roman"/>
          <w:spacing w:val="-2"/>
          <w:w w:val="97"/>
          <w:sz w:val="24"/>
          <w:szCs w:val="24"/>
        </w:rPr>
        <w:t>следующее: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7"/>
          <w:sz w:val="24"/>
          <w:szCs w:val="24"/>
        </w:rPr>
        <w:t>1) формулировать свою точку зрения;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5"/>
          <w:sz w:val="24"/>
          <w:szCs w:val="24"/>
        </w:rPr>
        <w:t>2) выяснять точки зрения своих партнеров;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5"/>
          <w:sz w:val="24"/>
          <w:szCs w:val="24"/>
        </w:rPr>
        <w:t>3) обнаруживать разницу точек зрения;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5"/>
          <w:sz w:val="24"/>
          <w:szCs w:val="24"/>
        </w:rPr>
        <w:t>4) пытаться разрешить разногласия с помощью логических ар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 xml:space="preserve">гументов, не переводя логическое противоречие в плоскость личных </w:t>
      </w:r>
      <w:r w:rsidRPr="00D5400B">
        <w:rPr>
          <w:rFonts w:ascii="Times New Roman" w:hAnsi="Times New Roman" w:cs="Times New Roman"/>
          <w:spacing w:val="-2"/>
          <w:w w:val="96"/>
          <w:sz w:val="24"/>
          <w:szCs w:val="24"/>
        </w:rPr>
        <w:t>отношений.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6"/>
          <w:sz w:val="24"/>
          <w:szCs w:val="24"/>
        </w:rPr>
        <w:t xml:space="preserve">Мы 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t>убедились, что в первую же неделю занятий все, даже самые робкие и тревожные, дети преодолевают этот барьер, но сначала не индивиду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>ально, а в составе детской группы. Так, к доске дети выходят вдвоем или даже вшестером, становятся в кружок, совещаются и только после этого отвечают. Класс и учитель рассказывают группе, что было осо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 xml:space="preserve">бенно хорошо в их ответе, оценивают их умение помогать друг другу. </w:t>
      </w:r>
      <w:r w:rsidRPr="00D5400B">
        <w:rPr>
          <w:rFonts w:ascii="Times New Roman" w:hAnsi="Times New Roman" w:cs="Times New Roman"/>
          <w:w w:val="94"/>
          <w:sz w:val="24"/>
          <w:szCs w:val="24"/>
        </w:rPr>
        <w:t>Вся «критика» строится по формуле; «Что могло бы помочь этой пре</w:t>
      </w:r>
      <w:r w:rsidRPr="00D5400B">
        <w:rPr>
          <w:rFonts w:ascii="Times New Roman" w:hAnsi="Times New Roman" w:cs="Times New Roman"/>
          <w:w w:val="94"/>
          <w:sz w:val="24"/>
          <w:szCs w:val="24"/>
        </w:rPr>
        <w:softHyphen/>
        <w:t xml:space="preserve">красной группе стать еще прекраснее?» </w:t>
      </w:r>
      <w:proofErr w:type="gramStart"/>
      <w:r w:rsidRPr="00D5400B">
        <w:rPr>
          <w:rFonts w:ascii="Times New Roman" w:hAnsi="Times New Roman" w:cs="Times New Roman"/>
          <w:w w:val="94"/>
          <w:sz w:val="24"/>
          <w:szCs w:val="24"/>
        </w:rPr>
        <w:t>В классе, как и в любом чело</w:t>
      </w:r>
      <w:r w:rsidRPr="00D5400B">
        <w:rPr>
          <w:rFonts w:ascii="Times New Roman" w:hAnsi="Times New Roman" w:cs="Times New Roman"/>
          <w:w w:val="94"/>
          <w:sz w:val="24"/>
          <w:szCs w:val="24"/>
        </w:rPr>
        <w:softHyphen/>
      </w:r>
      <w:r w:rsidRPr="00D5400B">
        <w:rPr>
          <w:rFonts w:ascii="Times New Roman" w:hAnsi="Times New Roman" w:cs="Times New Roman"/>
          <w:w w:val="95"/>
          <w:sz w:val="24"/>
          <w:szCs w:val="24"/>
        </w:rPr>
        <w:t>веческом сообществе, оправдывает себя идея основоположника гума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 xml:space="preserve">нистической психологии К. </w:t>
      </w:r>
      <w:proofErr w:type="spellStart"/>
      <w:r w:rsidRPr="00D5400B">
        <w:rPr>
          <w:rFonts w:ascii="Times New Roman" w:hAnsi="Times New Roman" w:cs="Times New Roman"/>
          <w:w w:val="95"/>
          <w:sz w:val="24"/>
          <w:szCs w:val="24"/>
        </w:rPr>
        <w:t>Роджерса</w:t>
      </w:r>
      <w:proofErr w:type="spellEnd"/>
      <w:r w:rsidRPr="00D5400B">
        <w:rPr>
          <w:rFonts w:ascii="Times New Roman" w:hAnsi="Times New Roman" w:cs="Times New Roman"/>
          <w:w w:val="95"/>
          <w:sz w:val="24"/>
          <w:szCs w:val="24"/>
        </w:rPr>
        <w:t xml:space="preserve"> о том, что лишь человек, имею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>щий группу поддержки, доверия, принятия, способен на полное само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  <w:t>раскрытие и самовыражение, столь необходимые и для инициативного, не подражательного сотрудничества ученика с учителем, и для содер</w:t>
      </w:r>
      <w:r w:rsidRPr="00D5400B">
        <w:rPr>
          <w:rFonts w:ascii="Times New Roman" w:hAnsi="Times New Roman" w:cs="Times New Roman"/>
          <w:w w:val="95"/>
          <w:sz w:val="24"/>
          <w:szCs w:val="24"/>
        </w:rPr>
        <w:softHyphen/>
      </w:r>
      <w:r w:rsidRPr="00D5400B">
        <w:rPr>
          <w:rFonts w:ascii="Times New Roman" w:hAnsi="Times New Roman" w:cs="Times New Roman"/>
          <w:w w:val="96"/>
          <w:sz w:val="24"/>
          <w:szCs w:val="24"/>
        </w:rPr>
        <w:t>жательных дискуссий ребенка с одноклассниками.</w:t>
      </w:r>
      <w:proofErr w:type="gramEnd"/>
    </w:p>
    <w:p w:rsidR="00C817C9" w:rsidRPr="00D5400B" w:rsidRDefault="00476DC1" w:rsidP="00D5400B">
      <w:pPr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sz w:val="24"/>
          <w:szCs w:val="24"/>
        </w:rPr>
        <w:t xml:space="preserve">Например, уже в 1-й день на 2 уроке по методике </w:t>
      </w:r>
      <w:proofErr w:type="spellStart"/>
      <w:r w:rsidRPr="00D5400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D5400B">
        <w:rPr>
          <w:rFonts w:ascii="Times New Roman" w:hAnsi="Times New Roman" w:cs="Times New Roman"/>
          <w:sz w:val="24"/>
          <w:szCs w:val="24"/>
        </w:rPr>
        <w:t xml:space="preserve"> «Введение в школьную жизнь» предлагаем детям разделиться в группу по желанию и выполнить задания: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0"/>
          <w:sz w:val="24"/>
          <w:szCs w:val="24"/>
        </w:rPr>
        <w:t>1) вспомнить не менее трех дел, которые обязательно надо де</w:t>
      </w:r>
      <w:r w:rsidRPr="00D5400B">
        <w:rPr>
          <w:rFonts w:ascii="Times New Roman" w:hAnsi="Times New Roman" w:cs="Times New Roman"/>
          <w:w w:val="90"/>
          <w:sz w:val="24"/>
          <w:szCs w:val="24"/>
        </w:rPr>
        <w:softHyphen/>
        <w:t>лать по утрам до школы;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0"/>
          <w:sz w:val="24"/>
          <w:szCs w:val="24"/>
        </w:rPr>
        <w:t>2) выбрать того, кто будет говорить от имени группы;</w:t>
      </w:r>
    </w:p>
    <w:p w:rsidR="00C817C9" w:rsidRPr="00D5400B" w:rsidRDefault="00C817C9" w:rsidP="00D540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0B">
        <w:rPr>
          <w:rFonts w:ascii="Times New Roman" w:hAnsi="Times New Roman" w:cs="Times New Roman"/>
          <w:w w:val="90"/>
          <w:sz w:val="24"/>
          <w:szCs w:val="24"/>
        </w:rPr>
        <w:lastRenderedPageBreak/>
        <w:t>3) выбранный должен шепотом назвать группе утренние дела, ко</w:t>
      </w:r>
      <w:r w:rsidRPr="00D5400B">
        <w:rPr>
          <w:rFonts w:ascii="Times New Roman" w:hAnsi="Times New Roman" w:cs="Times New Roman"/>
          <w:w w:val="90"/>
          <w:sz w:val="24"/>
          <w:szCs w:val="24"/>
        </w:rPr>
        <w:softHyphen/>
        <w:t>торые все дети считают важными.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групповой работы начинаю с первого школьного дня. Ритуалы, этикет совместной работы, элементарные навыки кооперации осваиваются сначала на </w:t>
      </w:r>
      <w:proofErr w:type="spell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внеучебном</w:t>
      </w:r>
      <w:proofErr w:type="spell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материале, чтобы не приходилось учить одновременно двум сложнейшим вещам: и навыкам работы с учебным материалом, и навыкам сотрудничества. Как сесть за партой, чтобы удобнее было общаться с соседом, как с ним разговаривать (шепотом, доброжелательно); правила совместного обсуждения - все эти мелочи обсуждаются и опробуются на каждом уроке. Обязательно даю образец сотрудничества, акцентируя тот или иной момент взаимодействия. Внимательно наблюдаю за работой детских групп и выделяю наиболее удачные и наиболее конфликтные способы построения взаимодействия. Далее прошу детей, работавших наиболее слаженно, продемонстриро</w:t>
      </w:r>
      <w:r w:rsidR="00476DC1"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свой стиль работы классу, о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дети должны рассказать, что им понравилось в работе группы. Мои комментарии помогают детям выделить наиболее продуктивные особенности того или иного стиля групповой работы.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ведения групповой работы выделяю следующие элементы: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познавательной задачи (проблемной ситуации);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дидактического материала;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в группе;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выполнение задания, обсуждение результатов;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общего задания группы (замечания, дополнения, уточнения);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результатах работы группы;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вывод о работе групп и достижении поставленной задачи.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Однородная групповая работа предполагает выполнение небольшими группами учащихся одинакового для всех задания, а дифференцированная - выполнение различных заданий разными группами. В ходе работы поощряю совместное обсуждение хода работы, обращение за советом друг к другу. При такой форме работы учащихся на уроке в значительной степени возрастает индивидуальная помощь каждому нуждающемуся в ней ученику, как со стороны учителя, так и своих товарищей. Причем помогающий получает при этом не меньшую помощь, чем ученик слабый, поскольку его знания актуализируются, закрепляются именно при объяснении своему однокласснику.</w:t>
      </w:r>
    </w:p>
    <w:p w:rsidR="00F12D3F" w:rsidRPr="00D5400B" w:rsidRDefault="00F12D3F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начинаю вводить элементы групповой работы уже с первых дней учебы детей в школе и замечаю, что первоклассникам интересно работать в паре со своим товарищем. Это способствует активизации их познавательной деятельности и формированию таких качеств, как взаимоконтроль и взаимопомощь. 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обучения в группе.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часто использую такие методы обучения в группе, как </w:t>
      </w:r>
      <w:r w:rsidRPr="00D54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кооперативное обучение, групповая дискуссия, мозговой штурм.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Кооперативное обучение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метод взаимодействия учащихся в небольших группах, объединенных для решения общей задачи. Элементы кооперативного обучения: положительная взаимозависимость, личная ответственность за происходящее в группе, развитие навыков учебного сотрудничества.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руководить группами кооперативного обучения?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1-2 классе делю детей на пары или тройки. В 3-4 классе лучше делить класс на группы по четыре человека. Желательно поместить в одну группу разнополых детей с разной успеваемостью. Надо дать детям почувствовать личную ответственность за то, как группа работает, и распределить роли. Лучше всего дети работают вместе, если каждый </w:t>
      </w: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определенную роль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 Роли могут быть, например, следующие: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чтец читает вслух;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секретарь - записывает что-то от лица группы;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докладчик - у доски рассказывает, что решила группа;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хронометрист следит за временем.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 дискуссия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общения. Использование этого метода позволяет дать ученикам возможность увидеть проблему с разных сторон, уточнить личные точки зрения, выработать общее решение класса, повысить интерес учеников к проблеме.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Мозговой штурм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свободное выражение мыслей, приводит к появлению множества идей. Во время мозгового штурма дети концентрируются на том, чтобы выплеснуть все свои идеи, какими бы странными и непривлекательными они ни казались на первый взгляд. (Позже мы сможем оценить, какие из идей наиболее приемлемы). Во время мозгового штурма я не обсуждаю, какая идея плохая, какая хорошая. Записываю все предложенные идеи, стараюсь, чтобы их было как можно больше. Оценку идей делаем позже, после мозгового штурма.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организации групповой работы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необходимо установить правила работы группы и критерии оценки ее достижений, убедиться в том, что ученики понимают критерии оценки их совместной работы в начале каждого урока. Я устанавливаю для групп только реалистичные задачи, а в качестве критериев оценки работы использую выступления групп перед классом, сценки и другие виды активности, которые дети любят. Желательно вместе с детьми установить подходящие для работы группы правила. Их должно быть минимальное количество, и они должны дополнять правила поведения на уроке.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убедись, что в разговоре участвует каждый;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спокойно и ясно;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только по делу.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 плакат с правилами и напоминаю ученикам правила перед тем, как они начнут работать в группах.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групповой работы контролирую ход работы, отвечаю на вопросы, регулирую порядок работы, в случае необходимости оказываю помощь отдельным ученикам или группе в целом.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своей педагогической деятельности следую общим правилам проведения групповой работы: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учебного сотрудничества всегда учитываю, что такой формы общения в детском опыте еще не было. Поэтому детское сотрудничество следует культивировать с той же тщательностью, что и любой другой навык: не игнорируя мелочей, не пытаясь перейти к </w:t>
      </w: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проработки простейшего. Как сесть за партой, чтобы смотреть не на учителя (как обычно), а на товарища; как соглашаться, а как возражать; как помогать, а как просить о помощи - без проработки всех этих "ритуалов" взаимодействия до автоматизма невозможно организовать более сложные формы совместной работы учащихся.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 новую форму сотрудничества, даю ее образец. </w:t>
      </w: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1-2 детьми у доски показываю на одном примере весь ход работы, акцентирую форму взаимодействия (например, речевые клише: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согласен?", "Не возражаешь?", "Почему ты так думаешь?"...).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образцов разных стилей взаимодействия помогают детям подобрать свой собственный стиль.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моим наблюдениям, по-настоящему образец совместной работы будет освоен детьми только после разбора 2-3 ошибок. Главный принцип разбора ошибок совместной работы: разбирать не содержательную ошибку (например, неверно составленную схему), а ход взаимодействия. Типичные ошибки взаимодействия стоит обыграть, даже если их еще не было в классе. По крайней мере, две-три сценки "неверного" общения учителю стоит показать классу (можно это сделать на куклах или с кем-то из взрослых). Во-первых, это типичный детский спор по схеме: "Нет, я прав!", "Нет, я!" (с возможным переходом к взаимным оскорблениям). Посмеявшись над такой сценкой, класс начинает формировать общественное мнение: "Так общаться смешно и глупо" - и легко выводит конструктивное правило: "Свое мнение надо не навязывать, а доказывать". Стоит разыграть и высмеять отношения ученика, который во всем уверен, не интересуется ничьим мнением и все делает так, как хочет, и его соседа, который сам ничего делать не желает и рад, когда за него действуют другие. Выход из таких отношений подскажут сами дети: "Обязательно спрашивай у товарища его мнение".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Соединяю детей в группы с учетом их личных склонностей, но не только по этому критерию. Самому слабому ученику нужен не столько "сильный", сколько терпеливый и доброжелательный партнер. Упрямцу полезно помериться силами с упрямцем. Двух озорников объединять опасно (но при тактичной поддержке именно в таком взрывоопасном соединении можно наладить с такими детьми доверительный контакт). Самых развитых детей не стоит надолго прикреплять к "слабеньким", им нужен партнер равной силы. По возможности лучше не объединять детей с плохой самоорганизацией, легко отвлекаемых, со слишком разными темпами работы. Но и в таких "группах риска" можно решить почти не решаемые воспитательные задачи: помочь детям увидеть свои недостатки и захотеть с ними справляться.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срабатывания групп нужны минимум 3-5 занятий.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часто детей не пересаживаю. Но закреплять единый состав групп, скажем, на четверть тоже не рекомендую: дети должны получать опыт сотрудничества с разными партнерами. При оценке работы группы подчеркиваю не столько ученические, сколько человеческие добродетели: терпеливость, доброжелательность, дружелюбие, вежливость. Оценивать можно лишь общую работу группы, ни в коем случае не давать детям, работавшим вместе, разных оценок.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противопоказания при организации групповой работы.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Наблюдая совместную деятельность учащихся, я пришла к выводу: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Недопустима пара из двух слабых учеников: им нечем обмениваться, кроме собственной беспомощности.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которые по каким бы то ни было причинам отказываются сегодня работать вместе, нельзя принуждать к общей работе (а завтра стоит им предложить снова сесть вместе). Чтобы не отвлекать класс во время урока на разбор личных неурядиц, ввожу (постепенно, не с первого дня групповой работы) общее правило: "Если ты хочешь сменить соседа, сам договорись с ним и со своим новым соседом и все вместе предупредите учителя до урока".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пожелал работать в одиночку, разрешаю ему отсесть; не позволяю себе ни малейших проявлений </w:t>
      </w: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неудовольствия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индивидуальных, ни тем более публичных оценках (но один на один с ребенком стараюсь понять его мотивы и поощряю всякое побуждение кому-то помочь или получить чью-то помощь).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занимать совместной работой детей более 10-15 минут урока в 1 классе и более половины урока во 2 классе - это может привести к повышению утомляемости.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требовать абсолютной тишины во время совместной работы дети должны обмениваться мнениями, </w:t>
      </w:r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товарища. Бороться надо лишь с возбужденными выкриками, с разговорами в полный голос. Но бороться мягко, помня, что младшие школьники, увлекшись задачей, не способны к полному самоконтролю. В классе полезен "</w:t>
      </w:r>
      <w:proofErr w:type="spell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шумомер</w:t>
      </w:r>
      <w:proofErr w:type="spellEnd"/>
      <w:proofErr w:type="gramStart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сигнал, говорящий о превышении уровня шума.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наказывать детей лишением права участвовать в групповой работе. Достаточным наказанием обидчику будет отказ партнера сегодня с ним работать. Но обидчик имеет право найти себе нового товарища для работы на этом уроке (договорившись на перемене и сообщив учителю до звонка). 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Положительные тенденции в использовании групповой работы в начальной школе.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выделила </w:t>
      </w:r>
      <w:r w:rsidRPr="00D5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внешне наблюдаемых критерия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можно непосредственно судить о слаженности работы группы.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Во-первых, снижение числа ошибок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период обучения, когда индивидуальные работы детей еще пестрят ошибками.</w:t>
      </w:r>
    </w:p>
    <w:p w:rsidR="008B6106" w:rsidRPr="00D5400B" w:rsidRDefault="008B6106" w:rsidP="00D54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Во-вторых, удовольствие партнеров от совместной работы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первых порах высокая продуктивность не должна быть ведущим критерием оценки групповой работы. В остро дискуссионных группах дети могут "застрять" на одном задании, но обсудить его глубоко </w:t>
      </w:r>
      <w:r w:rsidRPr="00D54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всесторонне. В первую очередь хвалю группы за безошибочную и дружную работу. При такой организации учебного сотрудничества, "недружная" работа наблюдается лишь на первых этапах, когда навыки сотрудничества только начинают складываться. Но в течение двух - трех месяцев работа групп поднимается до уровня подлинного согласованного взаимодействия.</w:t>
      </w:r>
    </w:p>
    <w:sectPr w:rsidR="008B6106" w:rsidRPr="00D540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69" w:rsidRDefault="00824A69" w:rsidP="00913D1D">
      <w:pPr>
        <w:spacing w:after="0" w:line="240" w:lineRule="auto"/>
      </w:pPr>
      <w:r>
        <w:separator/>
      </w:r>
    </w:p>
  </w:endnote>
  <w:endnote w:type="continuationSeparator" w:id="0">
    <w:p w:rsidR="00824A69" w:rsidRDefault="00824A69" w:rsidP="0091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385410"/>
      <w:docPartObj>
        <w:docPartGallery w:val="Page Numbers (Bottom of Page)"/>
        <w:docPartUnique/>
      </w:docPartObj>
    </w:sdtPr>
    <w:sdtEndPr/>
    <w:sdtContent>
      <w:p w:rsidR="00913D1D" w:rsidRDefault="00913D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2BD">
          <w:rPr>
            <w:noProof/>
          </w:rPr>
          <w:t>1</w:t>
        </w:r>
        <w:r>
          <w:fldChar w:fldCharType="end"/>
        </w:r>
      </w:p>
    </w:sdtContent>
  </w:sdt>
  <w:p w:rsidR="00913D1D" w:rsidRDefault="00913D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69" w:rsidRDefault="00824A69" w:rsidP="00913D1D">
      <w:pPr>
        <w:spacing w:after="0" w:line="240" w:lineRule="auto"/>
      </w:pPr>
      <w:r>
        <w:separator/>
      </w:r>
    </w:p>
  </w:footnote>
  <w:footnote w:type="continuationSeparator" w:id="0">
    <w:p w:rsidR="00824A69" w:rsidRDefault="00824A69" w:rsidP="0091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552"/>
    <w:multiLevelType w:val="multilevel"/>
    <w:tmpl w:val="755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F0DEC"/>
    <w:multiLevelType w:val="multilevel"/>
    <w:tmpl w:val="B09A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D330A"/>
    <w:multiLevelType w:val="multilevel"/>
    <w:tmpl w:val="8E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70B9E"/>
    <w:multiLevelType w:val="multilevel"/>
    <w:tmpl w:val="B20C0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D7DFE"/>
    <w:multiLevelType w:val="multilevel"/>
    <w:tmpl w:val="86F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036F5"/>
    <w:multiLevelType w:val="multilevel"/>
    <w:tmpl w:val="1A30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19"/>
    <w:rsid w:val="001301B9"/>
    <w:rsid w:val="001456F6"/>
    <w:rsid w:val="001803B7"/>
    <w:rsid w:val="001C6047"/>
    <w:rsid w:val="00270E81"/>
    <w:rsid w:val="002C5C11"/>
    <w:rsid w:val="003D39E2"/>
    <w:rsid w:val="003E01A6"/>
    <w:rsid w:val="00431719"/>
    <w:rsid w:val="00476DC1"/>
    <w:rsid w:val="005123BB"/>
    <w:rsid w:val="005D3949"/>
    <w:rsid w:val="00691FB5"/>
    <w:rsid w:val="006B7AEA"/>
    <w:rsid w:val="00761F50"/>
    <w:rsid w:val="00824A69"/>
    <w:rsid w:val="008B6106"/>
    <w:rsid w:val="008C6148"/>
    <w:rsid w:val="00913D1D"/>
    <w:rsid w:val="00944F81"/>
    <w:rsid w:val="00AA487A"/>
    <w:rsid w:val="00C13D3D"/>
    <w:rsid w:val="00C817C9"/>
    <w:rsid w:val="00D5400B"/>
    <w:rsid w:val="00DB22BD"/>
    <w:rsid w:val="00F12D3F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949"/>
    <w:rPr>
      <w:rFonts w:ascii="Tahoma" w:hAnsi="Tahoma" w:cs="Tahoma" w:hint="default"/>
      <w:b w:val="0"/>
      <w:bCs w:val="0"/>
      <w:color w:val="666633"/>
      <w:sz w:val="18"/>
      <w:szCs w:val="18"/>
      <w:u w:val="single"/>
    </w:rPr>
  </w:style>
  <w:style w:type="paragraph" w:customStyle="1" w:styleId="style35">
    <w:name w:val="style35"/>
    <w:basedOn w:val="a"/>
    <w:rsid w:val="005D394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329"/>
      <w:sz w:val="18"/>
      <w:szCs w:val="18"/>
      <w:lang w:eastAsia="ru-RU"/>
    </w:rPr>
  </w:style>
  <w:style w:type="paragraph" w:customStyle="1" w:styleId="style40">
    <w:name w:val="style40"/>
    <w:basedOn w:val="a"/>
    <w:rsid w:val="005D394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329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D3949"/>
    <w:rPr>
      <w:b/>
      <w:bCs/>
    </w:rPr>
  </w:style>
  <w:style w:type="character" w:customStyle="1" w:styleId="style411">
    <w:name w:val="style411"/>
    <w:basedOn w:val="a0"/>
    <w:rsid w:val="005D3949"/>
    <w:rPr>
      <w:sz w:val="20"/>
      <w:szCs w:val="20"/>
    </w:rPr>
  </w:style>
  <w:style w:type="character" w:styleId="a5">
    <w:name w:val="Emphasis"/>
    <w:basedOn w:val="a0"/>
    <w:uiPriority w:val="20"/>
    <w:qFormat/>
    <w:rsid w:val="005D3949"/>
    <w:rPr>
      <w:i/>
      <w:iCs/>
    </w:rPr>
  </w:style>
  <w:style w:type="paragraph" w:customStyle="1" w:styleId="western">
    <w:name w:val="western"/>
    <w:basedOn w:val="a"/>
    <w:rsid w:val="00761F50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761F50"/>
  </w:style>
  <w:style w:type="paragraph" w:styleId="a6">
    <w:name w:val="Normal (Web)"/>
    <w:basedOn w:val="a"/>
    <w:uiPriority w:val="99"/>
    <w:semiHidden/>
    <w:unhideWhenUsed/>
    <w:rsid w:val="00F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3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D1D"/>
  </w:style>
  <w:style w:type="paragraph" w:styleId="aa">
    <w:name w:val="footer"/>
    <w:basedOn w:val="a"/>
    <w:link w:val="ab"/>
    <w:uiPriority w:val="99"/>
    <w:unhideWhenUsed/>
    <w:rsid w:val="0091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D1D"/>
  </w:style>
  <w:style w:type="paragraph" w:styleId="ac">
    <w:name w:val="Balloon Text"/>
    <w:basedOn w:val="a"/>
    <w:link w:val="ad"/>
    <w:uiPriority w:val="99"/>
    <w:semiHidden/>
    <w:unhideWhenUsed/>
    <w:rsid w:val="00C8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949"/>
    <w:rPr>
      <w:rFonts w:ascii="Tahoma" w:hAnsi="Tahoma" w:cs="Tahoma" w:hint="default"/>
      <w:b w:val="0"/>
      <w:bCs w:val="0"/>
      <w:color w:val="666633"/>
      <w:sz w:val="18"/>
      <w:szCs w:val="18"/>
      <w:u w:val="single"/>
    </w:rPr>
  </w:style>
  <w:style w:type="paragraph" w:customStyle="1" w:styleId="style35">
    <w:name w:val="style35"/>
    <w:basedOn w:val="a"/>
    <w:rsid w:val="005D394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329"/>
      <w:sz w:val="18"/>
      <w:szCs w:val="18"/>
      <w:lang w:eastAsia="ru-RU"/>
    </w:rPr>
  </w:style>
  <w:style w:type="paragraph" w:customStyle="1" w:styleId="style40">
    <w:name w:val="style40"/>
    <w:basedOn w:val="a"/>
    <w:rsid w:val="005D394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329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D3949"/>
    <w:rPr>
      <w:b/>
      <w:bCs/>
    </w:rPr>
  </w:style>
  <w:style w:type="character" w:customStyle="1" w:styleId="style411">
    <w:name w:val="style411"/>
    <w:basedOn w:val="a0"/>
    <w:rsid w:val="005D3949"/>
    <w:rPr>
      <w:sz w:val="20"/>
      <w:szCs w:val="20"/>
    </w:rPr>
  </w:style>
  <w:style w:type="character" w:styleId="a5">
    <w:name w:val="Emphasis"/>
    <w:basedOn w:val="a0"/>
    <w:uiPriority w:val="20"/>
    <w:qFormat/>
    <w:rsid w:val="005D3949"/>
    <w:rPr>
      <w:i/>
      <w:iCs/>
    </w:rPr>
  </w:style>
  <w:style w:type="paragraph" w:customStyle="1" w:styleId="western">
    <w:name w:val="western"/>
    <w:basedOn w:val="a"/>
    <w:rsid w:val="00761F50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761F50"/>
  </w:style>
  <w:style w:type="paragraph" w:styleId="a6">
    <w:name w:val="Normal (Web)"/>
    <w:basedOn w:val="a"/>
    <w:uiPriority w:val="99"/>
    <w:semiHidden/>
    <w:unhideWhenUsed/>
    <w:rsid w:val="00F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3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D1D"/>
  </w:style>
  <w:style w:type="paragraph" w:styleId="aa">
    <w:name w:val="footer"/>
    <w:basedOn w:val="a"/>
    <w:link w:val="ab"/>
    <w:uiPriority w:val="99"/>
    <w:unhideWhenUsed/>
    <w:rsid w:val="0091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D1D"/>
  </w:style>
  <w:style w:type="paragraph" w:styleId="ac">
    <w:name w:val="Balloon Text"/>
    <w:basedOn w:val="a"/>
    <w:link w:val="ad"/>
    <w:uiPriority w:val="99"/>
    <w:semiHidden/>
    <w:unhideWhenUsed/>
    <w:rsid w:val="00C8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</dc:creator>
  <cp:keywords/>
  <dc:description/>
  <cp:lastModifiedBy>Нонна</cp:lastModifiedBy>
  <cp:revision>16</cp:revision>
  <cp:lastPrinted>2013-02-17T14:28:00Z</cp:lastPrinted>
  <dcterms:created xsi:type="dcterms:W3CDTF">2013-02-10T08:23:00Z</dcterms:created>
  <dcterms:modified xsi:type="dcterms:W3CDTF">2013-03-04T16:20:00Z</dcterms:modified>
</cp:coreProperties>
</file>