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AE" w:rsidRPr="007326E7" w:rsidRDefault="00004FAE" w:rsidP="00FD30B2">
      <w:pPr>
        <w:jc w:val="center"/>
        <w:rPr>
          <w:b/>
          <w:bCs/>
          <w:sz w:val="28"/>
          <w:szCs w:val="28"/>
        </w:rPr>
      </w:pPr>
      <w:r w:rsidRPr="007326E7">
        <w:rPr>
          <w:b/>
          <w:bCs/>
          <w:sz w:val="28"/>
          <w:szCs w:val="28"/>
        </w:rPr>
        <w:t>Муниципальное автономное дошкольное образовательное учреждение</w:t>
      </w:r>
    </w:p>
    <w:p w:rsidR="00004FAE" w:rsidRPr="007326E7" w:rsidRDefault="00004FAE" w:rsidP="00FD30B2">
      <w:pPr>
        <w:jc w:val="center"/>
        <w:rPr>
          <w:b/>
          <w:bCs/>
          <w:sz w:val="28"/>
          <w:szCs w:val="28"/>
        </w:rPr>
      </w:pPr>
      <w:r w:rsidRPr="007326E7">
        <w:rPr>
          <w:b/>
          <w:bCs/>
          <w:sz w:val="28"/>
          <w:szCs w:val="28"/>
        </w:rPr>
        <w:t>детский сад № 18 общеразвивающего вида</w:t>
      </w:r>
    </w:p>
    <w:p w:rsidR="00004FAE" w:rsidRDefault="00004FAE" w:rsidP="00FD30B2">
      <w:pPr>
        <w:spacing w:line="264" w:lineRule="exact"/>
        <w:ind w:left="10" w:right="5"/>
        <w:jc w:val="center"/>
        <w:rPr>
          <w:b/>
          <w:bCs/>
          <w:sz w:val="24"/>
          <w:szCs w:val="24"/>
        </w:rPr>
      </w:pPr>
    </w:p>
    <w:p w:rsidR="00004FAE" w:rsidRDefault="00004FAE" w:rsidP="00FD30B2">
      <w:pPr>
        <w:spacing w:line="264" w:lineRule="exact"/>
        <w:ind w:left="10" w:right="5"/>
        <w:jc w:val="center"/>
        <w:rPr>
          <w:b/>
          <w:bCs/>
          <w:sz w:val="24"/>
          <w:szCs w:val="24"/>
        </w:rPr>
      </w:pPr>
    </w:p>
    <w:p w:rsidR="00004FAE" w:rsidRDefault="00004FAE" w:rsidP="00FD30B2">
      <w:pPr>
        <w:spacing w:line="264" w:lineRule="exact"/>
        <w:ind w:left="10" w:right="5"/>
        <w:jc w:val="center"/>
        <w:rPr>
          <w:b/>
          <w:bCs/>
          <w:sz w:val="24"/>
          <w:szCs w:val="24"/>
        </w:rPr>
      </w:pPr>
      <w:r>
        <w:rPr>
          <w:b/>
          <w:bCs/>
          <w:sz w:val="24"/>
          <w:szCs w:val="24"/>
        </w:rPr>
        <w:t xml:space="preserve">СПРАВКА   </w:t>
      </w:r>
    </w:p>
    <w:p w:rsidR="00004FAE" w:rsidRDefault="00004FAE" w:rsidP="00FD30B2">
      <w:pPr>
        <w:jc w:val="center"/>
        <w:rPr>
          <w:sz w:val="24"/>
          <w:szCs w:val="24"/>
        </w:rPr>
      </w:pPr>
    </w:p>
    <w:p w:rsidR="00004FAE" w:rsidRDefault="00004FAE" w:rsidP="00FD30B2">
      <w:pPr>
        <w:jc w:val="both"/>
        <w:rPr>
          <w:sz w:val="24"/>
          <w:szCs w:val="24"/>
          <w:u w:val="single"/>
        </w:rPr>
      </w:pPr>
      <w:r>
        <w:rPr>
          <w:sz w:val="24"/>
          <w:szCs w:val="24"/>
        </w:rPr>
        <w:t>28.02.2014г.                                                                                                                                          б/н</w:t>
      </w:r>
    </w:p>
    <w:p w:rsidR="00004FAE" w:rsidRDefault="00004FAE" w:rsidP="00FD30B2">
      <w:pPr>
        <w:tabs>
          <w:tab w:val="left" w:pos="1080"/>
        </w:tabs>
        <w:rPr>
          <w:sz w:val="24"/>
          <w:szCs w:val="24"/>
        </w:rPr>
      </w:pPr>
      <w:r>
        <w:rPr>
          <w:sz w:val="24"/>
          <w:szCs w:val="24"/>
        </w:rPr>
        <w:tab/>
      </w:r>
    </w:p>
    <w:p w:rsidR="00004FAE" w:rsidRDefault="00004FAE" w:rsidP="00FD30B2">
      <w:pPr>
        <w:tabs>
          <w:tab w:val="left" w:pos="1080"/>
        </w:tabs>
        <w:rPr>
          <w:sz w:val="24"/>
          <w:szCs w:val="24"/>
        </w:rPr>
      </w:pPr>
    </w:p>
    <w:p w:rsidR="00004FAE" w:rsidRDefault="00004FAE" w:rsidP="00FD30B2">
      <w:pPr>
        <w:jc w:val="center"/>
        <w:rPr>
          <w:sz w:val="24"/>
          <w:szCs w:val="24"/>
        </w:rPr>
      </w:pPr>
      <w:r>
        <w:rPr>
          <w:sz w:val="24"/>
          <w:szCs w:val="24"/>
        </w:rPr>
        <w:t>г. Мончегорск</w:t>
      </w:r>
    </w:p>
    <w:p w:rsidR="00004FAE" w:rsidRDefault="00004FAE" w:rsidP="00FD30B2">
      <w:pPr>
        <w:jc w:val="center"/>
        <w:rPr>
          <w:sz w:val="24"/>
          <w:szCs w:val="24"/>
        </w:rPr>
      </w:pPr>
    </w:p>
    <w:p w:rsidR="00004FAE" w:rsidRDefault="00004FAE" w:rsidP="00FD30B2">
      <w:pPr>
        <w:rPr>
          <w:sz w:val="24"/>
          <w:szCs w:val="24"/>
        </w:rPr>
      </w:pPr>
    </w:p>
    <w:p w:rsidR="00004FAE" w:rsidRDefault="00004FAE" w:rsidP="00FD30B2">
      <w:pPr>
        <w:shd w:val="clear" w:color="auto" w:fill="FFFFFF"/>
        <w:ind w:right="3226"/>
        <w:rPr>
          <w:sz w:val="24"/>
          <w:szCs w:val="24"/>
        </w:rPr>
      </w:pPr>
      <w:r>
        <w:rPr>
          <w:sz w:val="24"/>
          <w:szCs w:val="24"/>
        </w:rPr>
        <w:t xml:space="preserve">Об итогах смотра-конкурса нетрадиционного </w:t>
      </w:r>
    </w:p>
    <w:p w:rsidR="00004FAE" w:rsidRDefault="00004FAE" w:rsidP="00FD30B2">
      <w:pPr>
        <w:shd w:val="clear" w:color="auto" w:fill="FFFFFF"/>
        <w:ind w:right="3226"/>
        <w:rPr>
          <w:sz w:val="16"/>
          <w:szCs w:val="16"/>
        </w:rPr>
      </w:pPr>
      <w:r>
        <w:rPr>
          <w:sz w:val="24"/>
          <w:szCs w:val="24"/>
        </w:rPr>
        <w:t>выносного материала «Погуляем, поиграем»</w:t>
      </w:r>
    </w:p>
    <w:p w:rsidR="00004FAE" w:rsidRDefault="00004FAE" w:rsidP="00FD30B2">
      <w:pPr>
        <w:rPr>
          <w:sz w:val="24"/>
          <w:szCs w:val="24"/>
        </w:rPr>
      </w:pPr>
    </w:p>
    <w:p w:rsidR="00004FAE" w:rsidRDefault="00004FAE" w:rsidP="00FD30B2">
      <w:pPr>
        <w:rPr>
          <w:sz w:val="24"/>
          <w:szCs w:val="24"/>
        </w:rPr>
      </w:pPr>
    </w:p>
    <w:p w:rsidR="00004FAE" w:rsidRDefault="00004FAE" w:rsidP="00FD30B2">
      <w:pPr>
        <w:ind w:firstLine="284"/>
        <w:jc w:val="both"/>
        <w:rPr>
          <w:sz w:val="16"/>
          <w:szCs w:val="16"/>
        </w:rPr>
      </w:pPr>
      <w:r>
        <w:rPr>
          <w:sz w:val="24"/>
          <w:szCs w:val="24"/>
        </w:rPr>
        <w:t>В соответствии с годовым планом работы и приказом по МАДОУ от 29.01.2014г. № 8 в период с 24.02.2014г. по 28.02.2014г. был проведен смотр-конкурс нетрадиционного выносного материала «Погуляем, поиграем».</w:t>
      </w:r>
    </w:p>
    <w:p w:rsidR="00004FAE" w:rsidRDefault="00004FAE" w:rsidP="00FD30B2">
      <w:pPr>
        <w:ind w:firstLine="284"/>
        <w:jc w:val="both"/>
        <w:rPr>
          <w:sz w:val="24"/>
          <w:szCs w:val="24"/>
        </w:rPr>
      </w:pPr>
      <w:r>
        <w:rPr>
          <w:b/>
          <w:bCs/>
          <w:sz w:val="24"/>
          <w:szCs w:val="24"/>
        </w:rPr>
        <w:t>Цель</w:t>
      </w:r>
      <w:r>
        <w:rPr>
          <w:sz w:val="24"/>
          <w:szCs w:val="24"/>
        </w:rPr>
        <w:t xml:space="preserve"> смотра-конкурса: совершенствование развивающей среды, способствующей активизации двигательного режима детей на прогулке в зимний период</w:t>
      </w:r>
      <w:r>
        <w:rPr>
          <w:color w:val="000000"/>
          <w:sz w:val="24"/>
          <w:szCs w:val="24"/>
        </w:rPr>
        <w:t>.</w:t>
      </w:r>
    </w:p>
    <w:p w:rsidR="00004FAE" w:rsidRDefault="00004FAE" w:rsidP="00FD30B2">
      <w:pPr>
        <w:ind w:firstLine="284"/>
        <w:jc w:val="both"/>
        <w:rPr>
          <w:sz w:val="24"/>
          <w:szCs w:val="24"/>
        </w:rPr>
      </w:pPr>
    </w:p>
    <w:p w:rsidR="00004FAE" w:rsidRDefault="00004FAE" w:rsidP="00FD30B2">
      <w:pPr>
        <w:widowControl w:val="0"/>
        <w:shd w:val="clear" w:color="auto" w:fill="FFFFFF"/>
        <w:tabs>
          <w:tab w:val="left" w:pos="709"/>
          <w:tab w:val="left" w:pos="1134"/>
        </w:tabs>
        <w:autoSpaceDE w:val="0"/>
        <w:autoSpaceDN w:val="0"/>
        <w:ind w:right="86" w:firstLine="284"/>
        <w:jc w:val="both"/>
        <w:rPr>
          <w:b/>
          <w:bCs/>
          <w:sz w:val="24"/>
          <w:szCs w:val="24"/>
        </w:rPr>
      </w:pPr>
      <w:r>
        <w:rPr>
          <w:b/>
          <w:bCs/>
          <w:sz w:val="24"/>
          <w:szCs w:val="24"/>
        </w:rPr>
        <w:t xml:space="preserve">Задачи: </w:t>
      </w:r>
    </w:p>
    <w:p w:rsidR="00004FAE" w:rsidRDefault="00004FAE" w:rsidP="00FD30B2">
      <w:pPr>
        <w:widowControl w:val="0"/>
        <w:numPr>
          <w:ilvl w:val="0"/>
          <w:numId w:val="1"/>
        </w:numPr>
        <w:shd w:val="clear" w:color="auto" w:fill="FFFFFF"/>
        <w:tabs>
          <w:tab w:val="num" w:pos="567"/>
          <w:tab w:val="left" w:pos="851"/>
        </w:tabs>
        <w:autoSpaceDE w:val="0"/>
        <w:autoSpaceDN w:val="0"/>
        <w:ind w:left="567" w:hanging="141"/>
        <w:jc w:val="both"/>
        <w:rPr>
          <w:color w:val="FF0000"/>
          <w:sz w:val="24"/>
          <w:szCs w:val="24"/>
        </w:rPr>
      </w:pPr>
      <w:r>
        <w:rPr>
          <w:rStyle w:val="c1"/>
          <w:color w:val="000000"/>
          <w:sz w:val="24"/>
          <w:szCs w:val="24"/>
        </w:rPr>
        <w:t>совершенствовать условия, стимулирующие двигательную активность детей</w:t>
      </w:r>
      <w:r>
        <w:rPr>
          <w:sz w:val="24"/>
          <w:szCs w:val="24"/>
        </w:rPr>
        <w:t>;</w:t>
      </w:r>
    </w:p>
    <w:p w:rsidR="00004FAE" w:rsidRDefault="00004FAE" w:rsidP="00FD30B2">
      <w:pPr>
        <w:widowControl w:val="0"/>
        <w:numPr>
          <w:ilvl w:val="0"/>
          <w:numId w:val="1"/>
        </w:numPr>
        <w:shd w:val="clear" w:color="auto" w:fill="FFFFFF"/>
        <w:tabs>
          <w:tab w:val="num" w:pos="567"/>
          <w:tab w:val="left" w:pos="851"/>
        </w:tabs>
        <w:autoSpaceDE w:val="0"/>
        <w:autoSpaceDN w:val="0"/>
        <w:ind w:left="567" w:hanging="141"/>
        <w:jc w:val="both"/>
        <w:rPr>
          <w:color w:val="FF0000"/>
          <w:sz w:val="24"/>
          <w:szCs w:val="24"/>
        </w:rPr>
      </w:pPr>
      <w:r>
        <w:rPr>
          <w:sz w:val="24"/>
          <w:szCs w:val="24"/>
        </w:rPr>
        <w:t xml:space="preserve">обеспечить детей игрушками, побуждающими к двигательной игровой активности; </w:t>
      </w:r>
    </w:p>
    <w:p w:rsidR="00004FAE" w:rsidRDefault="00004FAE" w:rsidP="00FD30B2">
      <w:pPr>
        <w:widowControl w:val="0"/>
        <w:numPr>
          <w:ilvl w:val="0"/>
          <w:numId w:val="1"/>
        </w:numPr>
        <w:shd w:val="clear" w:color="auto" w:fill="FFFFFF"/>
        <w:tabs>
          <w:tab w:val="num" w:pos="567"/>
          <w:tab w:val="left" w:pos="851"/>
        </w:tabs>
        <w:autoSpaceDE w:val="0"/>
        <w:autoSpaceDN w:val="0"/>
        <w:ind w:left="567" w:hanging="141"/>
        <w:jc w:val="both"/>
        <w:rPr>
          <w:color w:val="FF0000"/>
          <w:sz w:val="24"/>
          <w:szCs w:val="24"/>
        </w:rPr>
      </w:pPr>
      <w:r>
        <w:rPr>
          <w:sz w:val="24"/>
          <w:szCs w:val="24"/>
        </w:rPr>
        <w:t>стимулировать творческий потенциал педагогов, родителей и воспитанников.</w:t>
      </w:r>
    </w:p>
    <w:p w:rsidR="00004FAE" w:rsidRDefault="00004FAE" w:rsidP="00FD30B2">
      <w:pPr>
        <w:shd w:val="clear" w:color="auto" w:fill="FFFFFF"/>
        <w:tabs>
          <w:tab w:val="left" w:pos="426"/>
        </w:tabs>
        <w:ind w:right="19" w:firstLine="567"/>
        <w:jc w:val="both"/>
        <w:rPr>
          <w:sz w:val="24"/>
          <w:szCs w:val="24"/>
        </w:rPr>
      </w:pPr>
    </w:p>
    <w:p w:rsidR="00004FAE" w:rsidRDefault="00004FAE" w:rsidP="00FD30B2">
      <w:pPr>
        <w:shd w:val="clear" w:color="auto" w:fill="FFFFFF"/>
        <w:spacing w:after="120"/>
        <w:ind w:firstLine="284"/>
        <w:jc w:val="both"/>
        <w:rPr>
          <w:b/>
          <w:bCs/>
          <w:sz w:val="24"/>
          <w:szCs w:val="24"/>
        </w:rPr>
      </w:pPr>
      <w:r>
        <w:rPr>
          <w:b/>
          <w:bCs/>
          <w:sz w:val="24"/>
          <w:szCs w:val="24"/>
        </w:rPr>
        <w:t>Результаты конкурса:</w:t>
      </w:r>
    </w:p>
    <w:p w:rsidR="00004FAE" w:rsidRDefault="00004FAE" w:rsidP="00FD30B2">
      <w:pPr>
        <w:numPr>
          <w:ilvl w:val="0"/>
          <w:numId w:val="2"/>
        </w:numPr>
        <w:ind w:left="709" w:hanging="284"/>
        <w:jc w:val="both"/>
        <w:rPr>
          <w:sz w:val="24"/>
          <w:szCs w:val="24"/>
        </w:rPr>
      </w:pPr>
      <w:r>
        <w:rPr>
          <w:sz w:val="24"/>
          <w:szCs w:val="24"/>
        </w:rPr>
        <w:t>Участие в конкурсе приняли педагоги групп № 3,4,5,6,7,8,9, воспитатели-специалисты (кроме воспитателя, ведущего углубленную работу по ФЗ Корниенко Г.В.).</w:t>
      </w:r>
    </w:p>
    <w:p w:rsidR="00004FAE" w:rsidRDefault="00004FAE" w:rsidP="00FD30B2">
      <w:pPr>
        <w:ind w:left="425"/>
        <w:jc w:val="both"/>
        <w:rPr>
          <w:sz w:val="24"/>
          <w:szCs w:val="24"/>
        </w:rPr>
      </w:pPr>
    </w:p>
    <w:p w:rsidR="00004FAE" w:rsidRDefault="00004FAE" w:rsidP="00FD30B2">
      <w:pPr>
        <w:numPr>
          <w:ilvl w:val="0"/>
          <w:numId w:val="2"/>
        </w:numPr>
        <w:ind w:left="709" w:hanging="284"/>
        <w:jc w:val="both"/>
        <w:rPr>
          <w:sz w:val="24"/>
          <w:szCs w:val="24"/>
        </w:rPr>
      </w:pPr>
      <w:r>
        <w:rPr>
          <w:sz w:val="24"/>
          <w:szCs w:val="24"/>
        </w:rPr>
        <w:t xml:space="preserve">Отмечен творческий подход при подготовке к смотру-конкурсу педагогов Тетериной И.П., Воробьевой Е.В., Серединой С.Н., Пенизевой И.А., Филипьевой А.Н., Кусковой Е.И. Представленные на конкурс материалы данных педагогов отличаются творческим разнообразием, оригинальностью, эстетичностью. Многие атрибуты многофункциональны, что дает детям возможность использовать их в разных видах деятельности, проявлять инициативу, воплощать творческий замысел. </w:t>
      </w:r>
    </w:p>
    <w:p w:rsidR="00004FAE" w:rsidRDefault="00004FAE" w:rsidP="00FD30B2">
      <w:pPr>
        <w:jc w:val="both"/>
        <w:rPr>
          <w:sz w:val="24"/>
          <w:szCs w:val="24"/>
        </w:rPr>
      </w:pPr>
    </w:p>
    <w:p w:rsidR="00004FAE" w:rsidRDefault="00004FAE" w:rsidP="00FD30B2">
      <w:pPr>
        <w:numPr>
          <w:ilvl w:val="0"/>
          <w:numId w:val="2"/>
        </w:numPr>
        <w:ind w:left="709" w:hanging="284"/>
        <w:jc w:val="both"/>
        <w:rPr>
          <w:sz w:val="24"/>
          <w:szCs w:val="24"/>
        </w:rPr>
      </w:pPr>
      <w:r>
        <w:rPr>
          <w:sz w:val="24"/>
          <w:szCs w:val="24"/>
        </w:rPr>
        <w:t xml:space="preserve">При подведении итогов конкурса членами педколлектива были определены </w:t>
      </w:r>
      <w:r>
        <w:rPr>
          <w:b/>
          <w:bCs/>
          <w:sz w:val="24"/>
          <w:szCs w:val="24"/>
        </w:rPr>
        <w:t>победители</w:t>
      </w:r>
      <w:r>
        <w:rPr>
          <w:sz w:val="24"/>
          <w:szCs w:val="24"/>
        </w:rPr>
        <w:t xml:space="preserve">:  </w:t>
      </w:r>
    </w:p>
    <w:p w:rsidR="00004FAE" w:rsidRDefault="00004FAE" w:rsidP="00FD30B2">
      <w:pPr>
        <w:widowControl w:val="0"/>
        <w:numPr>
          <w:ilvl w:val="0"/>
          <w:numId w:val="3"/>
        </w:numPr>
        <w:shd w:val="clear" w:color="auto" w:fill="FFFFFF"/>
        <w:tabs>
          <w:tab w:val="left" w:pos="0"/>
          <w:tab w:val="left" w:pos="360"/>
          <w:tab w:val="num" w:pos="567"/>
        </w:tabs>
        <w:autoSpaceDE w:val="0"/>
        <w:autoSpaceDN w:val="0"/>
        <w:adjustRightInd w:val="0"/>
        <w:ind w:left="993" w:hanging="141"/>
        <w:jc w:val="both"/>
        <w:rPr>
          <w:sz w:val="24"/>
          <w:szCs w:val="24"/>
        </w:rPr>
      </w:pPr>
      <w:r>
        <w:rPr>
          <w:sz w:val="24"/>
          <w:szCs w:val="24"/>
        </w:rPr>
        <w:t xml:space="preserve">1 место – педагоги группы № 5  Тетерина И.П., Воробьева Е.В., </w:t>
      </w:r>
    </w:p>
    <w:p w:rsidR="00004FAE" w:rsidRDefault="00004FAE" w:rsidP="00FD30B2">
      <w:pPr>
        <w:widowControl w:val="0"/>
        <w:numPr>
          <w:ilvl w:val="0"/>
          <w:numId w:val="3"/>
        </w:numPr>
        <w:shd w:val="clear" w:color="auto" w:fill="FFFFFF"/>
        <w:tabs>
          <w:tab w:val="left" w:pos="0"/>
          <w:tab w:val="left" w:pos="360"/>
          <w:tab w:val="num" w:pos="567"/>
        </w:tabs>
        <w:autoSpaceDE w:val="0"/>
        <w:autoSpaceDN w:val="0"/>
        <w:adjustRightInd w:val="0"/>
        <w:ind w:left="993" w:hanging="141"/>
        <w:jc w:val="both"/>
        <w:rPr>
          <w:sz w:val="24"/>
          <w:szCs w:val="24"/>
        </w:rPr>
      </w:pPr>
      <w:r>
        <w:rPr>
          <w:sz w:val="24"/>
          <w:szCs w:val="24"/>
        </w:rPr>
        <w:t xml:space="preserve">2 место – педагоги группы № 6 Середина С.Н., Пенизева И.А., </w:t>
      </w:r>
    </w:p>
    <w:p w:rsidR="00004FAE" w:rsidRDefault="00004FAE" w:rsidP="00FD30B2">
      <w:pPr>
        <w:widowControl w:val="0"/>
        <w:numPr>
          <w:ilvl w:val="0"/>
          <w:numId w:val="3"/>
        </w:numPr>
        <w:shd w:val="clear" w:color="auto" w:fill="FFFFFF"/>
        <w:tabs>
          <w:tab w:val="left" w:pos="0"/>
          <w:tab w:val="left" w:pos="360"/>
          <w:tab w:val="num" w:pos="567"/>
        </w:tabs>
        <w:autoSpaceDE w:val="0"/>
        <w:autoSpaceDN w:val="0"/>
        <w:adjustRightInd w:val="0"/>
        <w:ind w:left="993" w:hanging="141"/>
        <w:jc w:val="both"/>
        <w:rPr>
          <w:sz w:val="24"/>
          <w:szCs w:val="24"/>
        </w:rPr>
      </w:pPr>
      <w:r>
        <w:rPr>
          <w:sz w:val="24"/>
          <w:szCs w:val="24"/>
        </w:rPr>
        <w:t>3 место – педагоги группы № 4 Филипьева А.Н., Кускова Е.И.</w:t>
      </w:r>
    </w:p>
    <w:p w:rsidR="00004FAE" w:rsidRDefault="00004FAE" w:rsidP="00FD30B2">
      <w:pPr>
        <w:shd w:val="clear" w:color="auto" w:fill="FFFFFF"/>
        <w:ind w:firstLine="521"/>
        <w:jc w:val="both"/>
        <w:rPr>
          <w:sz w:val="24"/>
          <w:szCs w:val="24"/>
        </w:rPr>
      </w:pPr>
    </w:p>
    <w:p w:rsidR="00004FAE" w:rsidRDefault="00004FAE" w:rsidP="00FD30B2">
      <w:pPr>
        <w:shd w:val="clear" w:color="auto" w:fill="FFFFFF"/>
        <w:ind w:firstLine="284"/>
        <w:jc w:val="both"/>
        <w:rPr>
          <w:sz w:val="24"/>
          <w:szCs w:val="24"/>
        </w:rPr>
      </w:pPr>
      <w:r>
        <w:rPr>
          <w:sz w:val="24"/>
          <w:szCs w:val="24"/>
        </w:rPr>
        <w:t>Победители конкурса «Погуляем, поиграем» награждаются дипломами, участники – сертификатами.</w:t>
      </w:r>
    </w:p>
    <w:p w:rsidR="00004FAE" w:rsidRDefault="00004FAE" w:rsidP="00FD30B2">
      <w:pPr>
        <w:shd w:val="clear" w:color="auto" w:fill="FFFFFF"/>
        <w:ind w:firstLine="284"/>
        <w:jc w:val="both"/>
        <w:rPr>
          <w:sz w:val="24"/>
          <w:szCs w:val="24"/>
        </w:rPr>
      </w:pPr>
    </w:p>
    <w:p w:rsidR="00004FAE" w:rsidRDefault="00004FAE" w:rsidP="00FD30B2">
      <w:pPr>
        <w:shd w:val="clear" w:color="auto" w:fill="FFFFFF"/>
        <w:ind w:firstLine="284"/>
        <w:jc w:val="both"/>
        <w:rPr>
          <w:b/>
          <w:bCs/>
          <w:sz w:val="24"/>
          <w:szCs w:val="24"/>
        </w:rPr>
      </w:pPr>
      <w:r>
        <w:rPr>
          <w:b/>
          <w:bCs/>
          <w:sz w:val="24"/>
          <w:szCs w:val="24"/>
        </w:rPr>
        <w:t>Рекомендации педагогам:</w:t>
      </w:r>
    </w:p>
    <w:p w:rsidR="00004FAE" w:rsidRDefault="00004FAE" w:rsidP="00FD30B2">
      <w:pPr>
        <w:widowControl w:val="0"/>
        <w:numPr>
          <w:ilvl w:val="0"/>
          <w:numId w:val="4"/>
        </w:numPr>
        <w:tabs>
          <w:tab w:val="num" w:pos="0"/>
          <w:tab w:val="num" w:pos="709"/>
        </w:tabs>
        <w:autoSpaceDE w:val="0"/>
        <w:autoSpaceDN w:val="0"/>
        <w:ind w:left="0" w:firstLine="567"/>
        <w:jc w:val="both"/>
        <w:rPr>
          <w:sz w:val="24"/>
          <w:szCs w:val="24"/>
        </w:rPr>
      </w:pPr>
      <w:r>
        <w:rPr>
          <w:sz w:val="24"/>
          <w:szCs w:val="24"/>
        </w:rPr>
        <w:t>группы № 3 – пополнить выносной материал атрибутами для организации игр, способствующими совершенствованию основных видов движения (бег, ходьба, метание и др.), подвижных игр,</w:t>
      </w:r>
    </w:p>
    <w:p w:rsidR="00004FAE" w:rsidRDefault="00004FAE" w:rsidP="00FD30B2">
      <w:pPr>
        <w:widowControl w:val="0"/>
        <w:numPr>
          <w:ilvl w:val="0"/>
          <w:numId w:val="4"/>
        </w:numPr>
        <w:tabs>
          <w:tab w:val="num" w:pos="0"/>
          <w:tab w:val="num" w:pos="709"/>
        </w:tabs>
        <w:autoSpaceDE w:val="0"/>
        <w:autoSpaceDN w:val="0"/>
        <w:ind w:left="0" w:firstLine="567"/>
        <w:jc w:val="both"/>
        <w:rPr>
          <w:sz w:val="24"/>
          <w:szCs w:val="24"/>
        </w:rPr>
      </w:pPr>
      <w:r>
        <w:rPr>
          <w:sz w:val="24"/>
          <w:szCs w:val="24"/>
        </w:rPr>
        <w:t>группы № 7 – пополнить выносной материал атрибутами для организации театрализованных и самостоятельных игр, игр для мальчиков; подобрать атрибуты для организации сюжетно-ролевых игр, материал для опытно-экспериментальной деятельности,</w:t>
      </w:r>
    </w:p>
    <w:p w:rsidR="00004FAE" w:rsidRDefault="00004FAE" w:rsidP="00FD30B2">
      <w:pPr>
        <w:widowControl w:val="0"/>
        <w:numPr>
          <w:ilvl w:val="0"/>
          <w:numId w:val="4"/>
        </w:numPr>
        <w:tabs>
          <w:tab w:val="num" w:pos="0"/>
          <w:tab w:val="num" w:pos="709"/>
        </w:tabs>
        <w:autoSpaceDE w:val="0"/>
        <w:autoSpaceDN w:val="0"/>
        <w:ind w:left="0" w:firstLine="567"/>
        <w:jc w:val="both"/>
        <w:rPr>
          <w:sz w:val="24"/>
          <w:szCs w:val="24"/>
        </w:rPr>
      </w:pPr>
      <w:r>
        <w:rPr>
          <w:sz w:val="24"/>
          <w:szCs w:val="24"/>
        </w:rPr>
        <w:t>группы № 8 – пополнить выносной материал атрибутами для организации подвижных игр, театрализованных, сюжетно-ролевых и самостоятельных игр;  подобрать атрибуты для организации игр с учетом гендерной принадлежности воспитанников, материал для трудовой и опытно-экспериментальной деятельности,</w:t>
      </w:r>
    </w:p>
    <w:p w:rsidR="00004FAE" w:rsidRDefault="00004FAE" w:rsidP="00FD30B2">
      <w:pPr>
        <w:widowControl w:val="0"/>
        <w:numPr>
          <w:ilvl w:val="0"/>
          <w:numId w:val="4"/>
        </w:numPr>
        <w:tabs>
          <w:tab w:val="num" w:pos="0"/>
          <w:tab w:val="num" w:pos="709"/>
        </w:tabs>
        <w:autoSpaceDE w:val="0"/>
        <w:autoSpaceDN w:val="0"/>
        <w:ind w:left="0" w:firstLine="567"/>
        <w:jc w:val="both"/>
        <w:rPr>
          <w:sz w:val="24"/>
          <w:szCs w:val="24"/>
        </w:rPr>
      </w:pPr>
      <w:r>
        <w:rPr>
          <w:sz w:val="24"/>
          <w:szCs w:val="24"/>
        </w:rPr>
        <w:t>группы № 9 – пополнить выносной материал атрибутами для организации театрализованных и сюжетно-ролевых игр.</w:t>
      </w:r>
    </w:p>
    <w:p w:rsidR="00004FAE" w:rsidRDefault="00004FAE" w:rsidP="00FD30B2">
      <w:pPr>
        <w:shd w:val="clear" w:color="auto" w:fill="FFFFFF"/>
        <w:ind w:left="29" w:firstLine="521"/>
        <w:jc w:val="both"/>
        <w:rPr>
          <w:sz w:val="24"/>
          <w:szCs w:val="24"/>
        </w:rPr>
      </w:pPr>
    </w:p>
    <w:p w:rsidR="00004FAE" w:rsidRDefault="00004FAE" w:rsidP="00FD30B2">
      <w:pPr>
        <w:shd w:val="clear" w:color="auto" w:fill="FFFFFF"/>
        <w:ind w:firstLine="521"/>
        <w:jc w:val="both"/>
        <w:rPr>
          <w:sz w:val="24"/>
          <w:szCs w:val="24"/>
        </w:rPr>
      </w:pPr>
    </w:p>
    <w:p w:rsidR="00004FAE" w:rsidRDefault="00004FAE" w:rsidP="00FD30B2">
      <w:pPr>
        <w:shd w:val="clear" w:color="auto" w:fill="FFFFFF"/>
        <w:ind w:firstLine="521"/>
        <w:jc w:val="both"/>
        <w:rPr>
          <w:sz w:val="24"/>
          <w:szCs w:val="24"/>
        </w:rPr>
      </w:pPr>
      <w:r>
        <w:rPr>
          <w:sz w:val="24"/>
          <w:szCs w:val="24"/>
        </w:rPr>
        <w:t xml:space="preserve">Зам.зав по УВР:                                                                                                   Седунова О.А. </w:t>
      </w:r>
    </w:p>
    <w:p w:rsidR="00004FAE" w:rsidRDefault="00004FAE" w:rsidP="00FD30B2">
      <w:pPr>
        <w:ind w:firstLine="720"/>
        <w:jc w:val="both"/>
        <w:rPr>
          <w:sz w:val="24"/>
          <w:szCs w:val="24"/>
        </w:rPr>
      </w:pPr>
    </w:p>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p w:rsidR="00004FAE" w:rsidRDefault="00004FAE" w:rsidP="00180023">
      <w:pPr>
        <w:pStyle w:val="Heading1"/>
        <w:jc w:val="center"/>
        <w:rPr>
          <w:b/>
          <w:bCs/>
          <w:sz w:val="28"/>
          <w:szCs w:val="28"/>
        </w:rPr>
      </w:pPr>
      <w:r>
        <w:rPr>
          <w:b/>
          <w:bCs/>
          <w:sz w:val="28"/>
          <w:szCs w:val="28"/>
        </w:rPr>
        <w:t>Муниципальное автономное дошкольное образовательное учреждение</w:t>
      </w:r>
    </w:p>
    <w:p w:rsidR="00004FAE" w:rsidRDefault="00004FAE" w:rsidP="00180023">
      <w:pPr>
        <w:pStyle w:val="Heading1"/>
        <w:jc w:val="center"/>
        <w:rPr>
          <w:b/>
          <w:bCs/>
          <w:sz w:val="28"/>
          <w:szCs w:val="28"/>
        </w:rPr>
      </w:pPr>
      <w:r>
        <w:rPr>
          <w:b/>
          <w:bCs/>
          <w:sz w:val="28"/>
          <w:szCs w:val="28"/>
        </w:rPr>
        <w:t>детский сад №18  общеразвивающего вида</w:t>
      </w:r>
    </w:p>
    <w:p w:rsidR="00004FAE" w:rsidRDefault="00004FAE" w:rsidP="00180023">
      <w:pPr>
        <w:pStyle w:val="Heading1"/>
        <w:jc w:val="center"/>
        <w:rPr>
          <w:b/>
          <w:bCs/>
          <w:sz w:val="28"/>
          <w:szCs w:val="28"/>
        </w:rPr>
      </w:pPr>
    </w:p>
    <w:p w:rsidR="00004FAE" w:rsidRDefault="00004FAE" w:rsidP="00180023">
      <w:pPr>
        <w:pStyle w:val="Heading1"/>
        <w:jc w:val="center"/>
        <w:rPr>
          <w:b/>
          <w:bCs/>
          <w:sz w:val="28"/>
          <w:szCs w:val="28"/>
        </w:rPr>
      </w:pPr>
      <w:r>
        <w:rPr>
          <w:b/>
          <w:bCs/>
          <w:sz w:val="28"/>
          <w:szCs w:val="28"/>
        </w:rPr>
        <w:t>Приказ</w:t>
      </w:r>
    </w:p>
    <w:p w:rsidR="00004FAE" w:rsidRDefault="00004FAE" w:rsidP="00180023"/>
    <w:p w:rsidR="00004FAE" w:rsidRDefault="00004FAE" w:rsidP="00180023">
      <w:pPr>
        <w:rPr>
          <w:sz w:val="24"/>
          <w:szCs w:val="24"/>
          <w:u w:val="single"/>
        </w:rPr>
      </w:pPr>
      <w:r>
        <w:rPr>
          <w:sz w:val="24"/>
          <w:szCs w:val="24"/>
          <w:u w:val="single"/>
        </w:rPr>
        <w:t>28.02.2014г.</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 18</w:t>
      </w:r>
    </w:p>
    <w:p w:rsidR="00004FAE" w:rsidRDefault="00004FAE" w:rsidP="00180023">
      <w:pPr>
        <w:jc w:val="center"/>
        <w:rPr>
          <w:sz w:val="24"/>
          <w:szCs w:val="24"/>
        </w:rPr>
      </w:pPr>
    </w:p>
    <w:p w:rsidR="00004FAE" w:rsidRDefault="00004FAE" w:rsidP="00180023">
      <w:pPr>
        <w:jc w:val="center"/>
        <w:rPr>
          <w:sz w:val="24"/>
          <w:szCs w:val="24"/>
        </w:rPr>
      </w:pPr>
      <w:r>
        <w:rPr>
          <w:sz w:val="24"/>
          <w:szCs w:val="24"/>
        </w:rPr>
        <w:t>г.Мончегорск.</w:t>
      </w:r>
    </w:p>
    <w:p w:rsidR="00004FAE" w:rsidRDefault="00004FAE" w:rsidP="00180023">
      <w:pPr>
        <w:rPr>
          <w:sz w:val="22"/>
          <w:szCs w:val="22"/>
        </w:rPr>
      </w:pPr>
    </w:p>
    <w:p w:rsidR="00004FAE" w:rsidRDefault="00004FAE" w:rsidP="00180023">
      <w:pPr>
        <w:pStyle w:val="BodyTextIndent"/>
        <w:ind w:firstLine="0"/>
      </w:pPr>
    </w:p>
    <w:p w:rsidR="00004FAE" w:rsidRDefault="00004FAE" w:rsidP="00180023">
      <w:pPr>
        <w:pStyle w:val="BodyTextIndent"/>
        <w:ind w:firstLine="0"/>
      </w:pPr>
      <w:r>
        <w:t>Об итогах смотра-конкурса</w:t>
      </w:r>
    </w:p>
    <w:p w:rsidR="00004FAE" w:rsidRDefault="00004FAE" w:rsidP="00180023">
      <w:pPr>
        <w:pStyle w:val="BodyTextIndent"/>
        <w:ind w:firstLine="0"/>
      </w:pPr>
      <w:r>
        <w:t>«Погуляем, поиграем».</w:t>
      </w:r>
    </w:p>
    <w:p w:rsidR="00004FAE" w:rsidRDefault="00004FAE" w:rsidP="00180023">
      <w:pPr>
        <w:pStyle w:val="BodyTextIndent"/>
      </w:pPr>
    </w:p>
    <w:p w:rsidR="00004FAE" w:rsidRDefault="00004FAE" w:rsidP="00180023">
      <w:pPr>
        <w:pStyle w:val="BodyText2"/>
        <w:spacing w:line="240" w:lineRule="auto"/>
        <w:ind w:firstLine="567"/>
        <w:jc w:val="both"/>
        <w:rPr>
          <w:sz w:val="24"/>
          <w:szCs w:val="24"/>
        </w:rPr>
      </w:pPr>
      <w:r>
        <w:rPr>
          <w:sz w:val="24"/>
          <w:szCs w:val="24"/>
        </w:rPr>
        <w:t>В соответствии с годовым планом работы МАДОУ, приказом от 29.10.2014г. № 8 в период с 24.02.2014г. по 28.02.2014г. среди всех педагогов  был проведен смотр-конкурс нетрадиционного выносного материала «Погуляем, поиграем», в целях совершенствования развивающей среды,способствующей активизации двигательного режима детейна прогулке в зимний период, стимулирования творческого потенциала всех участников образовательных отношений.</w:t>
      </w:r>
    </w:p>
    <w:p w:rsidR="00004FAE" w:rsidRDefault="00004FAE" w:rsidP="00180023">
      <w:pPr>
        <w:pStyle w:val="BodyText2"/>
        <w:spacing w:line="240" w:lineRule="auto"/>
        <w:ind w:firstLine="567"/>
        <w:jc w:val="both"/>
        <w:rPr>
          <w:sz w:val="24"/>
          <w:szCs w:val="24"/>
        </w:rPr>
      </w:pPr>
      <w:r>
        <w:rPr>
          <w:sz w:val="24"/>
          <w:szCs w:val="24"/>
        </w:rPr>
        <w:t xml:space="preserve">На основании справки от 28.02.2014г., </w:t>
      </w:r>
      <w:r>
        <w:rPr>
          <w:b/>
          <w:bCs/>
          <w:i/>
          <w:iCs/>
          <w:sz w:val="24"/>
          <w:szCs w:val="24"/>
        </w:rPr>
        <w:t>приказываю:</w:t>
      </w:r>
    </w:p>
    <w:p w:rsidR="00004FAE" w:rsidRDefault="00004FAE" w:rsidP="00180023">
      <w:pPr>
        <w:pStyle w:val="BodyTextIndent2"/>
        <w:ind w:left="0"/>
      </w:pPr>
      <w:r>
        <w:t>1.  Признать победителями смотра-конкурса и поощрить дипломами:</w:t>
      </w:r>
    </w:p>
    <w:p w:rsidR="00004FAE" w:rsidRDefault="00004FAE" w:rsidP="00180023">
      <w:pPr>
        <w:widowControl w:val="0"/>
        <w:numPr>
          <w:ilvl w:val="0"/>
          <w:numId w:val="5"/>
        </w:numPr>
        <w:shd w:val="clear" w:color="auto" w:fill="FFFFFF"/>
        <w:tabs>
          <w:tab w:val="left" w:pos="0"/>
          <w:tab w:val="left" w:pos="360"/>
          <w:tab w:val="num" w:pos="567"/>
        </w:tabs>
        <w:autoSpaceDE w:val="0"/>
        <w:autoSpaceDN w:val="0"/>
        <w:adjustRightInd w:val="0"/>
        <w:ind w:left="709" w:hanging="141"/>
        <w:jc w:val="both"/>
        <w:rPr>
          <w:sz w:val="24"/>
          <w:szCs w:val="24"/>
        </w:rPr>
      </w:pPr>
      <w:r>
        <w:rPr>
          <w:sz w:val="24"/>
          <w:szCs w:val="24"/>
        </w:rPr>
        <w:t>за 1 место – педагогов группы № 5 Тетерину И.П., Воробьеву Е.В.,</w:t>
      </w:r>
    </w:p>
    <w:p w:rsidR="00004FAE" w:rsidRDefault="00004FAE" w:rsidP="00180023">
      <w:pPr>
        <w:widowControl w:val="0"/>
        <w:numPr>
          <w:ilvl w:val="0"/>
          <w:numId w:val="5"/>
        </w:numPr>
        <w:shd w:val="clear" w:color="auto" w:fill="FFFFFF"/>
        <w:tabs>
          <w:tab w:val="left" w:pos="0"/>
          <w:tab w:val="left" w:pos="360"/>
          <w:tab w:val="num" w:pos="567"/>
        </w:tabs>
        <w:autoSpaceDE w:val="0"/>
        <w:autoSpaceDN w:val="0"/>
        <w:adjustRightInd w:val="0"/>
        <w:ind w:left="709" w:hanging="141"/>
        <w:jc w:val="both"/>
        <w:rPr>
          <w:sz w:val="24"/>
          <w:szCs w:val="24"/>
        </w:rPr>
      </w:pPr>
      <w:r>
        <w:rPr>
          <w:sz w:val="24"/>
          <w:szCs w:val="24"/>
        </w:rPr>
        <w:t>за 2 место – педагогов группы № 6 Середину С.Н., Пенизеву И.А.,</w:t>
      </w:r>
    </w:p>
    <w:p w:rsidR="00004FAE" w:rsidRDefault="00004FAE" w:rsidP="00180023">
      <w:pPr>
        <w:widowControl w:val="0"/>
        <w:numPr>
          <w:ilvl w:val="0"/>
          <w:numId w:val="5"/>
        </w:numPr>
        <w:shd w:val="clear" w:color="auto" w:fill="FFFFFF"/>
        <w:tabs>
          <w:tab w:val="left" w:pos="0"/>
          <w:tab w:val="left" w:pos="360"/>
          <w:tab w:val="num" w:pos="567"/>
        </w:tabs>
        <w:autoSpaceDE w:val="0"/>
        <w:autoSpaceDN w:val="0"/>
        <w:adjustRightInd w:val="0"/>
        <w:ind w:left="709" w:hanging="141"/>
        <w:jc w:val="both"/>
        <w:rPr>
          <w:sz w:val="24"/>
          <w:szCs w:val="24"/>
        </w:rPr>
      </w:pPr>
      <w:r>
        <w:rPr>
          <w:sz w:val="24"/>
          <w:szCs w:val="24"/>
        </w:rPr>
        <w:t>за 3 место – педагогов группы № 4 Филипьеву А.Н., Кускову Е.И.</w:t>
      </w:r>
    </w:p>
    <w:p w:rsidR="00004FAE" w:rsidRDefault="00004FAE" w:rsidP="00180023">
      <w:pPr>
        <w:jc w:val="both"/>
        <w:rPr>
          <w:sz w:val="24"/>
          <w:szCs w:val="24"/>
        </w:rPr>
      </w:pPr>
    </w:p>
    <w:p w:rsidR="00004FAE" w:rsidRDefault="00004FAE" w:rsidP="00180023">
      <w:pPr>
        <w:jc w:val="both"/>
        <w:rPr>
          <w:sz w:val="24"/>
          <w:szCs w:val="24"/>
        </w:rPr>
      </w:pPr>
      <w:r>
        <w:rPr>
          <w:sz w:val="24"/>
          <w:szCs w:val="24"/>
        </w:rPr>
        <w:t>2.Воспитателям групп № 3,7,8,9 – выполнить рекомендации, данные в ходе смотра-конкурса и представить подтверждение их устранения заместителю заведующего в срок до 07.03.2014г.</w:t>
      </w:r>
    </w:p>
    <w:p w:rsidR="00004FAE" w:rsidRDefault="00004FAE" w:rsidP="00180023">
      <w:pPr>
        <w:tabs>
          <w:tab w:val="left" w:pos="142"/>
        </w:tabs>
        <w:jc w:val="both"/>
        <w:rPr>
          <w:sz w:val="24"/>
          <w:szCs w:val="24"/>
        </w:rPr>
      </w:pPr>
    </w:p>
    <w:p w:rsidR="00004FAE" w:rsidRDefault="00004FAE" w:rsidP="00180023">
      <w:pPr>
        <w:tabs>
          <w:tab w:val="left" w:pos="142"/>
        </w:tabs>
        <w:jc w:val="both"/>
        <w:rPr>
          <w:sz w:val="24"/>
          <w:szCs w:val="24"/>
        </w:rPr>
      </w:pPr>
      <w:r>
        <w:rPr>
          <w:sz w:val="24"/>
          <w:szCs w:val="24"/>
        </w:rPr>
        <w:t>3. Воспитателю по ФК Корниенко Г.В. указать на невыполнение мероприятия, утвержденного годовым планом работы МАДОУ №18 на 2013-2014 уч.год и представить материалы и пособия в соответствии с Положением о смотре-конкурсе заместителю заведующего в срок до 07.03.2014г.</w:t>
      </w:r>
    </w:p>
    <w:p w:rsidR="00004FAE" w:rsidRDefault="00004FAE" w:rsidP="00180023">
      <w:pPr>
        <w:ind w:left="709" w:hanging="709"/>
        <w:jc w:val="both"/>
        <w:rPr>
          <w:sz w:val="24"/>
          <w:szCs w:val="24"/>
        </w:rPr>
      </w:pPr>
    </w:p>
    <w:p w:rsidR="00004FAE" w:rsidRDefault="00004FAE" w:rsidP="00180023">
      <w:pPr>
        <w:pStyle w:val="BodyTextIndent2"/>
        <w:ind w:left="0"/>
      </w:pPr>
      <w:r>
        <w:t xml:space="preserve">  4. Контроль за выполнением данного приказа возложить на заместителя заведующего Седунову О.А.</w:t>
      </w:r>
    </w:p>
    <w:p w:rsidR="00004FAE" w:rsidRDefault="00004FAE" w:rsidP="00180023">
      <w:pPr>
        <w:pStyle w:val="BodyTextIndent2"/>
        <w:ind w:left="0"/>
      </w:pPr>
    </w:p>
    <w:p w:rsidR="00004FAE" w:rsidRDefault="00004FAE" w:rsidP="00180023">
      <w:pPr>
        <w:pStyle w:val="BodyTextIndent2"/>
        <w:ind w:left="0"/>
      </w:pPr>
    </w:p>
    <w:p w:rsidR="00004FAE" w:rsidRDefault="00004FAE" w:rsidP="00180023">
      <w:pPr>
        <w:rPr>
          <w:sz w:val="24"/>
          <w:szCs w:val="24"/>
        </w:rPr>
      </w:pPr>
      <w:r>
        <w:rPr>
          <w:sz w:val="24"/>
          <w:szCs w:val="24"/>
        </w:rPr>
        <w:t>Заведующий МАДОУ № 18</w:t>
      </w:r>
      <w:r>
        <w:rPr>
          <w:sz w:val="24"/>
          <w:szCs w:val="24"/>
        </w:rPr>
        <w:tab/>
      </w:r>
      <w:r>
        <w:rPr>
          <w:sz w:val="24"/>
          <w:szCs w:val="24"/>
        </w:rPr>
        <w:tab/>
      </w:r>
      <w:r>
        <w:rPr>
          <w:sz w:val="24"/>
          <w:szCs w:val="24"/>
        </w:rPr>
        <w:tab/>
        <w:t xml:space="preserve">                      Кузьмина Е.Ю.</w:t>
      </w:r>
    </w:p>
    <w:p w:rsidR="00004FAE" w:rsidRDefault="00004FAE" w:rsidP="00180023">
      <w:pPr>
        <w:rPr>
          <w:sz w:val="24"/>
          <w:szCs w:val="24"/>
        </w:rPr>
      </w:pPr>
    </w:p>
    <w:p w:rsidR="00004FAE" w:rsidRDefault="00004FAE" w:rsidP="00180023">
      <w:pPr>
        <w:rPr>
          <w:sz w:val="24"/>
          <w:szCs w:val="24"/>
        </w:rPr>
      </w:pPr>
      <w:r>
        <w:rPr>
          <w:sz w:val="24"/>
          <w:szCs w:val="24"/>
        </w:rPr>
        <w:t>С приказом ознакомлены:</w:t>
      </w:r>
      <w:r>
        <w:rPr>
          <w:sz w:val="24"/>
          <w:szCs w:val="24"/>
        </w:rPr>
        <w:tab/>
      </w:r>
      <w:r>
        <w:rPr>
          <w:sz w:val="24"/>
          <w:szCs w:val="24"/>
        </w:rPr>
        <w:tab/>
      </w:r>
      <w:r>
        <w:rPr>
          <w:sz w:val="24"/>
          <w:szCs w:val="24"/>
        </w:rPr>
        <w:tab/>
      </w:r>
      <w:bookmarkStart w:id="0" w:name="_GoBack"/>
      <w:bookmarkEnd w:id="0"/>
      <w:r>
        <w:rPr>
          <w:sz w:val="24"/>
          <w:szCs w:val="24"/>
        </w:rPr>
        <w:t xml:space="preserve">     Седунова О.А.</w:t>
      </w:r>
    </w:p>
    <w:p w:rsidR="00004FAE" w:rsidRDefault="00004FAE" w:rsidP="00180023">
      <w:pPr>
        <w:ind w:firstLine="567"/>
        <w:rPr>
          <w:sz w:val="24"/>
          <w:szCs w:val="24"/>
        </w:rPr>
      </w:pPr>
    </w:p>
    <w:p w:rsidR="00004FAE" w:rsidRDefault="00004FAE"/>
    <w:p w:rsidR="00004FAE" w:rsidRDefault="00004FAE"/>
    <w:sectPr w:rsidR="00004FAE" w:rsidSect="007326E7">
      <w:pgSz w:w="11906" w:h="16838"/>
      <w:pgMar w:top="680" w:right="680"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MingLiU">
    <w:altName w:val="Arial Unicode MS"/>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3925"/>
    <w:multiLevelType w:val="multilevel"/>
    <w:tmpl w:val="217CEDE8"/>
    <w:lvl w:ilvl="0">
      <w:numFmt w:val="bullet"/>
      <w:lvlText w:val="▪"/>
      <w:lvlJc w:val="left"/>
      <w:pPr>
        <w:tabs>
          <w:tab w:val="num" w:pos="2149"/>
        </w:tabs>
        <w:ind w:left="2149" w:hanging="360"/>
      </w:pPr>
      <w:rPr>
        <w:rFonts w:ascii="Times New Roman" w:hAnsi="Times New Roman" w:hint="default"/>
        <w:strike w:val="0"/>
        <w:dstrike w:val="0"/>
        <w:outline w:val="0"/>
        <w:shadow w:val="0"/>
        <w:emboss w:val="0"/>
        <w:imprint w:val="0"/>
        <w:color w:val="auto"/>
        <w:sz w:val="20"/>
        <w:szCs w:val="20"/>
        <w:u w:val="none"/>
        <w:effect w:val="none"/>
        <w:vertAlign w:val="baseline"/>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
    <w:nsid w:val="20187B75"/>
    <w:multiLevelType w:val="hybridMultilevel"/>
    <w:tmpl w:val="18D4E4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8905ADF"/>
    <w:multiLevelType w:val="hybridMultilevel"/>
    <w:tmpl w:val="B842572A"/>
    <w:lvl w:ilvl="0" w:tplc="38045876">
      <w:numFmt w:val="bullet"/>
      <w:lvlText w:val="-"/>
      <w:lvlJc w:val="left"/>
      <w:pPr>
        <w:tabs>
          <w:tab w:val="num" w:pos="928"/>
        </w:tabs>
        <w:ind w:left="928" w:hanging="360"/>
      </w:pPr>
      <w:rPr>
        <w:rFonts w:ascii="Times New Roman" w:hAnsi="Times New Roman" w:cs="Times New Roman" w:hint="default"/>
        <w:caps w:val="0"/>
        <w:strike w:val="0"/>
        <w:dstrike w:val="0"/>
        <w:outline w:val="0"/>
        <w:shadow w:val="0"/>
        <w:emboss w:val="0"/>
        <w:imprint w:val="0"/>
        <w:color w:val="auto"/>
        <w:sz w:val="24"/>
        <w:szCs w:val="24"/>
        <w:u w:val="none"/>
        <w:effect w:val="none"/>
        <w:vertAlign w:val="baseline"/>
      </w:rPr>
    </w:lvl>
    <w:lvl w:ilvl="1" w:tplc="04190003">
      <w:start w:val="1"/>
      <w:numFmt w:val="bullet"/>
      <w:lvlText w:val="o"/>
      <w:lvlJc w:val="left"/>
      <w:pPr>
        <w:tabs>
          <w:tab w:val="num" w:pos="1168"/>
        </w:tabs>
        <w:ind w:left="1168" w:hanging="360"/>
      </w:pPr>
      <w:rPr>
        <w:rFonts w:ascii="Courier New" w:hAnsi="Courier New" w:cs="Courier New" w:hint="default"/>
      </w:rPr>
    </w:lvl>
    <w:lvl w:ilvl="2" w:tplc="04190005">
      <w:start w:val="1"/>
      <w:numFmt w:val="bullet"/>
      <w:lvlText w:val=""/>
      <w:lvlJc w:val="left"/>
      <w:pPr>
        <w:tabs>
          <w:tab w:val="num" w:pos="1888"/>
        </w:tabs>
        <w:ind w:left="1888" w:hanging="360"/>
      </w:pPr>
      <w:rPr>
        <w:rFonts w:ascii="Wingdings" w:hAnsi="Wingdings" w:cs="Wingdings" w:hint="default"/>
      </w:rPr>
    </w:lvl>
    <w:lvl w:ilvl="3" w:tplc="04190001">
      <w:start w:val="1"/>
      <w:numFmt w:val="bullet"/>
      <w:lvlText w:val=""/>
      <w:lvlJc w:val="left"/>
      <w:pPr>
        <w:tabs>
          <w:tab w:val="num" w:pos="2608"/>
        </w:tabs>
        <w:ind w:left="2608" w:hanging="360"/>
      </w:pPr>
      <w:rPr>
        <w:rFonts w:ascii="Symbol" w:hAnsi="Symbol" w:cs="Symbol" w:hint="default"/>
      </w:rPr>
    </w:lvl>
    <w:lvl w:ilvl="4" w:tplc="04190003">
      <w:start w:val="1"/>
      <w:numFmt w:val="bullet"/>
      <w:lvlText w:val="o"/>
      <w:lvlJc w:val="left"/>
      <w:pPr>
        <w:tabs>
          <w:tab w:val="num" w:pos="3328"/>
        </w:tabs>
        <w:ind w:left="3328" w:hanging="360"/>
      </w:pPr>
      <w:rPr>
        <w:rFonts w:ascii="Courier New" w:hAnsi="Courier New" w:cs="Courier New" w:hint="default"/>
      </w:rPr>
    </w:lvl>
    <w:lvl w:ilvl="5" w:tplc="04190005">
      <w:start w:val="1"/>
      <w:numFmt w:val="bullet"/>
      <w:lvlText w:val=""/>
      <w:lvlJc w:val="left"/>
      <w:pPr>
        <w:tabs>
          <w:tab w:val="num" w:pos="4048"/>
        </w:tabs>
        <w:ind w:left="4048" w:hanging="360"/>
      </w:pPr>
      <w:rPr>
        <w:rFonts w:ascii="Wingdings" w:hAnsi="Wingdings" w:cs="Wingdings" w:hint="default"/>
      </w:rPr>
    </w:lvl>
    <w:lvl w:ilvl="6" w:tplc="04190001">
      <w:start w:val="1"/>
      <w:numFmt w:val="bullet"/>
      <w:lvlText w:val=""/>
      <w:lvlJc w:val="left"/>
      <w:pPr>
        <w:tabs>
          <w:tab w:val="num" w:pos="4768"/>
        </w:tabs>
        <w:ind w:left="4768" w:hanging="360"/>
      </w:pPr>
      <w:rPr>
        <w:rFonts w:ascii="Symbol" w:hAnsi="Symbol" w:cs="Symbol" w:hint="default"/>
      </w:rPr>
    </w:lvl>
    <w:lvl w:ilvl="7" w:tplc="04190003">
      <w:start w:val="1"/>
      <w:numFmt w:val="bullet"/>
      <w:lvlText w:val="o"/>
      <w:lvlJc w:val="left"/>
      <w:pPr>
        <w:tabs>
          <w:tab w:val="num" w:pos="5488"/>
        </w:tabs>
        <w:ind w:left="5488" w:hanging="360"/>
      </w:pPr>
      <w:rPr>
        <w:rFonts w:ascii="Courier New" w:hAnsi="Courier New" w:cs="Courier New" w:hint="default"/>
      </w:rPr>
    </w:lvl>
    <w:lvl w:ilvl="8" w:tplc="04190005">
      <w:start w:val="1"/>
      <w:numFmt w:val="bullet"/>
      <w:lvlText w:val=""/>
      <w:lvlJc w:val="left"/>
      <w:pPr>
        <w:tabs>
          <w:tab w:val="num" w:pos="6208"/>
        </w:tabs>
        <w:ind w:left="6208" w:hanging="360"/>
      </w:pPr>
      <w:rPr>
        <w:rFonts w:ascii="Wingdings" w:hAnsi="Wingdings" w:cs="Wingdings" w:hint="default"/>
      </w:rPr>
    </w:lvl>
  </w:abstractNum>
  <w:abstractNum w:abstractNumId="3">
    <w:nsid w:val="2E5702A7"/>
    <w:multiLevelType w:val="hybridMultilevel"/>
    <w:tmpl w:val="F6D629D6"/>
    <w:lvl w:ilvl="0" w:tplc="38045876">
      <w:numFmt w:val="bullet"/>
      <w:lvlText w:val="-"/>
      <w:lvlJc w:val="left"/>
      <w:pPr>
        <w:tabs>
          <w:tab w:val="num" w:pos="1440"/>
        </w:tabs>
        <w:ind w:left="1440" w:hanging="360"/>
      </w:pPr>
      <w:rPr>
        <w:rFonts w:ascii="Times New Roman" w:hAnsi="Times New Roman" w:cs="Times New Roman" w:hint="default"/>
        <w:caps w:val="0"/>
        <w:strike w:val="0"/>
        <w:dstrike w:val="0"/>
        <w:outline w:val="0"/>
        <w:shadow w:val="0"/>
        <w:emboss w:val="0"/>
        <w:imprint w:val="0"/>
        <w:color w:val="auto"/>
        <w:sz w:val="24"/>
        <w:szCs w:val="24"/>
        <w:u w:val="none"/>
        <w:effect w:val="none"/>
        <w:vertAlign w:val="baseline"/>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5AA5"/>
    <w:rsid w:val="00004FAE"/>
    <w:rsid w:val="00125495"/>
    <w:rsid w:val="00180023"/>
    <w:rsid w:val="00535151"/>
    <w:rsid w:val="007208A2"/>
    <w:rsid w:val="007326E7"/>
    <w:rsid w:val="007512B1"/>
    <w:rsid w:val="00945AA5"/>
    <w:rsid w:val="00A03F8D"/>
    <w:rsid w:val="00A75677"/>
    <w:rsid w:val="00BB5B0B"/>
    <w:rsid w:val="00E57369"/>
    <w:rsid w:val="00FD30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0B2"/>
    <w:rPr>
      <w:rFonts w:ascii="Times New Roman" w:hAnsi="Times New Roman"/>
      <w:sz w:val="20"/>
      <w:szCs w:val="20"/>
    </w:rPr>
  </w:style>
  <w:style w:type="paragraph" w:styleId="Heading1">
    <w:name w:val="heading 1"/>
    <w:basedOn w:val="Normal"/>
    <w:next w:val="Normal"/>
    <w:link w:val="Heading1Char"/>
    <w:uiPriority w:val="99"/>
    <w:qFormat/>
    <w:rsid w:val="00180023"/>
    <w:pPr>
      <w:keepNext/>
      <w:outlineLvl w:val="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0023"/>
    <w:rPr>
      <w:rFonts w:ascii="Times New Roman" w:hAnsi="Times New Roman" w:cs="Times New Roman"/>
      <w:sz w:val="20"/>
      <w:szCs w:val="20"/>
      <w:lang w:eastAsia="ru-RU"/>
    </w:rPr>
  </w:style>
  <w:style w:type="character" w:customStyle="1" w:styleId="c1">
    <w:name w:val="c1"/>
    <w:basedOn w:val="DefaultParagraphFont"/>
    <w:uiPriority w:val="99"/>
    <w:rsid w:val="00FD30B2"/>
    <w:rPr>
      <w:rFonts w:ascii="Times New Roman" w:hAnsi="Times New Roman" w:cs="Times New Roman"/>
    </w:rPr>
  </w:style>
  <w:style w:type="paragraph" w:styleId="BodyTextIndent">
    <w:name w:val="Body Text Indent"/>
    <w:basedOn w:val="Normal"/>
    <w:link w:val="BodyTextIndentChar"/>
    <w:uiPriority w:val="99"/>
    <w:semiHidden/>
    <w:rsid w:val="00180023"/>
    <w:pPr>
      <w:ind w:firstLine="567"/>
    </w:pPr>
    <w:rPr>
      <w:sz w:val="24"/>
      <w:szCs w:val="24"/>
    </w:rPr>
  </w:style>
  <w:style w:type="character" w:customStyle="1" w:styleId="BodyTextIndentChar">
    <w:name w:val="Body Text Indent Char"/>
    <w:basedOn w:val="DefaultParagraphFont"/>
    <w:link w:val="BodyTextIndent"/>
    <w:uiPriority w:val="99"/>
    <w:semiHidden/>
    <w:locked/>
    <w:rsid w:val="00180023"/>
    <w:rPr>
      <w:rFonts w:ascii="Times New Roman" w:hAnsi="Times New Roman" w:cs="Times New Roman"/>
      <w:sz w:val="20"/>
      <w:szCs w:val="20"/>
      <w:lang w:eastAsia="ru-RU"/>
    </w:rPr>
  </w:style>
  <w:style w:type="paragraph" w:styleId="BodyText2">
    <w:name w:val="Body Text 2"/>
    <w:basedOn w:val="Normal"/>
    <w:link w:val="BodyText2Char"/>
    <w:uiPriority w:val="99"/>
    <w:semiHidden/>
    <w:rsid w:val="00180023"/>
    <w:pPr>
      <w:spacing w:after="120" w:line="480" w:lineRule="auto"/>
    </w:pPr>
  </w:style>
  <w:style w:type="character" w:customStyle="1" w:styleId="BodyText2Char">
    <w:name w:val="Body Text 2 Char"/>
    <w:basedOn w:val="DefaultParagraphFont"/>
    <w:link w:val="BodyText2"/>
    <w:uiPriority w:val="99"/>
    <w:semiHidden/>
    <w:locked/>
    <w:rsid w:val="00180023"/>
    <w:rPr>
      <w:rFonts w:ascii="Times New Roman" w:hAnsi="Times New Roman" w:cs="Times New Roman"/>
      <w:sz w:val="20"/>
      <w:szCs w:val="20"/>
      <w:lang w:eastAsia="ru-RU"/>
    </w:rPr>
  </w:style>
  <w:style w:type="paragraph" w:styleId="BodyTextIndent2">
    <w:name w:val="Body Text Indent 2"/>
    <w:basedOn w:val="Normal"/>
    <w:link w:val="BodyTextIndent2Char"/>
    <w:uiPriority w:val="99"/>
    <w:semiHidden/>
    <w:rsid w:val="00180023"/>
    <w:pPr>
      <w:ind w:left="567"/>
      <w:jc w:val="both"/>
    </w:pPr>
    <w:rPr>
      <w:sz w:val="24"/>
      <w:szCs w:val="24"/>
    </w:rPr>
  </w:style>
  <w:style w:type="character" w:customStyle="1" w:styleId="BodyTextIndent2Char">
    <w:name w:val="Body Text Indent 2 Char"/>
    <w:basedOn w:val="DefaultParagraphFont"/>
    <w:link w:val="BodyTextIndent2"/>
    <w:uiPriority w:val="99"/>
    <w:semiHidden/>
    <w:locked/>
    <w:rsid w:val="00180023"/>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01619851">
      <w:marLeft w:val="0"/>
      <w:marRight w:val="0"/>
      <w:marTop w:val="0"/>
      <w:marBottom w:val="0"/>
      <w:divBdr>
        <w:top w:val="none" w:sz="0" w:space="0" w:color="auto"/>
        <w:left w:val="none" w:sz="0" w:space="0" w:color="auto"/>
        <w:bottom w:val="none" w:sz="0" w:space="0" w:color="auto"/>
        <w:right w:val="none" w:sz="0" w:space="0" w:color="auto"/>
      </w:divBdr>
    </w:div>
    <w:div w:id="301619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3</Pages>
  <Words>678</Words>
  <Characters>3866</Characters>
  <Application>Microsoft Office Outlook</Application>
  <DocSecurity>0</DocSecurity>
  <Lines>0</Lines>
  <Paragraphs>0</Paragraphs>
  <ScaleCrop>false</ScaleCrop>
  <Company>Управление образование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Юрьевна</dc:creator>
  <cp:keywords/>
  <dc:description/>
  <cp:lastModifiedBy>ДОУ</cp:lastModifiedBy>
  <cp:revision>7</cp:revision>
  <cp:lastPrinted>2015-01-19T13:42:00Z</cp:lastPrinted>
  <dcterms:created xsi:type="dcterms:W3CDTF">2015-01-14T10:12:00Z</dcterms:created>
  <dcterms:modified xsi:type="dcterms:W3CDTF">2015-01-19T13:43:00Z</dcterms:modified>
</cp:coreProperties>
</file>