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36" w:rsidRPr="00DB2D36" w:rsidRDefault="00DB2D36" w:rsidP="00DB2D3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DB2D36">
        <w:rPr>
          <w:rFonts w:ascii="Times New Roman" w:hAnsi="Times New Roman" w:cs="Times New Roman"/>
          <w:b/>
          <w:i/>
          <w:sz w:val="32"/>
          <w:szCs w:val="32"/>
          <w:lang w:val="ru-RU"/>
        </w:rPr>
        <w:t>Памятка родителям по обучению английскому языку детей дошкольного возраста.</w:t>
      </w: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2D36">
        <w:rPr>
          <w:rFonts w:ascii="Times New Roman" w:hAnsi="Times New Roman" w:cs="Times New Roman"/>
          <w:sz w:val="24"/>
          <w:szCs w:val="24"/>
          <w:lang w:val="ru-RU"/>
        </w:rPr>
        <w:t xml:space="preserve">        Изучение иностранного языка – дело не простое. Не требуйте от вашего малыша мгновенных результатов. Помните: для ребенка иностранный язык – это нечто чуждое. Ему потребуется ваша помощь и терпение.</w:t>
      </w: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B2D36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DB2D3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Педагогическая ситуация: «Мой ребенок – гений!»</w:t>
      </w: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2D36">
        <w:rPr>
          <w:rFonts w:ascii="Times New Roman" w:hAnsi="Times New Roman" w:cs="Times New Roman"/>
          <w:sz w:val="24"/>
          <w:szCs w:val="24"/>
          <w:lang w:val="ru-RU"/>
        </w:rPr>
        <w:t xml:space="preserve">        Интересуйтесь у педагога тем, что проходят дети в детском саду. Спрашивайте у ребенка, что интересного они делали на занятии, что нового он узнал. Ваш неподдельный интерес вызовет ответную реакцию у ребенка.</w:t>
      </w: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B2D36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DB2D3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Педагогическая ситуация: «Что ты сегодня кушал на завтрак?»</w:t>
      </w: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2D36">
        <w:rPr>
          <w:rFonts w:ascii="Times New Roman" w:hAnsi="Times New Roman" w:cs="Times New Roman"/>
          <w:sz w:val="24"/>
          <w:szCs w:val="24"/>
          <w:lang w:val="ru-RU"/>
        </w:rPr>
        <w:t xml:space="preserve">        Купите ребенку красочный англо-русский словарь с картинками. Вместе с ним просматривайте его. Отправляясь с ребенком на улицу или совершая экскурсию по дому, указывайте на предметы и задавайте ему вопрос: «А как это звучит по-английски?» (на всякий случай возьмите список слов у педагога)</w:t>
      </w: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B2D3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</w:t>
      </w:r>
      <w:r w:rsidRPr="00DB2D3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Педагогическая ситуация: «Гений-2»</w:t>
      </w: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2D36">
        <w:rPr>
          <w:rFonts w:ascii="Times New Roman" w:hAnsi="Times New Roman" w:cs="Times New Roman"/>
          <w:sz w:val="24"/>
          <w:szCs w:val="24"/>
          <w:lang w:val="ru-RU"/>
        </w:rPr>
        <w:t xml:space="preserve">        Для запоминания любого языкового знака (буквы, слова, предложения) требуется определенное количество повторений. Игра сделает повторения необременительными.</w:t>
      </w: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B2D3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</w:t>
      </w:r>
      <w:r w:rsidRPr="00DB2D3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Педагогическая ситуация: «Магазин игрушек»</w:t>
      </w: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2D36">
        <w:rPr>
          <w:rFonts w:ascii="Times New Roman" w:hAnsi="Times New Roman" w:cs="Times New Roman"/>
          <w:sz w:val="24"/>
          <w:szCs w:val="24"/>
          <w:lang w:val="ru-RU"/>
        </w:rPr>
        <w:t xml:space="preserve">        Старайтесь при любом удобном случае показать ребенку возможности использования английского языка как средства коммуникации и получения необходимой информации.</w:t>
      </w: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DB2D3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</w:t>
      </w:r>
      <w:r w:rsidRPr="00DB2D3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Педагогическая ситуация: «Письмо Шерлоку Холмсу»</w:t>
      </w: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2D36" w:rsidRPr="00DB2D36" w:rsidRDefault="00DB2D36" w:rsidP="00DB2D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B2D36">
        <w:rPr>
          <w:rFonts w:ascii="Times New Roman" w:hAnsi="Times New Roman" w:cs="Times New Roman"/>
          <w:sz w:val="24"/>
          <w:szCs w:val="24"/>
          <w:lang w:val="ru-RU"/>
        </w:rPr>
        <w:t xml:space="preserve">        Когда ваш ребенок начнет учиться читать, предлагайте ему искать знакомые слова в любых англоязычных надписях (вывесках, рекламных слоганах, названиях </w:t>
      </w:r>
      <w:r w:rsidRPr="00DB2D36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компьютерных программ и т.д.) при изучении алфавита и цифр сделайте сами карточки с их изображением или приобретите готовые.</w:t>
      </w:r>
    </w:p>
    <w:p w:rsidR="002402A7" w:rsidRPr="00DB2D36" w:rsidRDefault="002402A7">
      <w:pPr>
        <w:rPr>
          <w:lang w:val="ru-RU"/>
        </w:rPr>
      </w:pPr>
    </w:p>
    <w:sectPr w:rsidR="002402A7" w:rsidRPr="00DB2D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DB2D36"/>
    <w:rsid w:val="002402A7"/>
    <w:rsid w:val="00DB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2015-04-03T16:11:00Z</dcterms:created>
  <dcterms:modified xsi:type="dcterms:W3CDTF">2015-04-03T16:11:00Z</dcterms:modified>
</cp:coreProperties>
</file>