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A" w:rsidRPr="0071114C" w:rsidRDefault="00B57570" w:rsidP="00484FB4">
      <w:pPr>
        <w:spacing w:line="360" w:lineRule="auto"/>
        <w:ind w:firstLine="709"/>
        <w:contextualSpacing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71114C">
        <w:rPr>
          <w:rFonts w:ascii="Monotype Corsiva" w:hAnsi="Monotype Corsiva" w:cs="Times New Roman"/>
          <w:b/>
          <w:sz w:val="32"/>
          <w:szCs w:val="32"/>
        </w:rPr>
        <w:t>Специфика психического развития и воспитания дошкольника с нарушением зрения.</w:t>
      </w:r>
    </w:p>
    <w:p w:rsidR="00B57570" w:rsidRDefault="00B57570" w:rsidP="00B57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Воспитание слепого и слабовидящего ребенка дошкольного возраста направлено на адаптацию к современным условиям жизни в обществе </w:t>
      </w:r>
      <w:proofErr w:type="gramStart"/>
      <w:r>
        <w:rPr>
          <w:rFonts w:ascii="Times New Roman" w:hAnsi="Times New Roman" w:cs="Times New Roman"/>
          <w:sz w:val="26"/>
          <w:szCs w:val="26"/>
        </w:rPr>
        <w:t>зрячих</w:t>
      </w:r>
      <w:proofErr w:type="gramEnd"/>
      <w:r>
        <w:rPr>
          <w:rFonts w:ascii="Times New Roman" w:hAnsi="Times New Roman" w:cs="Times New Roman"/>
          <w:sz w:val="26"/>
          <w:szCs w:val="26"/>
        </w:rPr>
        <w:t>, на овладение детьми социально- адаптивными навыками поведения, активное участие в жизни семейного коллектива и дошкольного учреждения.</w:t>
      </w:r>
    </w:p>
    <w:p w:rsidR="00B57570" w:rsidRDefault="00B57570" w:rsidP="00B57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родителей и воспитателей это в первую очередь связано с пониманием особенностей и характерной специфики, возникшей у детей из-за глубоких нарушений зрения.</w:t>
      </w:r>
    </w:p>
    <w:p w:rsidR="00B57570" w:rsidRDefault="00B57570" w:rsidP="00B57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развитии дошкольника с нарушением зрения можно выделить три основные характерные особенности.</w:t>
      </w:r>
    </w:p>
    <w:p w:rsidR="00B57570" w:rsidRDefault="00B57570" w:rsidP="00B57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Первая заключается в некотором общем отставании развития по сравнению с развитием зрячего дошкольника. Это проявляется как в области  физического, так в области психического развития. Несколько замедленное общее развитие </w:t>
      </w:r>
      <w:r w:rsidR="006B0107">
        <w:rPr>
          <w:rFonts w:ascii="Times New Roman" w:hAnsi="Times New Roman" w:cs="Times New Roman"/>
          <w:sz w:val="26"/>
          <w:szCs w:val="26"/>
        </w:rPr>
        <w:t xml:space="preserve">вызвано меньшим и более бедным запасом представлений об окружающем мире, недостаточной </w:t>
      </w:r>
      <w:proofErr w:type="spellStart"/>
      <w:r w:rsidR="006B0107">
        <w:rPr>
          <w:rFonts w:ascii="Times New Roman" w:hAnsi="Times New Roman" w:cs="Times New Roman"/>
          <w:sz w:val="26"/>
          <w:szCs w:val="26"/>
        </w:rPr>
        <w:t>упражняемостью</w:t>
      </w:r>
      <w:proofErr w:type="spellEnd"/>
      <w:r w:rsidR="006B0107">
        <w:rPr>
          <w:rFonts w:ascii="Times New Roman" w:hAnsi="Times New Roman" w:cs="Times New Roman"/>
          <w:sz w:val="26"/>
          <w:szCs w:val="26"/>
        </w:rPr>
        <w:t xml:space="preserve"> двигательной сферы, ограниченностью освоенного пространства, а самое главное</w:t>
      </w:r>
      <w:r w:rsidR="00484FB4">
        <w:rPr>
          <w:rFonts w:ascii="Times New Roman" w:hAnsi="Times New Roman" w:cs="Times New Roman"/>
          <w:sz w:val="26"/>
          <w:szCs w:val="26"/>
        </w:rPr>
        <w:t xml:space="preserve"> </w:t>
      </w:r>
      <w:r w:rsidR="006B0107">
        <w:rPr>
          <w:rFonts w:ascii="Times New Roman" w:hAnsi="Times New Roman" w:cs="Times New Roman"/>
          <w:sz w:val="26"/>
          <w:szCs w:val="26"/>
        </w:rPr>
        <w:t>- меньшей активностью при познании окружающего мира.</w:t>
      </w:r>
    </w:p>
    <w:p w:rsidR="006B0107" w:rsidRDefault="006B0107" w:rsidP="00B57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Многие тифлопедагоги прошлого отмечали безынициативность, пассивность слепого ребенка. Пассивность и безынициативность возникает большей частью у слепого ребенка и слабовидящего в результате неправильного воспитания, недостаточного внимания к развитию движений, ориентировки, его активности и использованию не только одного осязания или неполноценного зрения, а других сохранных анализаторов, позволяющих правильно и полно отражать объекты внешнего мира и их признаки.</w:t>
      </w:r>
    </w:p>
    <w:p w:rsidR="006B0107" w:rsidRDefault="00BC2B73" w:rsidP="00B57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Вторая особенность развития дошкольника с нарушениями зрения, это- несовпадение периодов активного развития определенных психических свойств и каче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ств </w:t>
      </w:r>
      <w:r w:rsidR="007111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язано с тем, что им приходится вырабатывать свои способы познания предметного мира, свои социально- адаптивные навыки, не свойственные зрячим. До того времени, пока ребенок с нарушением зрения не выработает способов компенсации зрительной недостаточности, способов познания окружающих предметов на суженной основе, не научится использовать информацию от сохранных анализаторов, представления его будут неполными, отрывочными, а порой и неверными, что тормозит его общее психическое развитие.</w:t>
      </w:r>
    </w:p>
    <w:p w:rsidR="00BC2B73" w:rsidRDefault="00BC2B73" w:rsidP="00B57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Поэтому перед родителями и воспитателями встает задача помочь своим воспитанникам овладеть способами обследования предметов, усвоить приемы осязания, научить оценивать те впечатления, которые они получают и от нарушенного зрения, и от других сохранных анализаторов.</w:t>
      </w:r>
    </w:p>
    <w:p w:rsidR="00BC2B73" w:rsidRDefault="00BC2B73" w:rsidP="00B57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Третьей особенностью развития ребенка с нарушением зрения является диспропорциональность психического развития. Она проявляется в том, что процессы и стороны личности, которые менее страдают от нарушений зрения (речь, мышление), развиваются быстрее, хотя и своеобразно</w:t>
      </w:r>
      <w:r w:rsidR="000B0D01">
        <w:rPr>
          <w:rFonts w:ascii="Times New Roman" w:hAnsi="Times New Roman" w:cs="Times New Roman"/>
          <w:sz w:val="26"/>
          <w:szCs w:val="26"/>
        </w:rPr>
        <w:t>, другие</w:t>
      </w:r>
      <w:r w:rsidR="00484FB4">
        <w:rPr>
          <w:rFonts w:ascii="Times New Roman" w:hAnsi="Times New Roman" w:cs="Times New Roman"/>
          <w:sz w:val="26"/>
          <w:szCs w:val="26"/>
        </w:rPr>
        <w:t xml:space="preserve"> </w:t>
      </w:r>
      <w:r w:rsidR="000B0D01">
        <w:rPr>
          <w:rFonts w:ascii="Times New Roman" w:hAnsi="Times New Roman" w:cs="Times New Roman"/>
          <w:sz w:val="26"/>
          <w:szCs w:val="26"/>
        </w:rPr>
        <w:t>- более медленно (движения, овладение пространством). Такая диспропорциональность вызвана отсутствием у детей приемов и способов компенсации зрительной недостаточности. Этому детей необходимо обучать, и в этом проявляется особенно тесная связь обучения и воспитания детей с нарушением зрения.</w:t>
      </w:r>
    </w:p>
    <w:p w:rsidR="0071114C" w:rsidRDefault="0071114C" w:rsidP="00B57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Литература:</w:t>
      </w:r>
    </w:p>
    <w:p w:rsidR="0071114C" w:rsidRDefault="0071114C" w:rsidP="00B57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Солнцева Л.И., Денискина В.З.,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Г.А. Психология воспитания детей с нарушением зрения.- М.: «Налоговый вестник», 2004.-320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4FB4" w:rsidRPr="00B57570" w:rsidRDefault="00484FB4" w:rsidP="00B575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484FB4" w:rsidRPr="00B57570" w:rsidSect="00B575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570"/>
    <w:rsid w:val="000B0D01"/>
    <w:rsid w:val="00484FB4"/>
    <w:rsid w:val="006B0107"/>
    <w:rsid w:val="0071114C"/>
    <w:rsid w:val="008A7C9B"/>
    <w:rsid w:val="008C72BA"/>
    <w:rsid w:val="00B57570"/>
    <w:rsid w:val="00BC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2015-04-10T03:11:00Z</dcterms:created>
  <dcterms:modified xsi:type="dcterms:W3CDTF">2015-04-19T23:59:00Z</dcterms:modified>
</cp:coreProperties>
</file>