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F2" w:rsidRPr="001A1725" w:rsidRDefault="0098560A" w:rsidP="000B2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</w:t>
      </w:r>
      <w:r w:rsidR="000B22F2"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 в </w:t>
      </w:r>
      <w:r w:rsidR="000B22F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B22F2"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-м классе "Сложение и вычитание дробей с одинаковыми знаменателями" </w:t>
      </w:r>
    </w:p>
    <w:p w:rsidR="000B22F2" w:rsidRPr="00491897" w:rsidRDefault="000B22F2" w:rsidP="000B22F2">
      <w:pPr>
        <w:rPr>
          <w:rFonts w:eastAsiaTheme="minorEastAsia"/>
          <w:b/>
          <w:bCs/>
          <w:sz w:val="36"/>
          <w:szCs w:val="36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0B22F2" w:rsidRPr="001A1725" w:rsidRDefault="000B22F2" w:rsidP="000B2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2F2" w:rsidRDefault="000B22F2" w:rsidP="000B22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обобщить и систематизировать знания об обыкновенных дробях; </w:t>
      </w:r>
    </w:p>
    <w:p w:rsidR="000B22F2" w:rsidRPr="005046EE" w:rsidRDefault="000B22F2" w:rsidP="000B22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закрепить и 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усовершенствовать навыки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действия над обыкновенными дробями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2F2" w:rsidRPr="005046EE" w:rsidRDefault="000B22F2" w:rsidP="000B2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B22F2" w:rsidRPr="00A506EE" w:rsidRDefault="000B22F2" w:rsidP="000B22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D3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 через игровые моменты;                     </w:t>
      </w:r>
    </w:p>
    <w:p w:rsidR="000B22F2" w:rsidRPr="001A1725" w:rsidRDefault="000B22F2" w:rsidP="000B22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пониманию необходимости </w:t>
      </w:r>
      <w:r w:rsidRPr="00C519D3">
        <w:rPr>
          <w:rFonts w:ascii="Times New Roman" w:hAnsi="Times New Roman" w:cs="Times New Roman"/>
          <w:sz w:val="24"/>
          <w:szCs w:val="24"/>
        </w:rPr>
        <w:t>интеллектуальных усилий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9D3">
        <w:rPr>
          <w:rFonts w:ascii="Times New Roman" w:hAnsi="Times New Roman" w:cs="Times New Roman"/>
          <w:sz w:val="24"/>
          <w:szCs w:val="24"/>
        </w:rPr>
        <w:t>для успешного обучения, положительного эффекта, настойчивости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цели.</w:t>
      </w:r>
    </w:p>
    <w:p w:rsidR="000B22F2" w:rsidRPr="001A1725" w:rsidRDefault="000B22F2" w:rsidP="000B22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Воспитывающие: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2F2" w:rsidRPr="001A1725" w:rsidRDefault="000B22F2" w:rsidP="000B22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чувство ответственности за качество и результат выполняемой работы; </w:t>
      </w:r>
    </w:p>
    <w:p w:rsidR="000B22F2" w:rsidRDefault="000B22F2" w:rsidP="000B22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культуру общения, коммуникабельность (умение слушать друг друга, учи– </w:t>
      </w:r>
      <w:proofErr w:type="gramStart"/>
      <w:r w:rsidRPr="001A1725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End"/>
      <w:r w:rsidRPr="001A1725">
        <w:rPr>
          <w:rFonts w:ascii="Times New Roman" w:eastAsia="Times New Roman" w:hAnsi="Times New Roman" w:cs="Times New Roman"/>
          <w:sz w:val="24"/>
          <w:szCs w:val="24"/>
        </w:rPr>
        <w:t>ля, отстаивать свою точку зрения).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B756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B7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color w:val="170E02"/>
          <w:sz w:val="24"/>
          <w:szCs w:val="24"/>
        </w:rPr>
      </w:pPr>
      <w:r w:rsidRPr="0017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7561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7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7561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самообразованию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22B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оценивание усваиваемого материала</w:t>
      </w:r>
      <w:r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.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2B"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  <w:t xml:space="preserve">Познавательные: </w:t>
      </w:r>
      <w:r w:rsidRPr="00A81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0FA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структурирование собственных знаний, </w:t>
      </w:r>
      <w:r w:rsidRPr="00220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2F2" w:rsidRPr="002200FA" w:rsidRDefault="000B22F2" w:rsidP="000B22F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170E02"/>
          <w:sz w:val="24"/>
          <w:szCs w:val="24"/>
        </w:rPr>
      </w:pPr>
      <w:r w:rsidRPr="0017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  <w:r w:rsidRPr="0017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2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322B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контроль и</w:t>
      </w:r>
      <w:r w:rsidRPr="0017322B"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  <w:t xml:space="preserve"> </w:t>
      </w:r>
      <w:r w:rsidRPr="0017322B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оценка процесса и результатов деятельности</w:t>
      </w:r>
      <w:r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, </w:t>
      </w:r>
      <w:r w:rsidRPr="0017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своей деятельности для решения поставленной задачи и контроль полученного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 </w:t>
      </w:r>
      <w:r w:rsidRPr="0017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анализировать правильность выполнения действий и вносить  необходимые коррективы.</w:t>
      </w:r>
    </w:p>
    <w:p w:rsidR="000B22F2" w:rsidRDefault="000B22F2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  <w:r w:rsidRPr="0017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учебного сотрудничества с учителем и сверстниками,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22B"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>проявление активности во взаимодействии для решения познавательных задач</w:t>
      </w:r>
      <w:r>
        <w:rPr>
          <w:rFonts w:ascii="Times New Roman" w:eastAsia="Calibri" w:hAnsi="Times New Roman" w:cs="Times New Roman"/>
          <w:bCs/>
          <w:color w:val="170E02"/>
          <w:sz w:val="24"/>
          <w:szCs w:val="24"/>
        </w:rPr>
        <w:t xml:space="preserve">, </w:t>
      </w:r>
      <w:r w:rsidRPr="0017322B">
        <w:rPr>
          <w:rFonts w:ascii="Times New Roman" w:eastAsia="Calibri" w:hAnsi="Times New Roman" w:cs="Times New Roman"/>
          <w:sz w:val="24"/>
          <w:szCs w:val="24"/>
        </w:rPr>
        <w:t>умение использовать речь для регуляции своего действия, строить понятные для окружающих высказывания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оформлять свои мысли в устной форме; слушать и понимать речь других.</w:t>
      </w:r>
    </w:p>
    <w:p w:rsidR="000B22F2" w:rsidRPr="002200FA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 повторения, обобщения, систематизации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проведения: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Урок обобщения и систематизации знаний, умений и навыков: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 фронтальный опрос;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в группе, в паре;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– индивидуальная работа; </w:t>
      </w:r>
    </w:p>
    <w:p w:rsidR="000B22F2" w:rsidRPr="00B541D8" w:rsidRDefault="000B22F2" w:rsidP="000B2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к уроку</w:t>
      </w:r>
      <w:r w:rsidRPr="00894C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1) персональные компьютеры, оснащённые программой 1С: Школа.</w:t>
      </w:r>
      <w:r w:rsidRPr="00894CBF">
        <w:rPr>
          <w:rFonts w:ascii="Times New Roman" w:hAnsi="Times New Roman" w:cs="Times New Roman"/>
          <w:sz w:val="24"/>
          <w:szCs w:val="24"/>
        </w:rPr>
        <w:br/>
        <w:t>2) проектор;</w:t>
      </w:r>
      <w:r w:rsidRPr="00894CBF">
        <w:rPr>
          <w:rFonts w:ascii="Times New Roman" w:hAnsi="Times New Roman" w:cs="Times New Roman"/>
          <w:sz w:val="24"/>
          <w:szCs w:val="24"/>
        </w:rPr>
        <w:br/>
        <w:t>3) интерактивная доска;</w:t>
      </w:r>
      <w:r w:rsidRPr="00894CBF">
        <w:rPr>
          <w:rFonts w:ascii="Times New Roman" w:hAnsi="Times New Roman" w:cs="Times New Roman"/>
          <w:sz w:val="24"/>
          <w:szCs w:val="24"/>
        </w:rPr>
        <w:br/>
        <w:t>4) школьная доска и мел;</w:t>
      </w:r>
      <w:r w:rsidRPr="00894CBF">
        <w:rPr>
          <w:rFonts w:ascii="Times New Roman" w:hAnsi="Times New Roman" w:cs="Times New Roman"/>
          <w:sz w:val="24"/>
          <w:szCs w:val="24"/>
        </w:rPr>
        <w:br/>
        <w:t xml:space="preserve">5) </w:t>
      </w:r>
      <w:hyperlink r:id="rId5" w:history="1">
        <w:r w:rsidRPr="00B541D8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презентация к уроку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;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6) карточки с заданиями;                                                                                                                        7) электронный ресурс 1С: Школа «Сложение и вычитание дробей»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урока: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I.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Организационный момент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II.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Актуализация опорных знаний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III.            Тренировочные упражнения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компьютере с использованием ресурса 1С: Школа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(По группам).</w:t>
      </w:r>
    </w:p>
    <w:p w:rsidR="000B22F2" w:rsidRPr="000A162A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A162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16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Рефлексия.    </w:t>
      </w:r>
    </w:p>
    <w:p w:rsidR="000B22F2" w:rsidRPr="000A162A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V.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о домашнем задании.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/Учитель входит в класс со словами/: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Друзья мои! Я очень рада</w:t>
      </w:r>
      <w:proofErr w:type="gramStart"/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1A1725">
        <w:rPr>
          <w:rFonts w:ascii="Times New Roman" w:eastAsia="Times New Roman" w:hAnsi="Times New Roman" w:cs="Times New Roman"/>
          <w:sz w:val="24"/>
          <w:szCs w:val="24"/>
        </w:rPr>
        <w:t>ойти в приветливый ваш класс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И для меня уже награда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Вниманье ваших умных глаз.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 Здравствуйте, садитесь!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Я знаю каждый в классе гений,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Но без труда талант не впрок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8560A">
        <w:rPr>
          <w:rFonts w:ascii="Times New Roman" w:eastAsia="Times New Roman" w:hAnsi="Times New Roman" w:cs="Times New Roman"/>
          <w:sz w:val="24"/>
          <w:szCs w:val="24"/>
        </w:rPr>
        <w:br/>
        <w:t>Вы прочь отбросьте все сомненья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вместе сочиним урок!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b/>
          <w:bCs/>
          <w:sz w:val="24"/>
          <w:szCs w:val="24"/>
        </w:rPr>
        <w:t>II. Актуализация опорных знаний.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(Цель: закрепить знания те</w:t>
      </w:r>
      <w:r>
        <w:rPr>
          <w:rFonts w:ascii="Times New Roman" w:eastAsia="Times New Roman" w:hAnsi="Times New Roman" w:cs="Times New Roman"/>
          <w:sz w:val="24"/>
          <w:szCs w:val="24"/>
        </w:rPr>
        <w:t>оретического материала в устной   форме.)</w:t>
      </w:r>
    </w:p>
    <w:p w:rsidR="000B22F2" w:rsidRPr="001A172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Сегодня наш урок проходит в необычной обстановке. Мы пришли в кабинет информатики.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  ждёт много интересных заданий.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Вот одно из </w:t>
      </w:r>
      <w:r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 </w:t>
      </w: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Начинайте следить глазами с выделенной буквы. Слушайте внимательно инструкцию и назовите слово, которое я задумала.  (Слайд 2) </w:t>
      </w:r>
    </w:p>
    <w:tbl>
      <w:tblPr>
        <w:tblpPr w:leftFromText="180" w:rightFromText="180" w:vertAnchor="page" w:horzAnchor="page" w:tblpX="4236" w:tblpY="2116"/>
        <w:tblW w:w="1542" w:type="dxa"/>
        <w:tblCellMar>
          <w:left w:w="0" w:type="dxa"/>
          <w:right w:w="0" w:type="dxa"/>
        </w:tblCellMar>
        <w:tblLook w:val="04A0"/>
      </w:tblPr>
      <w:tblGrid>
        <w:gridCol w:w="317"/>
        <w:gridCol w:w="334"/>
        <w:gridCol w:w="331"/>
        <w:gridCol w:w="278"/>
        <w:gridCol w:w="282"/>
      </w:tblGrid>
      <w:tr w:rsidR="000B22F2" w:rsidRPr="001F41AE" w:rsidTr="00D91112">
        <w:trPr>
          <w:trHeight w:val="25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Р</w:t>
            </w:r>
            <w:proofErr w:type="gramEnd"/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FF0000"/>
                <w:kern w:val="24"/>
                <w:lang w:eastAsia="ru-RU"/>
              </w:rPr>
              <w:t xml:space="preserve">Д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Ы</w:t>
            </w:r>
            <w:proofErr w:type="gramEnd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Н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П</w:t>
            </w:r>
            <w:proofErr w:type="gramEnd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0B22F2" w:rsidRPr="001F41AE" w:rsidTr="00D91112">
        <w:trPr>
          <w:trHeight w:val="45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С 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Н</w:t>
            </w: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И</w:t>
            </w: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Л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А </w:t>
            </w:r>
          </w:p>
        </w:tc>
      </w:tr>
      <w:tr w:rsidR="000B22F2" w:rsidRPr="001F41AE" w:rsidTr="00D91112">
        <w:trPr>
          <w:trHeight w:val="25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Ж</w:t>
            </w:r>
            <w:proofErr w:type="gramEnd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Ц</w:t>
            </w:r>
            <w:proofErr w:type="gramEnd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Ш</w:t>
            </w:r>
            <w:proofErr w:type="gramEnd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Т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В </w:t>
            </w:r>
          </w:p>
        </w:tc>
      </w:tr>
      <w:tr w:rsidR="000B22F2" w:rsidRPr="001F41AE" w:rsidTr="00D91112">
        <w:trPr>
          <w:trHeight w:val="257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У 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Ю</w:t>
            </w:r>
            <w:proofErr w:type="gramEnd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Й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Е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Я </w:t>
            </w:r>
          </w:p>
        </w:tc>
      </w:tr>
      <w:tr w:rsidR="000B22F2" w:rsidRPr="001F41AE" w:rsidTr="00D91112">
        <w:trPr>
          <w:trHeight w:val="66"/>
        </w:trPr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О</w:t>
            </w: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М</w:t>
            </w: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Б</w:t>
            </w:r>
            <w:proofErr w:type="gramEnd"/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Ь 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0B22F2" w:rsidRPr="001F41AE" w:rsidRDefault="000B22F2" w:rsidP="00D9111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F41A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И </w:t>
            </w:r>
          </w:p>
        </w:tc>
      </w:tr>
    </w:tbl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Клетка влево, 4 клетки вниз, 2 клетки вправо, 3 – вверх. Получилось слово…(дроби).</w:t>
      </w: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Вспомните, какие действия с дробями мы научились выполнять и сформулируйте тему урока.</w:t>
      </w: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  <w:r w:rsidRPr="008F05E5">
        <w:rPr>
          <w:rFonts w:ascii="Times New Roman" w:hAnsi="Times New Roman" w:cs="Times New Roman"/>
          <w:sz w:val="24"/>
          <w:szCs w:val="24"/>
          <w:u w:val="single"/>
        </w:rPr>
        <w:t xml:space="preserve">Тема урока: Сложение и вычитание </w:t>
      </w:r>
      <w:r w:rsidRPr="0068513D">
        <w:rPr>
          <w:rFonts w:ascii="Times New Roman" w:hAnsi="Times New Roman" w:cs="Times New Roman"/>
          <w:sz w:val="24"/>
          <w:szCs w:val="24"/>
          <w:u w:val="single"/>
        </w:rPr>
        <w:t>дробей</w:t>
      </w:r>
      <w:r w:rsidRPr="006851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одинаковыми знаменателями</w:t>
      </w:r>
      <w:r>
        <w:rPr>
          <w:rFonts w:ascii="Times New Roman" w:hAnsi="Times New Roman" w:cs="Times New Roman"/>
          <w:sz w:val="24"/>
          <w:szCs w:val="24"/>
        </w:rPr>
        <w:t>. Сегодня  мы обобщим знания по этой теме.</w:t>
      </w:r>
    </w:p>
    <w:p w:rsidR="000B22F2" w:rsidRPr="00F261E5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 А сейчас открывае</w:t>
      </w:r>
      <w:r>
        <w:rPr>
          <w:rFonts w:ascii="Times New Roman" w:eastAsia="Times New Roman" w:hAnsi="Times New Roman" w:cs="Times New Roman"/>
          <w:sz w:val="24"/>
          <w:szCs w:val="24"/>
        </w:rPr>
        <w:t>м тетради, записываем число.</w:t>
      </w:r>
      <w:r w:rsidRPr="001A17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 Слайд 3)</w:t>
      </w:r>
    </w:p>
    <w:p w:rsidR="000B22F2" w:rsidRDefault="000B22F2" w:rsidP="000B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Германии существует выражение: «Попасть в дроби».  Как вы думаете, что оно обозначает?  (Попасть в затруднительное положение.)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Что мы должны вспомнить, чтобы не попасть в дроби?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(Вспомним правила сравнения, сложения и вычитания дробей.)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Предположите, какие задания будем выполнять?   (Ответы детей).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вы выполните самостоятельную работу на компьютере с использованием ресурсов 1С: Школа.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Вспомним, что такое дробь? (Одна или несколько долей целого).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Вспомнить,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записывают дроби нам поможет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стихотворение? (Слайд 4).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может за версту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идеть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 дробную черту,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Над чертою числитель, знайте,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Под чертою – знаменатель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br/>
        <w:t>Дроб</w:t>
      </w:r>
      <w:r>
        <w:rPr>
          <w:rFonts w:ascii="Times New Roman" w:eastAsia="Times New Roman" w:hAnsi="Times New Roman" w:cs="Times New Roman"/>
          <w:sz w:val="24"/>
          <w:szCs w:val="24"/>
        </w:rPr>
        <w:t>ь такую непременно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Надо звать </w:t>
      </w:r>
      <w:r w:rsidRPr="001A1725">
        <w:rPr>
          <w:rFonts w:ascii="Times New Roman" w:eastAsia="Times New Roman" w:hAnsi="Times New Roman" w:cs="Times New Roman"/>
          <w:sz w:val="24"/>
          <w:szCs w:val="24"/>
        </w:rPr>
        <w:t>обыкновенной.</w:t>
      </w:r>
    </w:p>
    <w:p w:rsidR="000B22F2" w:rsidRPr="00B541D8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показывает числитель и знаменатель?          (Знаменатель показывает, на сколько долей  разделили целое, числитель - сколько долей взяли).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Сравни дроби.  Вспомните правило сравнения дробей. (Слайд 5)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 ошибку. (Слайд 6).     (Ошибка №2, 4, 8)  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правила вы вспомнили, чтобы выполнить это задание?   (Слайд 7,8).    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чисел, расположенных на солнышке, составь и реши 4 выражения на сложение и вычитание.      (Слайд 9).                        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171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9/27+5/27=14/27</w:t>
      </w:r>
    </w:p>
    <w:p w:rsidR="000B22F2" w:rsidRDefault="000B22F2" w:rsidP="000B22F2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свойства  сложения вы вспомнили, чтобы выполнить задание?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От перестановки слагаемых сумма не меняется.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Если из суммы вычесть одно слагаемое,  то получится другое слагаемое).</w:t>
      </w:r>
      <w:proofErr w:type="gramEnd"/>
    </w:p>
    <w:p w:rsidR="000B22F2" w:rsidRPr="00047DE7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E7">
        <w:rPr>
          <w:rFonts w:ascii="Times New Roman" w:eastAsia="Times New Roman" w:hAnsi="Times New Roman" w:cs="Times New Roman"/>
          <w:b/>
          <w:sz w:val="24"/>
          <w:szCs w:val="24"/>
        </w:rPr>
        <w:t>III.            Тренировочные упражнения</w:t>
      </w:r>
    </w:p>
    <w:p w:rsidR="000B22F2" w:rsidRPr="00047DE7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E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Самостоятельная работа на компьютере с использованием ресурса 1С: Школа.  (По группам).</w:t>
      </w:r>
    </w:p>
    <w:p w:rsidR="000B22F2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7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Вам предстоит самостоятельная работа. Кто уверен в своих силах и готов приступить к работе?</w:t>
      </w:r>
    </w:p>
    <w:p w:rsidR="000B22F2" w:rsidRDefault="000B22F2" w:rsidP="000B22F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Сначала за компьютерами будет работать 1 группа ребят, в это время 2 группа выполняет тренирово</w:t>
      </w:r>
      <w:r w:rsidR="0098560A">
        <w:rPr>
          <w:rFonts w:ascii="Times New Roman" w:eastAsia="Times New Roman" w:hAnsi="Times New Roman" w:cs="Times New Roman"/>
          <w:sz w:val="24"/>
          <w:szCs w:val="24"/>
        </w:rPr>
        <w:t>чные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>. Затем группы поменяются местами.</w:t>
      </w:r>
    </w:p>
    <w:p w:rsidR="000B22F2" w:rsidRDefault="000B22F2" w:rsidP="000B22F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7DE7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для самос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тоятельной работы на компьютере.</w:t>
      </w:r>
    </w:p>
    <w:p w:rsidR="000B22F2" w:rsidRDefault="000B22F2" w:rsidP="000B22F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ресурс 1С: </w:t>
      </w:r>
      <w:r w:rsidRPr="00E41D23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кола: игры и задачи(1-4)—математика—действия с числами в пределах 1000000 –сложение и вычитание дробей.</w:t>
      </w:r>
    </w:p>
    <w:tbl>
      <w:tblPr>
        <w:tblStyle w:val="a8"/>
        <w:tblpPr w:leftFromText="180" w:rightFromText="180" w:vertAnchor="text" w:horzAnchor="margin" w:tblpY="468"/>
        <w:tblOverlap w:val="never"/>
        <w:tblW w:w="2082" w:type="dxa"/>
        <w:tblLook w:val="04A0"/>
      </w:tblPr>
      <w:tblGrid>
        <w:gridCol w:w="743"/>
        <w:gridCol w:w="621"/>
        <w:gridCol w:w="718"/>
      </w:tblGrid>
      <w:tr w:rsidR="00654DF4" w:rsidTr="00654DF4">
        <w:trPr>
          <w:trHeight w:val="298"/>
        </w:trPr>
        <w:tc>
          <w:tcPr>
            <w:tcW w:w="743" w:type="dxa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54DF4" w:rsidTr="00654DF4">
        <w:trPr>
          <w:trHeight w:val="330"/>
        </w:trPr>
        <w:tc>
          <w:tcPr>
            <w:tcW w:w="743" w:type="dxa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  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Е </w:t>
            </w:r>
          </w:p>
        </w:tc>
      </w:tr>
      <w:tr w:rsidR="00654DF4" w:rsidTr="00654DF4">
        <w:trPr>
          <w:trHeight w:val="330"/>
        </w:trPr>
        <w:tc>
          <w:tcPr>
            <w:tcW w:w="743" w:type="dxa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 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Е </w:t>
            </w:r>
          </w:p>
        </w:tc>
      </w:tr>
      <w:tr w:rsidR="00654DF4" w:rsidTr="00AF13C0">
        <w:trPr>
          <w:trHeight w:val="318"/>
        </w:trPr>
        <w:tc>
          <w:tcPr>
            <w:tcW w:w="743" w:type="dxa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</w:t>
            </w:r>
            <w:proofErr w:type="gramStart"/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4DF4" w:rsidRPr="00017AD8" w:rsidRDefault="00654DF4" w:rsidP="00654DF4">
            <w:pPr>
              <w:tabs>
                <w:tab w:val="left" w:pos="1305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7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17AD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Н </w:t>
            </w:r>
          </w:p>
        </w:tc>
      </w:tr>
    </w:tbl>
    <w:p w:rsidR="000B22F2" w:rsidRDefault="000B22F2" w:rsidP="000B22F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r w:rsidRPr="00E41D23">
        <w:rPr>
          <w:rFonts w:ascii="Times New Roman" w:eastAsia="Times New Roman" w:hAnsi="Times New Roman" w:cs="Times New Roman"/>
          <w:sz w:val="24"/>
          <w:szCs w:val="24"/>
          <w:u w:val="single"/>
        </w:rPr>
        <w:t>ренировочные упражнения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для 2 группы на карточках.</w:t>
      </w:r>
    </w:p>
    <w:tbl>
      <w:tblPr>
        <w:tblpPr w:leftFromText="180" w:rightFromText="180" w:vertAnchor="text" w:tblpX="43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765"/>
        <w:gridCol w:w="750"/>
        <w:gridCol w:w="735"/>
        <w:gridCol w:w="750"/>
        <w:gridCol w:w="849"/>
      </w:tblGrid>
      <w:tr w:rsidR="000B22F2" w:rsidTr="00D91112">
        <w:trPr>
          <w:trHeight w:val="540"/>
        </w:trPr>
        <w:tc>
          <w:tcPr>
            <w:tcW w:w="795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5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9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B22F2" w:rsidTr="00D91112">
        <w:trPr>
          <w:trHeight w:val="660"/>
        </w:trPr>
        <w:tc>
          <w:tcPr>
            <w:tcW w:w="795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5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9" w:type="dxa"/>
          </w:tcPr>
          <w:p w:rsidR="000B22F2" w:rsidRDefault="000B22F2" w:rsidP="00D91112">
            <w:pPr>
              <w:tabs>
                <w:tab w:val="left" w:pos="13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8560A" w:rsidRDefault="000B22F2" w:rsidP="007D4CC1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Заполни пустые клетки таблицы. Расположи полученные </w:t>
      </w:r>
      <w:r w:rsidRPr="00E41D23">
        <w:rPr>
          <w:rFonts w:ascii="Times New Roman" w:eastAsia="Times New Roman" w:hAnsi="Times New Roman" w:cs="Times New Roman"/>
          <w:sz w:val="24"/>
          <w:szCs w:val="24"/>
        </w:rPr>
        <w:t>числа в порядке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возрастания. (Взаимопроверка, самооценка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 Что означает расшифрованное слово? (Венера). Что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знаете об это планете?  Определите месторасположение Венеры в Солнечной системе.    (Слайд 10).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560A">
        <w:rPr>
          <w:rFonts w:ascii="Times New Roman" w:eastAsia="Times New Roman" w:hAnsi="Times New Roman" w:cs="Times New Roman"/>
          <w:sz w:val="24"/>
          <w:szCs w:val="24"/>
        </w:rPr>
        <w:t>Вспомним известную считалочку.</w:t>
      </w:r>
    </w:p>
    <w:p w:rsidR="0098560A" w:rsidRDefault="0098560A" w:rsidP="0098560A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3FA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</w:t>
      </w:r>
    </w:p>
    <w:p w:rsidR="000B22F2" w:rsidRPr="00E41D23" w:rsidRDefault="000B22F2" w:rsidP="000B22F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1D23">
        <w:rPr>
          <w:rFonts w:ascii="Times New Roman" w:eastAsia="Times New Roman" w:hAnsi="Times New Roman" w:cs="Times New Roman"/>
          <w:sz w:val="24"/>
          <w:szCs w:val="24"/>
          <w:u w:val="single"/>
        </w:rPr>
        <w:t>Тренировочные упражнения для 1 группы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карточках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41D2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0B22F2" w:rsidRDefault="000B22F2" w:rsidP="000B22F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2 группы выполняли задание на расшифровку названия планеты. Вам я предлагаю обратное задание. Зашифруйте название планеты из 4 букв, используя выражения на сложение и вычитание дробей с одинаковыми знаменателями. Предложите расшифровать слово своему однокласснику.  (Для тех, кто выполнит задание раньше других).</w:t>
      </w:r>
    </w:p>
    <w:p w:rsidR="000B22F2" w:rsidRDefault="000B22F2" w:rsidP="000B22F2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53FA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 задачи.</w:t>
      </w:r>
    </w:p>
    <w:p w:rsidR="000B22F2" w:rsidRDefault="000B22F2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3FA">
        <w:rPr>
          <w:rFonts w:ascii="Times New Roman" w:eastAsia="Times New Roman" w:hAnsi="Times New Roman" w:cs="Times New Roman"/>
          <w:sz w:val="24"/>
          <w:szCs w:val="24"/>
        </w:rPr>
        <w:t xml:space="preserve">В нашем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классе проходил конкурс задач по теме: «Сложение и вычитание дробей». Сегодня мы решим задачу Насти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(Слайд 11).</w:t>
      </w:r>
    </w:p>
    <w:p w:rsidR="000B22F2" w:rsidRDefault="000B22F2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задачи коллективно, решают самостоятельно.  Один человек у доски. (Сверка с образцом, самооценка.)</w:t>
      </w:r>
      <w:r w:rsidR="00003E29">
        <w:rPr>
          <w:rFonts w:ascii="Times New Roman" w:eastAsia="Times New Roman" w:hAnsi="Times New Roman" w:cs="Times New Roman"/>
          <w:sz w:val="24"/>
          <w:szCs w:val="24"/>
        </w:rPr>
        <w:t xml:space="preserve">  !</w:t>
      </w:r>
    </w:p>
    <w:p w:rsidR="000B22F2" w:rsidRDefault="000B22F2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53FA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в группах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4 человека</w:t>
      </w:r>
      <w:r w:rsidRPr="00D353F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AF13C0" w:rsidRDefault="000B22F2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3FA">
        <w:rPr>
          <w:rFonts w:ascii="Times New Roman" w:eastAsia="Times New Roman" w:hAnsi="Times New Roman" w:cs="Times New Roman"/>
          <w:sz w:val="24"/>
          <w:szCs w:val="24"/>
        </w:rPr>
        <w:t xml:space="preserve">Изучи </w:t>
      </w:r>
      <w:r>
        <w:rPr>
          <w:rFonts w:ascii="Times New Roman" w:eastAsia="Times New Roman" w:hAnsi="Times New Roman" w:cs="Times New Roman"/>
          <w:sz w:val="24"/>
          <w:szCs w:val="24"/>
        </w:rPr>
        <w:t>«шифровку».  С помощью этой «шифровки» заполни пропуски.                                          Найди полученные дроби на доске, переверни их и прочитай известную фразу.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тернии к звёздам). Что она обозначает?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-176" w:type="dxa"/>
        <w:tblLook w:val="04A0"/>
      </w:tblPr>
      <w:tblGrid>
        <w:gridCol w:w="710"/>
        <w:gridCol w:w="710"/>
        <w:gridCol w:w="707"/>
        <w:gridCol w:w="709"/>
      </w:tblGrid>
      <w:tr w:rsidR="00AF13C0" w:rsidRPr="00AF13C0" w:rsidTr="009D1334"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19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1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3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17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8</w:t>
            </w:r>
          </w:p>
        </w:tc>
      </w:tr>
      <w:tr w:rsidR="00AF13C0" w:rsidRPr="00AF13C0" w:rsidTr="009D1334"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6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9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1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5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8</w:t>
            </w:r>
          </w:p>
        </w:tc>
      </w:tr>
      <w:tr w:rsidR="00AF13C0" w:rsidRPr="00AF13C0" w:rsidTr="009D1334"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8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11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4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3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8</w:t>
            </w:r>
          </w:p>
        </w:tc>
      </w:tr>
      <w:tr w:rsidR="00AF13C0" w:rsidRPr="00AF13C0" w:rsidTr="009D1334"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21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3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5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  <w:u w:val="single"/>
              </w:rPr>
              <w:t>1</w:t>
            </w:r>
          </w:p>
          <w:p w:rsidR="00AF13C0" w:rsidRPr="00AF13C0" w:rsidRDefault="00AF13C0" w:rsidP="009D1334">
            <w:pPr>
              <w:jc w:val="center"/>
              <w:rPr>
                <w:b/>
                <w:sz w:val="20"/>
                <w:szCs w:val="20"/>
              </w:rPr>
            </w:pPr>
            <w:r w:rsidRPr="00AF13C0">
              <w:rPr>
                <w:b/>
                <w:sz w:val="20"/>
                <w:szCs w:val="20"/>
              </w:rPr>
              <w:t>8</w:t>
            </w:r>
          </w:p>
        </w:tc>
      </w:tr>
    </w:tbl>
    <w:p w:rsidR="000B22F2" w:rsidRPr="00AF13C0" w:rsidRDefault="000B22F2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5CDC" w:rsidRDefault="00C85CDC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4/5↑5/5                 5/8↓ 2/8</w:t>
      </w:r>
    </w:p>
    <w:p w:rsidR="00C85CDC" w:rsidRDefault="00C85CDC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8/21↑14/21         19/21↓13/21</w:t>
      </w:r>
    </w:p>
    <w:p w:rsidR="007D4CC1" w:rsidRDefault="007D4CC1" w:rsidP="007D4CC1">
      <w:pPr>
        <w:rPr>
          <w:b/>
          <w:position w:val="-10"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1973A0">
        <w:rPr>
          <w:rFonts w:eastAsiaTheme="minorEastAsia"/>
          <w:b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7" o:title=""/>
          </v:shape>
          <o:OLEObject Type="Embed" ProgID="Equation.3" ShapeID="_x0000_i1025" DrawAspect="Content" ObjectID="_1490983347" r:id="rId8"/>
        </w:object>
      </w:r>
      <w:r w:rsidRPr="001973A0">
        <w:rPr>
          <w:rFonts w:eastAsiaTheme="minorEastAsia"/>
          <w:b/>
          <w:position w:val="-10"/>
          <w:sz w:val="32"/>
          <w:szCs w:val="32"/>
        </w:rPr>
        <w:object w:dxaOrig="520" w:dyaOrig="620">
          <v:shape id="_x0000_i1026" type="#_x0000_t75" style="width:26.25pt;height:30.75pt" o:ole="">
            <v:imagedata r:id="rId9" o:title=""/>
          </v:shape>
          <o:OLEObject Type="Embed" ProgID="Equation.3" ShapeID="_x0000_i1026" DrawAspect="Content" ObjectID="_1490983348" r:id="rId10"/>
        </w:object>
      </w:r>
      <w:r>
        <w:rPr>
          <w:b/>
          <w:position w:val="-10"/>
          <w:sz w:val="32"/>
          <w:szCs w:val="32"/>
        </w:rPr>
        <w:t xml:space="preserve">……            </w:t>
      </w:r>
      <w:r w:rsidRPr="001973A0">
        <w:rPr>
          <w:rFonts w:eastAsiaTheme="minorEastAsia"/>
          <w:b/>
          <w:position w:val="-10"/>
          <w:sz w:val="32"/>
          <w:szCs w:val="32"/>
        </w:rPr>
        <w:object w:dxaOrig="520" w:dyaOrig="620">
          <v:shape id="_x0000_i1027" type="#_x0000_t75" style="width:26.25pt;height:30.75pt" o:ole="">
            <v:imagedata r:id="rId11" o:title=""/>
          </v:shape>
          <o:OLEObject Type="Embed" ProgID="Equation.3" ShapeID="_x0000_i1027" DrawAspect="Content" ObjectID="_1490983349" r:id="rId12"/>
        </w:object>
      </w:r>
      <w:r>
        <w:rPr>
          <w:b/>
          <w:position w:val="-10"/>
          <w:sz w:val="32"/>
          <w:szCs w:val="32"/>
        </w:rPr>
        <w:t>……</w:t>
      </w:r>
    </w:p>
    <w:p w:rsidR="007D4CC1" w:rsidRDefault="007D4CC1" w:rsidP="007D4CC1">
      <w:pPr>
        <w:rPr>
          <w:b/>
          <w:sz w:val="32"/>
          <w:szCs w:val="32"/>
        </w:rPr>
      </w:pPr>
      <w:r>
        <w:rPr>
          <w:b/>
          <w:position w:val="-10"/>
          <w:sz w:val="32"/>
          <w:szCs w:val="32"/>
        </w:rPr>
        <w:t xml:space="preserve">                                                       </w:t>
      </w:r>
      <w:r w:rsidRPr="001973A0">
        <w:rPr>
          <w:rFonts w:eastAsiaTheme="minorEastAsia"/>
          <w:b/>
          <w:position w:val="-10"/>
          <w:sz w:val="32"/>
          <w:szCs w:val="32"/>
        </w:rPr>
        <w:object w:dxaOrig="420" w:dyaOrig="619">
          <v:shape id="_x0000_i1028" type="#_x0000_t75" style="width:21pt;height:30.75pt" o:ole="">
            <v:imagedata r:id="rId13" o:title=""/>
          </v:shape>
          <o:OLEObject Type="Embed" ProgID="Equation.3" ShapeID="_x0000_i1028" DrawAspect="Content" ObjectID="_1490983350" r:id="rId14"/>
        </w:object>
      </w:r>
      <w:r>
        <w:rPr>
          <w:b/>
          <w:position w:val="-10"/>
          <w:sz w:val="32"/>
          <w:szCs w:val="32"/>
        </w:rPr>
        <w:t xml:space="preserve">……               </w:t>
      </w:r>
      <w:r w:rsidRPr="001973A0">
        <w:rPr>
          <w:rFonts w:eastAsiaTheme="minorEastAsia"/>
          <w:b/>
          <w:position w:val="-10"/>
          <w:sz w:val="32"/>
          <w:szCs w:val="32"/>
        </w:rPr>
        <w:object w:dxaOrig="400" w:dyaOrig="620">
          <v:shape id="_x0000_i1029" type="#_x0000_t75" style="width:20.25pt;height:30.75pt" o:ole="">
            <v:imagedata r:id="rId15" o:title=""/>
          </v:shape>
          <o:OLEObject Type="Embed" ProgID="Equation.3" ShapeID="_x0000_i1029" DrawAspect="Content" ObjectID="_1490983351" r:id="rId16"/>
        </w:object>
      </w:r>
      <w:r>
        <w:rPr>
          <w:b/>
          <w:position w:val="-10"/>
          <w:sz w:val="32"/>
          <w:szCs w:val="32"/>
        </w:rPr>
        <w:t>……</w:t>
      </w:r>
    </w:p>
    <w:p w:rsidR="000B22F2" w:rsidRDefault="00003E29" w:rsidP="000B22F2">
      <w:pPr>
        <w:tabs>
          <w:tab w:val="left" w:pos="25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сегодня отлично потрудились и получили хороший результат. </w:t>
      </w:r>
      <w:r w:rsidR="000B22F2">
        <w:rPr>
          <w:rFonts w:ascii="Times New Roman" w:eastAsia="Times New Roman" w:hAnsi="Times New Roman" w:cs="Times New Roman"/>
          <w:sz w:val="24"/>
          <w:szCs w:val="24"/>
        </w:rPr>
        <w:t>Я желаю вам, ребята, преодолевать все препятствия, стремиться к лучшему.</w:t>
      </w:r>
    </w:p>
    <w:p w:rsidR="000B22F2" w:rsidRPr="00A10133" w:rsidRDefault="000B22F2" w:rsidP="000B2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3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101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A10133">
        <w:rPr>
          <w:rFonts w:ascii="Times New Roman" w:eastAsia="Times New Roman" w:hAnsi="Times New Roman" w:cs="Times New Roman"/>
          <w:b/>
          <w:sz w:val="24"/>
          <w:szCs w:val="24"/>
        </w:rPr>
        <w:t>.          Рефлексия.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(Слайд 12).</w:t>
      </w:r>
    </w:p>
    <w:p w:rsidR="000B22F2" w:rsidRPr="00AF13C0" w:rsidRDefault="000B22F2" w:rsidP="00AF13C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трудно</w:t>
      </w:r>
      <w:proofErr w:type="gramStart"/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…</w:t>
      </w:r>
      <w:r w:rsidR="00AF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proofErr w:type="gramEnd"/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ыло интересно …</w:t>
      </w:r>
      <w:r w:rsidR="00AF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Я научился …</w:t>
      </w:r>
      <w:r w:rsidR="00AF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Меня удивило …</w:t>
      </w:r>
      <w:r w:rsidR="00AF1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У меня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13C6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настроение</w:t>
      </w:r>
      <w:r w:rsidRPr="000C6567">
        <w:rPr>
          <w:rFonts w:ascii="Times New Roman" w:eastAsia="Calibri" w:hAnsi="Times New Roman" w:cs="Times New Roman"/>
          <w:sz w:val="24"/>
          <w:szCs w:val="28"/>
        </w:rPr>
        <w:t>?</w:t>
      </w:r>
      <w:r w:rsidRPr="00A1013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0B22F2" w:rsidRPr="00A10133" w:rsidRDefault="000B22F2" w:rsidP="00320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133">
        <w:rPr>
          <w:rFonts w:ascii="Times New Roman" w:eastAsia="Times New Roman" w:hAnsi="Times New Roman" w:cs="Times New Roman"/>
          <w:b/>
          <w:sz w:val="24"/>
          <w:szCs w:val="24"/>
        </w:rPr>
        <w:t>V.            Информация о домашнем задании.</w:t>
      </w:r>
      <w:r w:rsidR="007D4CC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С. 18, №12.  Зашифровать любое слово из 5 букв,  одним из способов, которые использовались на уроке.</w:t>
      </w:r>
    </w:p>
    <w:sectPr w:rsidR="000B22F2" w:rsidRPr="00A10133" w:rsidSect="003D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20C3D"/>
    <w:multiLevelType w:val="hybridMultilevel"/>
    <w:tmpl w:val="4262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B7438"/>
    <w:multiLevelType w:val="multilevel"/>
    <w:tmpl w:val="93DE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1AE"/>
    <w:rsid w:val="00003E29"/>
    <w:rsid w:val="00047DE7"/>
    <w:rsid w:val="000A162A"/>
    <w:rsid w:val="000B22F2"/>
    <w:rsid w:val="00161543"/>
    <w:rsid w:val="001973A0"/>
    <w:rsid w:val="001F41AE"/>
    <w:rsid w:val="00222665"/>
    <w:rsid w:val="00223A6F"/>
    <w:rsid w:val="00266A10"/>
    <w:rsid w:val="002D4B3E"/>
    <w:rsid w:val="003201BE"/>
    <w:rsid w:val="00333DFB"/>
    <w:rsid w:val="00354BEF"/>
    <w:rsid w:val="00392243"/>
    <w:rsid w:val="0039237D"/>
    <w:rsid w:val="003A1AC7"/>
    <w:rsid w:val="003C717B"/>
    <w:rsid w:val="003D4E1A"/>
    <w:rsid w:val="003E3C20"/>
    <w:rsid w:val="00417EAF"/>
    <w:rsid w:val="004717C0"/>
    <w:rsid w:val="004E59E3"/>
    <w:rsid w:val="005046EE"/>
    <w:rsid w:val="0050752D"/>
    <w:rsid w:val="005545DC"/>
    <w:rsid w:val="00580852"/>
    <w:rsid w:val="0062790B"/>
    <w:rsid w:val="00654DF4"/>
    <w:rsid w:val="006A7D61"/>
    <w:rsid w:val="007A52E4"/>
    <w:rsid w:val="007D4CC1"/>
    <w:rsid w:val="008F05E5"/>
    <w:rsid w:val="0098560A"/>
    <w:rsid w:val="00A10133"/>
    <w:rsid w:val="00A506EE"/>
    <w:rsid w:val="00A56F3F"/>
    <w:rsid w:val="00AB312E"/>
    <w:rsid w:val="00AF13C0"/>
    <w:rsid w:val="00B22689"/>
    <w:rsid w:val="00B2336B"/>
    <w:rsid w:val="00B541D8"/>
    <w:rsid w:val="00B572C0"/>
    <w:rsid w:val="00B74E27"/>
    <w:rsid w:val="00BC6982"/>
    <w:rsid w:val="00C14691"/>
    <w:rsid w:val="00C4762D"/>
    <w:rsid w:val="00C512B8"/>
    <w:rsid w:val="00C85CDC"/>
    <w:rsid w:val="00C970C1"/>
    <w:rsid w:val="00CC1605"/>
    <w:rsid w:val="00CF70C8"/>
    <w:rsid w:val="00D353FA"/>
    <w:rsid w:val="00D62DCF"/>
    <w:rsid w:val="00E41D23"/>
    <w:rsid w:val="00EF2644"/>
    <w:rsid w:val="00F01278"/>
    <w:rsid w:val="00F06EC8"/>
    <w:rsid w:val="00F2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D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541D8"/>
    <w:rPr>
      <w:b/>
      <w:bCs/>
    </w:rPr>
  </w:style>
  <w:style w:type="table" w:styleId="a8">
    <w:name w:val="Table Grid"/>
    <w:basedOn w:val="a1"/>
    <w:uiPriority w:val="59"/>
    <w:rsid w:val="000B2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hyperlink" Target="http://vio.uchim.info/Vio_98/cd_site/articles/mamonova.ppt" TargetMode="Externa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2015-01-19T10:03:00Z</cp:lastPrinted>
  <dcterms:created xsi:type="dcterms:W3CDTF">2015-01-16T16:51:00Z</dcterms:created>
  <dcterms:modified xsi:type="dcterms:W3CDTF">2015-04-19T17:16:00Z</dcterms:modified>
</cp:coreProperties>
</file>