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7A" w:rsidRPr="0070193D" w:rsidRDefault="00AC667A" w:rsidP="00AC667A">
      <w:pPr>
        <w:rPr>
          <w:rFonts w:ascii="Times New Roman" w:hAnsi="Times New Roman"/>
          <w:b/>
        </w:rPr>
      </w:pP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-27940</wp:posOffset>
            </wp:positionH>
            <wp:positionV relativeFrom="line">
              <wp:posOffset>120650</wp:posOffset>
            </wp:positionV>
            <wp:extent cx="864235" cy="651510"/>
            <wp:effectExtent l="19050" t="0" r="0" b="0"/>
            <wp:wrapNone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193D">
        <w:rPr>
          <w:rFonts w:ascii="Times New Roman" w:hAnsi="Times New Roman"/>
          <w:b/>
        </w:rPr>
        <w:t>Государственное бюджетное общеобразовательное учреждение</w:t>
      </w:r>
    </w:p>
    <w:p w:rsidR="00AC667A" w:rsidRPr="0070193D" w:rsidRDefault="00AC667A" w:rsidP="00AC667A">
      <w:pPr>
        <w:jc w:val="center"/>
        <w:rPr>
          <w:rFonts w:ascii="Times New Roman" w:hAnsi="Times New Roman"/>
          <w:b/>
        </w:rPr>
      </w:pPr>
      <w:r w:rsidRPr="0070193D">
        <w:rPr>
          <w:rFonts w:ascii="Times New Roman" w:hAnsi="Times New Roman"/>
          <w:b/>
        </w:rPr>
        <w:t xml:space="preserve">    лицей № 572 Невского района Санкт-Петербурга</w:t>
      </w:r>
    </w:p>
    <w:p w:rsidR="00AC667A" w:rsidRDefault="00AC667A" w:rsidP="00AC667A">
      <w:pPr>
        <w:rPr>
          <w:rFonts w:ascii="Times New Roman" w:hAnsi="Times New Roman"/>
          <w:b/>
          <w:sz w:val="32"/>
          <w:szCs w:val="32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32"/>
          <w:szCs w:val="32"/>
        </w:rPr>
      </w:pPr>
      <w:r w:rsidRPr="000821EB"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tbl>
      <w:tblPr>
        <w:tblW w:w="10065" w:type="dxa"/>
        <w:tblInd w:w="-34" w:type="dxa"/>
        <w:tblLook w:val="04A0"/>
      </w:tblPr>
      <w:tblGrid>
        <w:gridCol w:w="3162"/>
        <w:gridCol w:w="6903"/>
      </w:tblGrid>
      <w:tr w:rsidR="00AC667A" w:rsidRPr="00334768" w:rsidTr="009B148D">
        <w:tc>
          <w:tcPr>
            <w:tcW w:w="3162" w:type="dxa"/>
          </w:tcPr>
          <w:p w:rsidR="00AC667A" w:rsidRPr="00334768" w:rsidRDefault="00AC667A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 xml:space="preserve">193231,Санкт-Петербург </w:t>
            </w:r>
          </w:p>
          <w:p w:rsidR="00AC667A" w:rsidRPr="00334768" w:rsidRDefault="00AC667A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ул. Латышских стрелков, д.9,к.1</w:t>
            </w:r>
          </w:p>
        </w:tc>
        <w:tc>
          <w:tcPr>
            <w:tcW w:w="6903" w:type="dxa"/>
          </w:tcPr>
          <w:p w:rsidR="00AC667A" w:rsidRPr="00334768" w:rsidRDefault="00AC667A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Тел. 583-26-33 Факс 583-26-33</w:t>
            </w:r>
          </w:p>
          <w:p w:rsidR="00AC667A" w:rsidRPr="007049A4" w:rsidRDefault="00AC667A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34768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7049A4">
              <w:rPr>
                <w:rFonts w:ascii="Times New Roman" w:hAnsi="Times New Roman"/>
                <w:sz w:val="16"/>
                <w:szCs w:val="16"/>
              </w:rPr>
              <w:t>-</w:t>
            </w:r>
            <w:r w:rsidRPr="0033476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school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572@</w:t>
              </w:r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C667A" w:rsidRPr="008D35AD" w:rsidRDefault="00AC667A" w:rsidP="009B148D">
            <w:pPr>
              <w:tabs>
                <w:tab w:val="left" w:pos="4044"/>
              </w:tabs>
              <w:ind w:left="3758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gbou</w:t>
              </w:r>
              <w:proofErr w:type="spellEnd"/>
              <w:r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572.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3476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:rsidR="00AC667A" w:rsidRDefault="00AC667A" w:rsidP="00AC667A">
      <w:pPr>
        <w:ind w:left="5812"/>
        <w:rPr>
          <w:rFonts w:ascii="Times New Roman" w:hAnsi="Times New Roman"/>
          <w:b/>
          <w:sz w:val="28"/>
          <w:szCs w:val="28"/>
        </w:rPr>
      </w:pPr>
      <w:r w:rsidRPr="0070193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СРЕЗОВЫЕ РАБОТЫ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«АЛГЕБРА»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8D35AD" w:rsidRDefault="00AC667A" w:rsidP="00AC667A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 учителем математики</w:t>
      </w:r>
    </w:p>
    <w:p w:rsidR="00AC667A" w:rsidRPr="008D35AD" w:rsidRDefault="00AC667A" w:rsidP="00AC667A">
      <w:pPr>
        <w:rPr>
          <w:rFonts w:asciiTheme="minorHAnsi" w:hAnsiTheme="minorHAnsi"/>
        </w:rPr>
      </w:pPr>
    </w:p>
    <w:p w:rsidR="00AC667A" w:rsidRDefault="00AC667A" w:rsidP="00AC667A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Казюра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Ларисой Николаевной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Pr="006A40FE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Санкт-Петербург, 2015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Срезовая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работа по алгебре №1</w:t>
      </w: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8класса</w:t>
      </w:r>
    </w:p>
    <w:p w:rsidR="00AC667A" w:rsidRPr="00133B6B" w:rsidRDefault="00AC667A" w:rsidP="00AC667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AC667A" w:rsidRPr="007C358F" w:rsidRDefault="00AC667A" w:rsidP="00AC667A">
      <w:pPr>
        <w:pStyle w:val="a4"/>
        <w:numPr>
          <w:ilvl w:val="0"/>
          <w:numId w:val="1"/>
        </w:numPr>
        <w:spacing w:line="600" w:lineRule="auto"/>
        <w:rPr>
          <w:rStyle w:val="apple-converted-space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62050" cy="419100"/>
            <wp:effectExtent l="19050" t="0" r="0" b="0"/>
            <wp:docPr id="1" name="Рисунок 1" descr="http://sdamgia.ru/formula/c8/c87049cfecc400cf7d51533fbbf54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c8/c87049cfecc400cf7d51533fbbf54c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C358F" w:rsidRDefault="00AC667A" w:rsidP="00AC667A">
      <w:pPr>
        <w:pStyle w:val="a4"/>
        <w:numPr>
          <w:ilvl w:val="0"/>
          <w:numId w:val="1"/>
        </w:numPr>
        <w:spacing w:line="600" w:lineRule="auto"/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81000" cy="457200"/>
            <wp:effectExtent l="19050" t="0" r="0" b="0"/>
            <wp:docPr id="3" name="Рисунок 3" descr="http://sdamgia.ru/formula/51/51d2346891ffa7a7452e292ce889d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51/51d2346891ffa7a7452e292ce889d65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C358F" w:rsidRDefault="00AC667A" w:rsidP="00AC667A">
      <w:pPr>
        <w:pStyle w:val="a4"/>
        <w:numPr>
          <w:ilvl w:val="0"/>
          <w:numId w:val="1"/>
        </w:numPr>
        <w:spacing w:line="600" w:lineRule="auto"/>
        <w:rPr>
          <w:rStyle w:val="apple-converted-space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28650" cy="361950"/>
            <wp:effectExtent l="19050" t="0" r="0" b="0"/>
            <wp:docPr id="5" name="Рисунок 5" descr="http://sdamgia.ru/formula/26/2648a3d7f6e0193b713121f0a6387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26/2648a3d7f6e0193b713121f0a6387e0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C358F" w:rsidRDefault="00AC667A" w:rsidP="00AC667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Какое из сле</w:t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вы</w:t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равно</w:t>
      </w:r>
      <w:r w:rsidRPr="007C358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152400"/>
            <wp:effectExtent l="19050" t="0" r="9525" b="0"/>
            <wp:docPr id="7" name="Рисунок 7" descr="http://sdamgia.ru/formula/d1/d1a9aa245b791a2f40eaa32f1892ea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d1/d1a9aa245b791a2f40eaa32f1892eaf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5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?</w:t>
      </w:r>
    </w:p>
    <w:p w:rsidR="00AC667A" w:rsidRPr="007C358F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7C35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AC667A" w:rsidRPr="007C358F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5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667A" w:rsidRPr="007C358F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5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>
            <wp:extent cx="314325" cy="190500"/>
            <wp:effectExtent l="19050" t="0" r="9525" b="0"/>
            <wp:docPr id="8" name="Рисунок 8" descr="http://sdamgia.ru/formula/e9/e9205ec417fbcd0c6cf502ac93ab0d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e9/e9205ec417fbcd0c6cf502ac93ab0d8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C358F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5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>
            <wp:extent cx="228600" cy="190500"/>
            <wp:effectExtent l="19050" t="0" r="0" b="0"/>
            <wp:docPr id="9" name="Рисунок 9" descr="http://sdamgia.ru/formula/ca/cab8f2e5860cc65dd941fce85ff40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ca/cab8f2e5860cc65dd941fce85ff4097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C358F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5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noProof/>
          <w:lang w:eastAsia="ru-RU"/>
        </w:rPr>
        <w:drawing>
          <wp:inline distT="0" distB="0" distL="0" distR="0">
            <wp:extent cx="304800" cy="152400"/>
            <wp:effectExtent l="19050" t="0" r="0" b="0"/>
            <wp:docPr id="10" name="Рисунок 10" descr="http://sdamgia.ru/formula/e7/e74490a777781eddc1c425e1dcd56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e7/e74490a777781eddc1c425e1dcd5622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C358F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5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noProof/>
          <w:lang w:eastAsia="ru-RU"/>
        </w:rPr>
        <w:drawing>
          <wp:inline distT="0" distB="0" distL="0" distR="0">
            <wp:extent cx="247650" cy="152400"/>
            <wp:effectExtent l="19050" t="0" r="0" b="0"/>
            <wp:docPr id="11" name="Рисунок 11" descr="http://sdamgia.ru/formula/38/380c5ce72e865a569ca5e80229917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38/380c5ce72e865a569ca5e8022991786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141CF6" w:rsidRDefault="00AC667A" w:rsidP="00AC667A">
      <w:pPr>
        <w:pStyle w:val="a4"/>
        <w:numPr>
          <w:ilvl w:val="0"/>
          <w:numId w:val="1"/>
        </w:numPr>
        <w:spacing w:line="600" w:lineRule="auto"/>
      </w:pPr>
      <w:r>
        <w:rPr>
          <w:color w:val="000000"/>
          <w:shd w:val="clear" w:color="auto" w:fill="FFFFFF"/>
        </w:rPr>
        <w:t>Упро</w:t>
      </w:r>
      <w:r>
        <w:rPr>
          <w:color w:val="000000"/>
          <w:shd w:val="clear" w:color="auto" w:fill="FFFFFF"/>
        </w:rPr>
        <w:softHyphen/>
        <w:t>сти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04900" cy="209550"/>
            <wp:effectExtent l="19050" t="0" r="0" b="0"/>
            <wp:docPr id="17" name="Рисунок 17" descr="http://sdamgia.ru/formula/4b/4bc8d16d31df7bde23b9c2a759d3f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4b/4bc8d16d31df7bde23b9c2a759d3fc1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его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 xml:space="preserve">ние </w:t>
      </w:r>
      <w:proofErr w:type="gramStart"/>
      <w:r>
        <w:rPr>
          <w:color w:val="000000"/>
          <w:shd w:val="clear" w:color="auto" w:fill="FFFFFF"/>
        </w:rPr>
        <w:t>при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57200" cy="152400"/>
            <wp:effectExtent l="19050" t="0" r="0" b="0"/>
            <wp:docPr id="18" name="Рисунок 18" descr="http://sdamgia.ru/formula/81/81ff88cac73246455b6b45b47edbc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81/81ff88cac73246455b6b45b47edbc3c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В ответ за</w:t>
      </w:r>
      <w:r>
        <w:rPr>
          <w:color w:val="000000"/>
          <w:shd w:val="clear" w:color="auto" w:fill="FFFFFF"/>
        </w:rPr>
        <w:softHyphen/>
        <w:t>пи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по</w:t>
      </w:r>
      <w:r>
        <w:rPr>
          <w:color w:val="000000"/>
          <w:shd w:val="clear" w:color="auto" w:fill="FFFFFF"/>
        </w:rPr>
        <w:softHyphen/>
        <w:t>лу</w:t>
      </w:r>
      <w:r>
        <w:rPr>
          <w:color w:val="000000"/>
          <w:shd w:val="clear" w:color="auto" w:fill="FFFFFF"/>
        </w:rPr>
        <w:softHyphen/>
        <w:t>чен</w:t>
      </w:r>
      <w:r>
        <w:rPr>
          <w:color w:val="000000"/>
          <w:shd w:val="clear" w:color="auto" w:fill="FFFFFF"/>
        </w:rPr>
        <w:softHyphen/>
        <w:t>ное число.</w:t>
      </w:r>
    </w:p>
    <w:p w:rsidR="00AC667A" w:rsidRPr="00141CF6" w:rsidRDefault="00AC667A" w:rsidP="00AC667A">
      <w:pPr>
        <w:pStyle w:val="a4"/>
        <w:numPr>
          <w:ilvl w:val="0"/>
          <w:numId w:val="1"/>
        </w:numPr>
        <w:spacing w:line="600" w:lineRule="auto"/>
      </w:pPr>
      <w:r>
        <w:rPr>
          <w:color w:val="000000"/>
          <w:shd w:val="clear" w:color="auto" w:fill="FFFFFF"/>
        </w:rPr>
        <w:t>Упро</w:t>
      </w:r>
      <w:r>
        <w:rPr>
          <w:color w:val="000000"/>
          <w:shd w:val="clear" w:color="auto" w:fill="FFFFFF"/>
        </w:rPr>
        <w:softHyphen/>
        <w:t>сти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800100" cy="400050"/>
            <wp:effectExtent l="19050" t="0" r="0" b="0"/>
            <wp:docPr id="21" name="Рисунок 21" descr="http://sdamgia.ru/formula/82/82e2596dc6c84331e1e4fef21fe23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82/82e2596dc6c84331e1e4fef21fe23e6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 и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его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 xml:space="preserve">ние </w:t>
      </w:r>
      <w:proofErr w:type="gramStart"/>
      <w:r>
        <w:rPr>
          <w:color w:val="000000"/>
          <w:shd w:val="clear" w:color="auto" w:fill="FFFFFF"/>
        </w:rPr>
        <w:t>при</w:t>
      </w:r>
      <w:proofErr w:type="gramEnd"/>
      <w:r>
        <w:rPr>
          <w:color w:val="000000"/>
          <w:shd w:val="clear" w:color="auto" w:fill="FFFFFF"/>
        </w:rPr>
        <w:t xml:space="preserve">  </w:t>
      </w:r>
      <w:r>
        <w:rPr>
          <w:noProof/>
          <w:lang w:eastAsia="ru-RU"/>
        </w:rPr>
        <w:drawing>
          <wp:inline distT="0" distB="0" distL="0" distR="0">
            <wp:extent cx="333375" cy="152400"/>
            <wp:effectExtent l="19050" t="0" r="9525" b="0"/>
            <wp:docPr id="22" name="Рисунок 22" descr="http://sdamgia.ru/formula/44/440bcb2225cd249b09bb29454f832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44/440bcb2225cd249b09bb29454f83249d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В ответ за</w:t>
      </w:r>
      <w:r>
        <w:rPr>
          <w:color w:val="000000"/>
          <w:shd w:val="clear" w:color="auto" w:fill="FFFFFF"/>
        </w:rPr>
        <w:softHyphen/>
        <w:t>пи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по</w:t>
      </w:r>
      <w:r>
        <w:rPr>
          <w:color w:val="000000"/>
          <w:shd w:val="clear" w:color="auto" w:fill="FFFFFF"/>
        </w:rPr>
        <w:softHyphen/>
        <w:t>лу</w:t>
      </w:r>
      <w:r>
        <w:rPr>
          <w:color w:val="000000"/>
          <w:shd w:val="clear" w:color="auto" w:fill="FFFFFF"/>
        </w:rPr>
        <w:softHyphen/>
        <w:t>чен</w:t>
      </w:r>
      <w:r>
        <w:rPr>
          <w:color w:val="000000"/>
          <w:shd w:val="clear" w:color="auto" w:fill="FFFFFF"/>
        </w:rPr>
        <w:softHyphen/>
        <w:t>ное число.</w:t>
      </w:r>
    </w:p>
    <w:p w:rsidR="00AC667A" w:rsidRPr="00141CF6" w:rsidRDefault="00AC667A" w:rsidP="00AC667A">
      <w:pPr>
        <w:pStyle w:val="a4"/>
        <w:numPr>
          <w:ilvl w:val="0"/>
          <w:numId w:val="1"/>
        </w:numPr>
        <w:spacing w:line="600" w:lineRule="auto"/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корни урав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ния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371600" cy="171450"/>
            <wp:effectExtent l="19050" t="0" r="0" b="0"/>
            <wp:docPr id="31" name="Рисунок 31" descr="http://sdamgia.ru/formula/b9/b9450a2c383af4aabcd6f1ae58679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b9/b9450a2c383af4aabcd6f1ae58679e6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141CF6" w:rsidRDefault="00AC667A" w:rsidP="00AC667A">
      <w:pPr>
        <w:pStyle w:val="a4"/>
        <w:numPr>
          <w:ilvl w:val="0"/>
          <w:numId w:val="1"/>
        </w:numPr>
        <w:spacing w:line="600" w:lineRule="auto"/>
      </w:pPr>
      <w:r>
        <w:rPr>
          <w:color w:val="000000"/>
          <w:shd w:val="clear" w:color="auto" w:fill="FFFFFF"/>
        </w:rPr>
        <w:t>Ре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си</w:t>
      </w:r>
      <w:r>
        <w:rPr>
          <w:color w:val="000000"/>
          <w:shd w:val="clear" w:color="auto" w:fill="FFFFFF"/>
        </w:rPr>
        <w:softHyphen/>
        <w:t>сте</w:t>
      </w:r>
      <w:r>
        <w:rPr>
          <w:color w:val="000000"/>
          <w:shd w:val="clear" w:color="auto" w:fill="FFFFFF"/>
        </w:rPr>
        <w:softHyphen/>
        <w:t>му урав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ний   </w:t>
      </w:r>
      <w:r>
        <w:rPr>
          <w:noProof/>
          <w:lang w:eastAsia="ru-RU"/>
        </w:rPr>
        <w:drawing>
          <wp:inline distT="0" distB="0" distL="0" distR="0">
            <wp:extent cx="857250" cy="495300"/>
            <wp:effectExtent l="19050" t="0" r="0" b="0"/>
            <wp:docPr id="33" name="Рисунок 33" descr="http://sdamgia.ru/formula/0f/0f6f2de8fd09c78d5777712eea46ac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0f/0f6f2de8fd09c78d5777712eea46ac7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79319A" w:rsidRDefault="00AC667A" w:rsidP="00AC667A">
      <w:pPr>
        <w:pStyle w:val="a4"/>
        <w:numPr>
          <w:ilvl w:val="0"/>
          <w:numId w:val="1"/>
        </w:numPr>
        <w:spacing w:line="240" w:lineRule="auto"/>
      </w:pPr>
      <w:r>
        <w:rPr>
          <w:color w:val="000000"/>
          <w:shd w:val="clear" w:color="auto" w:fill="FFFFFF"/>
        </w:rPr>
        <w:t>Чашка,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рая сто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ла 90 руб</w:t>
      </w:r>
      <w:r>
        <w:rPr>
          <w:color w:val="000000"/>
          <w:shd w:val="clear" w:color="auto" w:fill="FFFFFF"/>
        </w:rPr>
        <w:softHyphen/>
        <w:t>лей, продаётся с 10%-й скид</w:t>
      </w:r>
      <w:r>
        <w:rPr>
          <w:color w:val="000000"/>
          <w:shd w:val="clear" w:color="auto" w:fill="FFFFFF"/>
        </w:rPr>
        <w:softHyphen/>
        <w:t>кой. При по</w:t>
      </w:r>
      <w:r>
        <w:rPr>
          <w:color w:val="000000"/>
          <w:shd w:val="clear" w:color="auto" w:fill="FFFFFF"/>
        </w:rPr>
        <w:softHyphen/>
        <w:t>куп</w:t>
      </w:r>
      <w:r>
        <w:rPr>
          <w:color w:val="000000"/>
          <w:shd w:val="clear" w:color="auto" w:fill="FFFFFF"/>
        </w:rPr>
        <w:softHyphen/>
        <w:t>ке 10 таких чашек по</w:t>
      </w:r>
      <w:r>
        <w:rPr>
          <w:color w:val="000000"/>
          <w:shd w:val="clear" w:color="auto" w:fill="FFFFFF"/>
        </w:rPr>
        <w:softHyphen/>
        <w:t>ку</w:t>
      </w:r>
      <w:r>
        <w:rPr>
          <w:color w:val="000000"/>
          <w:shd w:val="clear" w:color="auto" w:fill="FFFFFF"/>
        </w:rPr>
        <w:softHyphen/>
        <w:t>па</w:t>
      </w:r>
      <w:r>
        <w:rPr>
          <w:color w:val="000000"/>
          <w:shd w:val="clear" w:color="auto" w:fill="FFFFFF"/>
        </w:rPr>
        <w:softHyphen/>
        <w:t>тель отдал кас</w:t>
      </w:r>
      <w:r>
        <w:rPr>
          <w:color w:val="000000"/>
          <w:shd w:val="clear" w:color="auto" w:fill="FFFFFF"/>
        </w:rPr>
        <w:softHyphen/>
        <w:t>си</w:t>
      </w:r>
      <w:r>
        <w:rPr>
          <w:color w:val="000000"/>
          <w:shd w:val="clear" w:color="auto" w:fill="FFFFFF"/>
        </w:rPr>
        <w:softHyphen/>
        <w:t>ру 1000 руб</w:t>
      </w:r>
      <w:r>
        <w:rPr>
          <w:color w:val="000000"/>
          <w:shd w:val="clear" w:color="auto" w:fill="FFFFFF"/>
        </w:rPr>
        <w:softHyphen/>
        <w:t>лей. Сколь</w:t>
      </w:r>
      <w:r>
        <w:rPr>
          <w:color w:val="000000"/>
          <w:shd w:val="clear" w:color="auto" w:fill="FFFFFF"/>
        </w:rPr>
        <w:softHyphen/>
        <w:t>ко руб</w:t>
      </w:r>
      <w:r>
        <w:rPr>
          <w:color w:val="000000"/>
          <w:shd w:val="clear" w:color="auto" w:fill="FFFFFF"/>
        </w:rPr>
        <w:softHyphen/>
        <w:t>лей сдачи он дол</w:t>
      </w:r>
      <w:r>
        <w:rPr>
          <w:color w:val="000000"/>
          <w:shd w:val="clear" w:color="auto" w:fill="FFFFFF"/>
        </w:rPr>
        <w:softHyphen/>
        <w:t>жен по</w:t>
      </w:r>
      <w:r>
        <w:rPr>
          <w:color w:val="000000"/>
          <w:shd w:val="clear" w:color="auto" w:fill="FFFFFF"/>
        </w:rPr>
        <w:softHyphen/>
        <w:t>лу</w:t>
      </w:r>
      <w:r>
        <w:rPr>
          <w:color w:val="000000"/>
          <w:shd w:val="clear" w:color="auto" w:fill="FFFFFF"/>
        </w:rPr>
        <w:softHyphen/>
        <w:t>чить?</w:t>
      </w:r>
    </w:p>
    <w:p w:rsidR="00AC667A" w:rsidRPr="00DA0419" w:rsidRDefault="00AC667A" w:rsidP="00AC667A">
      <w:pPr>
        <w:pStyle w:val="a4"/>
        <w:spacing w:line="240" w:lineRule="auto"/>
      </w:pPr>
    </w:p>
    <w:p w:rsidR="00AC667A" w:rsidRPr="00DA0419" w:rsidRDefault="00AC667A" w:rsidP="00AC667A">
      <w:pPr>
        <w:pStyle w:val="a4"/>
        <w:numPr>
          <w:ilvl w:val="0"/>
          <w:numId w:val="1"/>
        </w:numPr>
        <w:spacing w:line="240" w:lineRule="auto"/>
      </w:pPr>
      <w:r>
        <w:rPr>
          <w:color w:val="000000"/>
          <w:shd w:val="clear" w:color="auto" w:fill="FFFFFF"/>
        </w:rPr>
        <w:t>В фирме «Чи</w:t>
      </w:r>
      <w:r>
        <w:rPr>
          <w:color w:val="000000"/>
          <w:shd w:val="clear" w:color="auto" w:fill="FFFFFF"/>
        </w:rPr>
        <w:softHyphen/>
        <w:t>стая вода» сто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мость (в руб</w:t>
      </w:r>
      <w:r>
        <w:rPr>
          <w:color w:val="000000"/>
          <w:shd w:val="clear" w:color="auto" w:fill="FFFFFF"/>
        </w:rPr>
        <w:softHyphen/>
        <w:t>лях) ко</w:t>
      </w:r>
      <w:r>
        <w:rPr>
          <w:color w:val="000000"/>
          <w:shd w:val="clear" w:color="auto" w:fill="FFFFFF"/>
        </w:rPr>
        <w:softHyphen/>
        <w:t>лод</w:t>
      </w:r>
      <w:r>
        <w:rPr>
          <w:color w:val="000000"/>
          <w:shd w:val="clear" w:color="auto" w:fill="FFFFFF"/>
        </w:rPr>
        <w:softHyphen/>
        <w:t>ца из же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зо</w:t>
      </w:r>
      <w:r>
        <w:rPr>
          <w:color w:val="000000"/>
          <w:shd w:val="clear" w:color="auto" w:fill="FFFFFF"/>
        </w:rPr>
        <w:softHyphen/>
        <w:t>бе</w:t>
      </w:r>
      <w:r>
        <w:rPr>
          <w:color w:val="000000"/>
          <w:shd w:val="clear" w:color="auto" w:fill="FFFFFF"/>
        </w:rPr>
        <w:softHyphen/>
        <w:t>тон</w:t>
      </w:r>
      <w:r>
        <w:rPr>
          <w:color w:val="000000"/>
          <w:shd w:val="clear" w:color="auto" w:fill="FFFFFF"/>
        </w:rPr>
        <w:softHyphen/>
        <w:t>ных колец рас</w:t>
      </w:r>
      <w:r>
        <w:rPr>
          <w:color w:val="000000"/>
          <w:shd w:val="clear" w:color="auto" w:fill="FFFFFF"/>
        </w:rPr>
        <w:softHyphen/>
        <w:t>счи</w:t>
      </w:r>
      <w:r>
        <w:rPr>
          <w:color w:val="000000"/>
          <w:shd w:val="clear" w:color="auto" w:fill="FFFFFF"/>
        </w:rPr>
        <w:softHyphen/>
        <w:t>ты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по фор</w:t>
      </w:r>
      <w:r>
        <w:rPr>
          <w:color w:val="000000"/>
          <w:shd w:val="clear" w:color="auto" w:fill="FFFFFF"/>
        </w:rPr>
        <w:softHyphen/>
        <w:t>му</w:t>
      </w:r>
      <w:r>
        <w:rPr>
          <w:color w:val="000000"/>
          <w:shd w:val="clear" w:color="auto" w:fill="FFFFFF"/>
        </w:rPr>
        <w:softHyphen/>
        <w:t>ле  </w:t>
      </w:r>
      <w:r>
        <w:rPr>
          <w:noProof/>
          <w:lang w:eastAsia="ru-RU"/>
        </w:rPr>
        <w:drawing>
          <wp:inline distT="0" distB="0" distL="0" distR="0">
            <wp:extent cx="1209675" cy="133350"/>
            <wp:effectExtent l="19050" t="0" r="9525" b="0"/>
            <wp:docPr id="36" name="Рисунок 36" descr="http://sdamgia.ru/formula/d7/d76eaf286b1f11d83bedeab4aec19f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d7/d76eaf286b1f11d83bedeab4aec19fac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где  </w:t>
      </w:r>
      <w:r>
        <w:rPr>
          <w:noProof/>
          <w:lang w:eastAsia="ru-RU"/>
        </w:rPr>
        <w:drawing>
          <wp:inline distT="0" distB="0" distL="0" distR="0">
            <wp:extent cx="76200" cy="114300"/>
            <wp:effectExtent l="19050" t="0" r="0" b="0"/>
            <wp:docPr id="37" name="Рисунок 37" descr="http://sdamgia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— число колец, уста</w:t>
      </w:r>
      <w:r>
        <w:rPr>
          <w:color w:val="000000"/>
          <w:shd w:val="clear" w:color="auto" w:fill="FFFFFF"/>
        </w:rPr>
        <w:softHyphen/>
        <w:t>нов</w:t>
      </w:r>
      <w:r>
        <w:rPr>
          <w:color w:val="000000"/>
          <w:shd w:val="clear" w:color="auto" w:fill="FFFFFF"/>
        </w:rPr>
        <w:softHyphen/>
        <w:t>лен</w:t>
      </w:r>
      <w:r>
        <w:rPr>
          <w:color w:val="000000"/>
          <w:shd w:val="clear" w:color="auto" w:fill="FFFFFF"/>
        </w:rPr>
        <w:softHyphen/>
        <w:t>ных при рытье ко</w:t>
      </w:r>
      <w:r>
        <w:rPr>
          <w:color w:val="000000"/>
          <w:shd w:val="clear" w:color="auto" w:fill="FFFFFF"/>
        </w:rPr>
        <w:softHyphen/>
        <w:t>лод</w:t>
      </w:r>
      <w:r>
        <w:rPr>
          <w:color w:val="000000"/>
          <w:shd w:val="clear" w:color="auto" w:fill="FFFFFF"/>
        </w:rPr>
        <w:softHyphen/>
        <w:t>ца. Поль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ясь этой фор</w:t>
      </w:r>
      <w:r>
        <w:rPr>
          <w:color w:val="000000"/>
          <w:shd w:val="clear" w:color="auto" w:fill="FFFFFF"/>
        </w:rPr>
        <w:softHyphen/>
        <w:t>му</w:t>
      </w:r>
      <w:r>
        <w:rPr>
          <w:color w:val="000000"/>
          <w:shd w:val="clear" w:color="auto" w:fill="FFFFFF"/>
        </w:rPr>
        <w:softHyphen/>
        <w:t>лой, рас</w:t>
      </w:r>
      <w:r>
        <w:rPr>
          <w:color w:val="000000"/>
          <w:shd w:val="clear" w:color="auto" w:fill="FFFFFF"/>
        </w:rPr>
        <w:softHyphen/>
        <w:t>счи</w:t>
      </w:r>
      <w:r>
        <w:rPr>
          <w:color w:val="000000"/>
          <w:shd w:val="clear" w:color="auto" w:fill="FFFFFF"/>
        </w:rPr>
        <w:softHyphen/>
        <w:t>тай</w:t>
      </w:r>
      <w:r>
        <w:rPr>
          <w:color w:val="000000"/>
          <w:shd w:val="clear" w:color="auto" w:fill="FFFFFF"/>
        </w:rPr>
        <w:softHyphen/>
        <w:t>те сто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мость ко</w:t>
      </w:r>
      <w:r>
        <w:rPr>
          <w:color w:val="000000"/>
          <w:shd w:val="clear" w:color="auto" w:fill="FFFFFF"/>
        </w:rPr>
        <w:softHyphen/>
        <w:t>лод</w:t>
      </w:r>
      <w:r>
        <w:rPr>
          <w:color w:val="000000"/>
          <w:shd w:val="clear" w:color="auto" w:fill="FFFFFF"/>
        </w:rPr>
        <w:softHyphen/>
        <w:t>ца из 11 колец.</w:t>
      </w: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67A" w:rsidRDefault="00AC667A" w:rsidP="00AC667A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t>За 20 минут ве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дист про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7 ки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Сколь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ки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он про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едет за 35 минут, если будет ехать с той же ско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A0419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стью?</w:t>
      </w:r>
    </w:p>
    <w:p w:rsidR="00AC667A" w:rsidRPr="005F603D" w:rsidRDefault="00AC667A" w:rsidP="00AC667A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работа по алгебре №1</w:t>
      </w:r>
    </w:p>
    <w:p w:rsidR="00AC667A" w:rsidRPr="00133B6B" w:rsidRDefault="00AC667A" w:rsidP="00AC667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8класса</w:t>
      </w:r>
    </w:p>
    <w:p w:rsidR="00AC667A" w:rsidRPr="00AC667A" w:rsidRDefault="00AC667A" w:rsidP="00AC66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line="480" w:lineRule="auto"/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95375" cy="419100"/>
            <wp:effectExtent l="19050" t="0" r="9525" b="0"/>
            <wp:docPr id="4" name="Рисунок 1" descr="http://sdamgia.ru/formula/af/af7ef1da94b095947850fa6f963df3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af/af7ef1da94b095947850fa6f963df3b7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line="480" w:lineRule="auto"/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33375" cy="438150"/>
            <wp:effectExtent l="19050" t="0" r="9525" b="0"/>
            <wp:docPr id="6" name="Рисунок 3" descr="http://sdamgia.ru/formula/aa/aa325d5fc2c2c69703bfd31675ece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aa/aa325d5fc2c2c69703bfd31675ece387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line="480" w:lineRule="auto"/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28650" cy="342900"/>
            <wp:effectExtent l="19050" t="0" r="0" b="0"/>
            <wp:docPr id="12" name="Рисунок 10" descr="http://sdamgia.ru/formula/87/8753dd70d06da095df918b6e91349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87/8753dd70d06da095df918b6e9134959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из сле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вы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3D37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равна дробь</w:t>
      </w:r>
      <w:r w:rsidRPr="003D37D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8600" cy="361950"/>
            <wp:effectExtent l="19050" t="0" r="0" b="0"/>
            <wp:docPr id="13" name="Рисунок 12" descr="http://sdamgia.ru/formula/0b/0b139f5903f949abbecb6f6c5f51f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0b/0b139f5903f949abbecb6f6c5f51f03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D37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AC667A" w:rsidRPr="003D37DD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7D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667A" w:rsidRPr="003D37DD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7D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>
            <wp:extent cx="428625" cy="190500"/>
            <wp:effectExtent l="19050" t="0" r="9525" b="0"/>
            <wp:docPr id="14" name="Рисунок 13" descr="http://sdamgia.ru/formula/97/97d2b5ae43cb1fdbc421e77e52df4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97/97d2b5ae43cb1fdbc421e77e52df47a8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7D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>
            <wp:extent cx="142875" cy="228600"/>
            <wp:effectExtent l="19050" t="0" r="9525" b="0"/>
            <wp:docPr id="15" name="Рисунок 14" descr="http://sdamgia.ru/formula/09/094b90962429672bc15d093ffca25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09/094b90962429672bc15d093ffca25e5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7D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noProof/>
          <w:lang w:eastAsia="ru-RU"/>
        </w:rPr>
        <w:drawing>
          <wp:inline distT="0" distB="0" distL="0" distR="0">
            <wp:extent cx="361950" cy="400050"/>
            <wp:effectExtent l="19050" t="0" r="0" b="0"/>
            <wp:docPr id="16" name="Рисунок 15" descr="http://sdamgia.ru/formula/97/97194a3615b2c38475ffda96e895c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97/97194a3615b2c38475ffda96e895c02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7D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noProof/>
          <w:lang w:eastAsia="ru-RU"/>
        </w:rPr>
        <w:drawing>
          <wp:inline distT="0" distB="0" distL="0" distR="0">
            <wp:extent cx="266700" cy="190500"/>
            <wp:effectExtent l="19050" t="0" r="0" b="0"/>
            <wp:docPr id="19" name="Рисунок 16" descr="http://sdamgia.ru/formula/69/6960c032381d7207f9573cea2f4b8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69/6960c032381d7207f9573cea2f4b8a9b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line="360" w:lineRule="auto"/>
      </w:pPr>
      <w:r>
        <w:rPr>
          <w:color w:val="000000"/>
          <w:shd w:val="clear" w:color="auto" w:fill="FFFFFF"/>
        </w:rPr>
        <w:t>Упро</w:t>
      </w:r>
      <w:r>
        <w:rPr>
          <w:color w:val="000000"/>
          <w:shd w:val="clear" w:color="auto" w:fill="FFFFFF"/>
        </w:rPr>
        <w:softHyphen/>
        <w:t>сти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ние   </w:t>
      </w:r>
      <w:r>
        <w:rPr>
          <w:noProof/>
          <w:lang w:eastAsia="ru-RU"/>
        </w:rPr>
        <w:drawing>
          <wp:inline distT="0" distB="0" distL="0" distR="0">
            <wp:extent cx="1152525" cy="209550"/>
            <wp:effectExtent l="19050" t="0" r="9525" b="0"/>
            <wp:docPr id="20" name="Рисунок 22" descr="http://sdamgia.ru/formula/e6/e64b511d9d296cf1a07913436d5639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e6/e64b511d9d296cf1a07913436d5639ce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  и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его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 xml:space="preserve">ние </w:t>
      </w:r>
      <w:proofErr w:type="gramStart"/>
      <w:r>
        <w:rPr>
          <w:color w:val="000000"/>
          <w:shd w:val="clear" w:color="auto" w:fill="FFFFFF"/>
        </w:rPr>
        <w:t>при</w:t>
      </w:r>
      <w:proofErr w:type="gramEnd"/>
      <w:r>
        <w:rPr>
          <w:color w:val="000000"/>
          <w:shd w:val="clear" w:color="auto" w:fill="FFFFFF"/>
        </w:rPr>
        <w:t xml:space="preserve">   </w:t>
      </w:r>
      <w:r>
        <w:rPr>
          <w:noProof/>
          <w:lang w:eastAsia="ru-RU"/>
        </w:rPr>
        <w:drawing>
          <wp:inline distT="0" distB="0" distL="0" distR="0">
            <wp:extent cx="438150" cy="152400"/>
            <wp:effectExtent l="19050" t="0" r="0" b="0"/>
            <wp:docPr id="23" name="Рисунок 23" descr="http://sdamgia.ru/formula/f8/f836be878c290d77b060bdcaf6b3e2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f8/f836be878c290d77b060bdcaf6b3e25d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В ответ за</w:t>
      </w:r>
      <w:r>
        <w:rPr>
          <w:color w:val="000000"/>
          <w:shd w:val="clear" w:color="auto" w:fill="FFFFFF"/>
        </w:rPr>
        <w:softHyphen/>
        <w:t>пи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по</w:t>
      </w:r>
      <w:r>
        <w:rPr>
          <w:color w:val="000000"/>
          <w:shd w:val="clear" w:color="auto" w:fill="FFFFFF"/>
        </w:rPr>
        <w:softHyphen/>
        <w:t>лу</w:t>
      </w:r>
      <w:r>
        <w:rPr>
          <w:color w:val="000000"/>
          <w:shd w:val="clear" w:color="auto" w:fill="FFFFFF"/>
        </w:rPr>
        <w:softHyphen/>
        <w:t>чен</w:t>
      </w:r>
      <w:r>
        <w:rPr>
          <w:color w:val="000000"/>
          <w:shd w:val="clear" w:color="auto" w:fill="FFFFFF"/>
        </w:rPr>
        <w:softHyphen/>
        <w:t>ное число.</w:t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line="480" w:lineRule="auto"/>
      </w:pPr>
      <w:r>
        <w:rPr>
          <w:color w:val="000000"/>
          <w:shd w:val="clear" w:color="auto" w:fill="FFFFFF"/>
        </w:rPr>
        <w:t>Упро</w:t>
      </w:r>
      <w:r>
        <w:rPr>
          <w:color w:val="000000"/>
          <w:shd w:val="clear" w:color="auto" w:fill="FFFFFF"/>
        </w:rPr>
        <w:softHyphen/>
        <w:t>сти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847725" cy="400050"/>
            <wp:effectExtent l="19050" t="0" r="9525" b="0"/>
            <wp:docPr id="32" name="Рисунок 32" descr="http://sdamgia.ru/formula/3c/3c7b42eefd9cd2d8882f86d1ee10c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3c/3c7b42eefd9cd2d8882f86d1ee10cbc9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 и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его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 xml:space="preserve">ние </w:t>
      </w:r>
      <w:proofErr w:type="gramStart"/>
      <w:r>
        <w:rPr>
          <w:color w:val="000000"/>
          <w:shd w:val="clear" w:color="auto" w:fill="FFFFFF"/>
        </w:rPr>
        <w:t>при</w:t>
      </w:r>
      <w:proofErr w:type="gramEnd"/>
      <w:r>
        <w:rPr>
          <w:color w:val="000000"/>
          <w:shd w:val="clear" w:color="auto" w:fill="FFFFFF"/>
        </w:rPr>
        <w:t xml:space="preserve">  </w:t>
      </w:r>
      <w:r>
        <w:rPr>
          <w:noProof/>
          <w:lang w:eastAsia="ru-RU"/>
        </w:rPr>
        <w:drawing>
          <wp:inline distT="0" distB="0" distL="0" distR="0">
            <wp:extent cx="971550" cy="152400"/>
            <wp:effectExtent l="19050" t="0" r="0" b="0"/>
            <wp:docPr id="24" name="Рисунок 33" descr="http://sdamgia.ru/formula/77/77f2b42daee6eedaac4526294c96c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77/77f2b42daee6eedaac4526294c96c856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В от</w:t>
      </w:r>
      <w:r>
        <w:rPr>
          <w:color w:val="000000"/>
          <w:shd w:val="clear" w:color="auto" w:fill="FFFFFF"/>
        </w:rPr>
        <w:softHyphen/>
        <w:t>ве</w:t>
      </w:r>
      <w:r>
        <w:rPr>
          <w:color w:val="000000"/>
          <w:shd w:val="clear" w:color="auto" w:fill="FFFFFF"/>
        </w:rPr>
        <w:softHyphen/>
        <w:t>те за</w:t>
      </w:r>
      <w:r>
        <w:rPr>
          <w:color w:val="000000"/>
          <w:shd w:val="clear" w:color="auto" w:fill="FFFFFF"/>
        </w:rPr>
        <w:softHyphen/>
        <w:t>пи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най</w:t>
      </w:r>
      <w:r>
        <w:rPr>
          <w:color w:val="000000"/>
          <w:shd w:val="clear" w:color="auto" w:fill="FFFFFF"/>
        </w:rPr>
        <w:softHyphen/>
        <w:t>ден</w:t>
      </w:r>
      <w:r>
        <w:rPr>
          <w:color w:val="000000"/>
          <w:shd w:val="clear" w:color="auto" w:fill="FFFFFF"/>
        </w:rPr>
        <w:softHyphen/>
        <w:t>ное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ние.</w:t>
      </w:r>
    </w:p>
    <w:p w:rsidR="00AC667A" w:rsidRPr="003D37DD" w:rsidRDefault="00AC667A" w:rsidP="00AC667A">
      <w:pPr>
        <w:pStyle w:val="a4"/>
        <w:numPr>
          <w:ilvl w:val="0"/>
          <w:numId w:val="2"/>
        </w:numPr>
        <w:spacing w:line="480" w:lineRule="auto"/>
      </w:pPr>
      <w:r>
        <w:rPr>
          <w:color w:val="000000"/>
          <w:shd w:val="clear" w:color="auto" w:fill="FFFFFF"/>
        </w:rPr>
        <w:t>Ре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урав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ние  </w:t>
      </w:r>
      <w:r>
        <w:rPr>
          <w:noProof/>
          <w:lang w:eastAsia="ru-RU"/>
        </w:rPr>
        <w:drawing>
          <wp:inline distT="0" distB="0" distL="0" distR="0">
            <wp:extent cx="1390650" cy="171450"/>
            <wp:effectExtent l="19050" t="0" r="0" b="0"/>
            <wp:docPr id="42" name="Рисунок 42" descr="http://sdamgia.ru/formula/f4/f410995f086e857f26f82c0238708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f4/f410995f086e857f26f82c0238708b38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AC667A" w:rsidRPr="00AA5E8C" w:rsidRDefault="00AC667A" w:rsidP="00AC667A">
      <w:pPr>
        <w:pStyle w:val="a4"/>
        <w:numPr>
          <w:ilvl w:val="0"/>
          <w:numId w:val="2"/>
        </w:numPr>
        <w:spacing w:line="600" w:lineRule="auto"/>
      </w:pPr>
      <w:r>
        <w:rPr>
          <w:color w:val="000000"/>
          <w:shd w:val="clear" w:color="auto" w:fill="FFFFFF"/>
        </w:rPr>
        <w:t>Ре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си</w:t>
      </w:r>
      <w:r>
        <w:rPr>
          <w:color w:val="000000"/>
          <w:shd w:val="clear" w:color="auto" w:fill="FFFFFF"/>
        </w:rPr>
        <w:softHyphen/>
        <w:t>сте</w:t>
      </w:r>
      <w:r>
        <w:rPr>
          <w:color w:val="000000"/>
          <w:shd w:val="clear" w:color="auto" w:fill="FFFFFF"/>
        </w:rPr>
        <w:softHyphen/>
        <w:t>му урав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ний  </w:t>
      </w:r>
      <w:r>
        <w:rPr>
          <w:noProof/>
          <w:lang w:eastAsia="ru-RU"/>
        </w:rPr>
        <w:drawing>
          <wp:inline distT="0" distB="0" distL="0" distR="0">
            <wp:extent cx="942975" cy="495300"/>
            <wp:effectExtent l="19050" t="0" r="9525" b="0"/>
            <wp:docPr id="45" name="Рисунок 45" descr="http://sdamgia.ru/formula/9c/9c153709529757b85af5d5e88a2dd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9c/9c153709529757b85af5d5e88a2dda03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7A" w:rsidRPr="00AA5E8C" w:rsidRDefault="00AC667A" w:rsidP="00AC667A">
      <w:pPr>
        <w:pStyle w:val="a4"/>
        <w:numPr>
          <w:ilvl w:val="0"/>
          <w:numId w:val="2"/>
        </w:numPr>
        <w:spacing w:line="360" w:lineRule="auto"/>
      </w:pPr>
      <w:r>
        <w:rPr>
          <w:color w:val="000000"/>
          <w:shd w:val="clear" w:color="auto" w:fill="FFFFFF"/>
        </w:rPr>
        <w:t>Сто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мость про</w:t>
      </w:r>
      <w:r>
        <w:rPr>
          <w:color w:val="000000"/>
          <w:shd w:val="clear" w:color="auto" w:fill="FFFFFF"/>
        </w:rPr>
        <w:softHyphen/>
        <w:t>ез</w:t>
      </w:r>
      <w:r>
        <w:rPr>
          <w:color w:val="000000"/>
          <w:shd w:val="clear" w:color="auto" w:fill="FFFFFF"/>
        </w:rPr>
        <w:softHyphen/>
        <w:t>да в при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род</w:t>
      </w:r>
      <w:r>
        <w:rPr>
          <w:color w:val="000000"/>
          <w:shd w:val="clear" w:color="auto" w:fill="FFFFFF"/>
        </w:rPr>
        <w:softHyphen/>
        <w:t>ном элек</w:t>
      </w:r>
      <w:r>
        <w:rPr>
          <w:color w:val="000000"/>
          <w:shd w:val="clear" w:color="auto" w:fill="FFFFFF"/>
        </w:rPr>
        <w:softHyphen/>
        <w:t>тро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ез</w:t>
      </w:r>
      <w:r>
        <w:rPr>
          <w:color w:val="000000"/>
          <w:shd w:val="clear" w:color="auto" w:fill="FFFFFF"/>
        </w:rPr>
        <w:softHyphen/>
        <w:t>де со</w:t>
      </w:r>
      <w:r>
        <w:rPr>
          <w:color w:val="000000"/>
          <w:shd w:val="clear" w:color="auto" w:fill="FFFFFF"/>
        </w:rPr>
        <w:softHyphen/>
        <w:t>став</w:t>
      </w:r>
      <w:r>
        <w:rPr>
          <w:color w:val="000000"/>
          <w:shd w:val="clear" w:color="auto" w:fill="FFFFFF"/>
        </w:rPr>
        <w:softHyphen/>
        <w:t>ля</w:t>
      </w:r>
      <w:r>
        <w:rPr>
          <w:color w:val="000000"/>
          <w:shd w:val="clear" w:color="auto" w:fill="FFFFFF"/>
        </w:rPr>
        <w:softHyphen/>
        <w:t>ет 198 руб</w:t>
      </w:r>
      <w:r>
        <w:rPr>
          <w:color w:val="000000"/>
          <w:shd w:val="clear" w:color="auto" w:fill="FFFFFF"/>
        </w:rPr>
        <w:softHyphen/>
        <w:t>лей. Школь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кам предо</w:t>
      </w:r>
      <w:r>
        <w:rPr>
          <w:color w:val="000000"/>
          <w:shd w:val="clear" w:color="auto" w:fill="FFFFFF"/>
        </w:rPr>
        <w:softHyphen/>
        <w:t>став</w:t>
      </w:r>
      <w:r>
        <w:rPr>
          <w:color w:val="000000"/>
          <w:shd w:val="clear" w:color="auto" w:fill="FFFFFF"/>
        </w:rPr>
        <w:softHyphen/>
        <w:t>ля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скид</w:t>
      </w:r>
      <w:r>
        <w:rPr>
          <w:color w:val="000000"/>
          <w:shd w:val="clear" w:color="auto" w:fill="FFFFFF"/>
        </w:rPr>
        <w:softHyphen/>
        <w:t>ка 50%. Сколь</w:t>
      </w:r>
      <w:r>
        <w:rPr>
          <w:color w:val="000000"/>
          <w:shd w:val="clear" w:color="auto" w:fill="FFFFFF"/>
        </w:rPr>
        <w:softHyphen/>
        <w:t>ко руб</w:t>
      </w:r>
      <w:r>
        <w:rPr>
          <w:color w:val="000000"/>
          <w:shd w:val="clear" w:color="auto" w:fill="FFFFFF"/>
        </w:rPr>
        <w:softHyphen/>
        <w:t>лей стоит про</w:t>
      </w:r>
      <w:r>
        <w:rPr>
          <w:color w:val="000000"/>
          <w:shd w:val="clear" w:color="auto" w:fill="FFFFFF"/>
        </w:rPr>
        <w:softHyphen/>
        <w:t>езд груп</w:t>
      </w:r>
      <w:r>
        <w:rPr>
          <w:color w:val="000000"/>
          <w:shd w:val="clear" w:color="auto" w:fill="FFFFFF"/>
        </w:rPr>
        <w:softHyphen/>
        <w:t>пы из 4 взрос</w:t>
      </w:r>
      <w:r>
        <w:rPr>
          <w:color w:val="000000"/>
          <w:shd w:val="clear" w:color="auto" w:fill="FFFFFF"/>
        </w:rPr>
        <w:softHyphen/>
        <w:t>лых и 12 школь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ков?</w:t>
      </w:r>
    </w:p>
    <w:p w:rsidR="00AC667A" w:rsidRPr="00AA5E8C" w:rsidRDefault="00AC667A" w:rsidP="00AC667A">
      <w:pPr>
        <w:pStyle w:val="a4"/>
        <w:spacing w:line="360" w:lineRule="auto"/>
      </w:pPr>
    </w:p>
    <w:p w:rsidR="00AC667A" w:rsidRPr="00AA5E8C" w:rsidRDefault="00AC667A" w:rsidP="00AC667A">
      <w:pPr>
        <w:pStyle w:val="a4"/>
        <w:numPr>
          <w:ilvl w:val="0"/>
          <w:numId w:val="2"/>
        </w:numPr>
        <w:spacing w:line="360" w:lineRule="auto"/>
      </w:pPr>
      <w:proofErr w:type="gramStart"/>
      <w:r>
        <w:rPr>
          <w:color w:val="000000"/>
          <w:shd w:val="clear" w:color="auto" w:fill="FFFFFF"/>
        </w:rPr>
        <w:t>В фирме «Эх, про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чу!» сто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мость по</w:t>
      </w:r>
      <w:r>
        <w:rPr>
          <w:color w:val="000000"/>
          <w:shd w:val="clear" w:color="auto" w:fill="FFFFFF"/>
        </w:rPr>
        <w:softHyphen/>
        <w:t>езд</w:t>
      </w:r>
      <w:r>
        <w:rPr>
          <w:color w:val="000000"/>
          <w:shd w:val="clear" w:color="auto" w:fill="FFFFFF"/>
        </w:rPr>
        <w:softHyphen/>
        <w:t>ки на такси (в руб</w:t>
      </w:r>
      <w:r>
        <w:rPr>
          <w:color w:val="000000"/>
          <w:shd w:val="clear" w:color="auto" w:fill="FFFFFF"/>
        </w:rPr>
        <w:softHyphen/>
        <w:t>лях) рас</w:t>
      </w:r>
      <w:r>
        <w:rPr>
          <w:color w:val="000000"/>
          <w:shd w:val="clear" w:color="auto" w:fill="FFFFFF"/>
        </w:rPr>
        <w:softHyphen/>
        <w:t>счи</w:t>
      </w:r>
      <w:r>
        <w:rPr>
          <w:color w:val="000000"/>
          <w:shd w:val="clear" w:color="auto" w:fill="FFFFFF"/>
        </w:rPr>
        <w:softHyphen/>
        <w:t>ты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по фор</w:t>
      </w:r>
      <w:r>
        <w:rPr>
          <w:color w:val="000000"/>
          <w:shd w:val="clear" w:color="auto" w:fill="FFFFFF"/>
        </w:rPr>
        <w:softHyphen/>
        <w:t>му</w:t>
      </w:r>
      <w:r>
        <w:rPr>
          <w:color w:val="000000"/>
          <w:shd w:val="clear" w:color="auto" w:fill="FFFFFF"/>
        </w:rPr>
        <w:softHyphen/>
        <w:t>ле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95400" cy="171450"/>
            <wp:effectExtent l="19050" t="0" r="0" b="0"/>
            <wp:docPr id="48" name="Рисунок 48" descr="http://sdamgia.ru/formula/1a/1a1183298f5abd05a6891353d5ba1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1a/1a1183298f5abd05a6891353d5ba116f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где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7625" cy="114300"/>
            <wp:effectExtent l="19050" t="0" r="9525" b="0"/>
            <wp:docPr id="49" name="Рисунок 49" descr="http://sdamgia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— дли</w:t>
      </w:r>
      <w:r>
        <w:rPr>
          <w:color w:val="000000"/>
          <w:shd w:val="clear" w:color="auto" w:fill="FFFFFF"/>
        </w:rPr>
        <w:softHyphen/>
        <w:t>тель</w:t>
      </w:r>
      <w:r>
        <w:rPr>
          <w:color w:val="000000"/>
          <w:shd w:val="clear" w:color="auto" w:fill="FFFFFF"/>
        </w:rPr>
        <w:softHyphen/>
        <w:t>ность по</w:t>
      </w:r>
      <w:r>
        <w:rPr>
          <w:color w:val="000000"/>
          <w:shd w:val="clear" w:color="auto" w:fill="FFFFFF"/>
        </w:rPr>
        <w:softHyphen/>
        <w:t>езд</w:t>
      </w:r>
      <w:r>
        <w:rPr>
          <w:color w:val="000000"/>
          <w:shd w:val="clear" w:color="auto" w:fill="FFFFFF"/>
        </w:rPr>
        <w:softHyphen/>
        <w:t>ки,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жен</w:t>
      </w:r>
      <w:r>
        <w:rPr>
          <w:color w:val="000000"/>
          <w:shd w:val="clear" w:color="auto" w:fill="FFFFFF"/>
        </w:rPr>
        <w:softHyphen/>
        <w:t>ная в ми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тах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00050" cy="171450"/>
            <wp:effectExtent l="19050" t="0" r="0" b="0"/>
            <wp:docPr id="50" name="Рисунок 50" descr="http://sdamgia.ru/formula/c1/c18f5235342911f309f8df3a45d9fc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c1/c18f5235342911f309f8df3a45d9fc8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Поль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ясь этой фор</w:t>
      </w:r>
      <w:r>
        <w:rPr>
          <w:color w:val="000000"/>
          <w:shd w:val="clear" w:color="auto" w:fill="FFFFFF"/>
        </w:rPr>
        <w:softHyphen/>
        <w:t>му</w:t>
      </w:r>
      <w:r>
        <w:rPr>
          <w:color w:val="000000"/>
          <w:shd w:val="clear" w:color="auto" w:fill="FFFFFF"/>
        </w:rPr>
        <w:softHyphen/>
        <w:t>лой, рас</w:t>
      </w:r>
      <w:r>
        <w:rPr>
          <w:color w:val="000000"/>
          <w:shd w:val="clear" w:color="auto" w:fill="FFFFFF"/>
        </w:rPr>
        <w:softHyphen/>
        <w:t>счи</w:t>
      </w:r>
      <w:r>
        <w:rPr>
          <w:color w:val="000000"/>
          <w:shd w:val="clear" w:color="auto" w:fill="FFFFFF"/>
        </w:rPr>
        <w:softHyphen/>
        <w:t>тай</w:t>
      </w:r>
      <w:r>
        <w:rPr>
          <w:color w:val="000000"/>
          <w:shd w:val="clear" w:color="auto" w:fill="FFFFFF"/>
        </w:rPr>
        <w:softHyphen/>
        <w:t>те сто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мость 8-ми</w:t>
      </w:r>
      <w:r>
        <w:rPr>
          <w:color w:val="000000"/>
          <w:shd w:val="clear" w:color="auto" w:fill="FFFFFF"/>
        </w:rPr>
        <w:softHyphen/>
        <w:t>нут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езд</w:t>
      </w:r>
      <w:r>
        <w:rPr>
          <w:color w:val="000000"/>
          <w:shd w:val="clear" w:color="auto" w:fill="FFFFFF"/>
        </w:rPr>
        <w:softHyphen/>
        <w:t>ки.</w:t>
      </w:r>
      <w:proofErr w:type="gramEnd"/>
    </w:p>
    <w:p w:rsidR="00AC667A" w:rsidRDefault="00AC667A" w:rsidP="00AC667A">
      <w:pPr>
        <w:pStyle w:val="a4"/>
      </w:pPr>
    </w:p>
    <w:p w:rsidR="00AC667A" w:rsidRPr="00AA5E8C" w:rsidRDefault="00AC667A" w:rsidP="00AC667A">
      <w:pPr>
        <w:pStyle w:val="a4"/>
        <w:spacing w:line="360" w:lineRule="auto"/>
      </w:pPr>
    </w:p>
    <w:p w:rsidR="00AC667A" w:rsidRDefault="00AC667A" w:rsidP="00AC667A">
      <w:pPr>
        <w:pStyle w:val="a4"/>
        <w:numPr>
          <w:ilvl w:val="0"/>
          <w:numId w:val="2"/>
        </w:numPr>
        <w:spacing w:line="360" w:lineRule="auto"/>
      </w:pPr>
      <w:r>
        <w:rPr>
          <w:color w:val="000000"/>
          <w:shd w:val="clear" w:color="auto" w:fill="FFFFFF"/>
        </w:rPr>
        <w:t>Прин</w:t>
      </w:r>
      <w:r>
        <w:rPr>
          <w:color w:val="000000"/>
          <w:shd w:val="clear" w:color="auto" w:fill="FFFFFF"/>
        </w:rPr>
        <w:softHyphen/>
        <w:t>тер пе</w:t>
      </w:r>
      <w:r>
        <w:rPr>
          <w:color w:val="000000"/>
          <w:shd w:val="clear" w:color="auto" w:fill="FFFFFF"/>
        </w:rPr>
        <w:softHyphen/>
        <w:t>ча</w:t>
      </w:r>
      <w:r>
        <w:rPr>
          <w:color w:val="000000"/>
          <w:shd w:val="clear" w:color="auto" w:fill="FFFFFF"/>
        </w:rPr>
        <w:softHyphen/>
        <w:t>та</w:t>
      </w:r>
      <w:r>
        <w:rPr>
          <w:color w:val="000000"/>
          <w:shd w:val="clear" w:color="auto" w:fill="FFFFFF"/>
        </w:rPr>
        <w:softHyphen/>
        <w:t>ет одну стра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цу за 12 се</w:t>
      </w:r>
      <w:r>
        <w:rPr>
          <w:color w:val="000000"/>
          <w:shd w:val="clear" w:color="auto" w:fill="FFFFFF"/>
        </w:rPr>
        <w:softHyphen/>
        <w:t>кунд. Сколь</w:t>
      </w:r>
      <w:r>
        <w:rPr>
          <w:color w:val="000000"/>
          <w:shd w:val="clear" w:color="auto" w:fill="FFFFFF"/>
        </w:rPr>
        <w:softHyphen/>
        <w:t>ко стра</w:t>
      </w:r>
      <w:r>
        <w:rPr>
          <w:color w:val="000000"/>
          <w:shd w:val="clear" w:color="auto" w:fill="FFFFFF"/>
        </w:rPr>
        <w:softHyphen/>
        <w:t>ниц можно на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ча</w:t>
      </w:r>
      <w:r>
        <w:rPr>
          <w:color w:val="000000"/>
          <w:shd w:val="clear" w:color="auto" w:fill="FFFFFF"/>
        </w:rPr>
        <w:softHyphen/>
        <w:t>тать на этом прин</w:t>
      </w:r>
      <w:r>
        <w:rPr>
          <w:color w:val="000000"/>
          <w:shd w:val="clear" w:color="auto" w:fill="FFFFFF"/>
        </w:rPr>
        <w:softHyphen/>
        <w:t>те</w:t>
      </w:r>
      <w:r>
        <w:rPr>
          <w:color w:val="000000"/>
          <w:shd w:val="clear" w:color="auto" w:fill="FFFFFF"/>
        </w:rPr>
        <w:softHyphen/>
        <w:t>ре за 8 минут?</w:t>
      </w: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F60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Ответы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срезовой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работы по алгебре №1</w:t>
      </w: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Вариант №1</w:t>
      </w: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89"/>
        <w:gridCol w:w="4770"/>
      </w:tblGrid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 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-4,5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(1,5; 2)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</w:t>
            </w:r>
          </w:p>
        </w:tc>
      </w:tr>
      <w:tr w:rsidR="00AC667A" w:rsidTr="009B148D">
        <w:tc>
          <w:tcPr>
            <w:tcW w:w="478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</w:tr>
    </w:tbl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F60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срезовой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работы по алгебре №1</w:t>
      </w: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Вариант №2</w:t>
      </w:r>
    </w:p>
    <w:p w:rsidR="00AC667A" w:rsidRDefault="00AC667A" w:rsidP="00AC667A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926"/>
        <w:gridCol w:w="4917"/>
      </w:tblGrid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 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(1; 4)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AC667A" w:rsidRPr="00AC667A" w:rsidTr="009B148D">
        <w:tc>
          <w:tcPr>
            <w:tcW w:w="5139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0" w:type="dxa"/>
          </w:tcPr>
          <w:p w:rsidR="00AC667A" w:rsidRPr="00AC667A" w:rsidRDefault="00AC667A" w:rsidP="009B148D">
            <w:pPr>
              <w:pStyle w:val="a4"/>
              <w:spacing w:before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AC667A" w:rsidRDefault="00AC667A">
      <w:pPr>
        <w:rPr>
          <w:rFonts w:asciiTheme="minorHAnsi" w:hAnsiTheme="minorHAnsi"/>
        </w:rPr>
      </w:pPr>
    </w:p>
    <w:sectPr w:rsidR="00AC667A" w:rsidSect="00AC667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6910"/>
    <w:multiLevelType w:val="hybridMultilevel"/>
    <w:tmpl w:val="232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78E4"/>
    <w:multiLevelType w:val="hybridMultilevel"/>
    <w:tmpl w:val="375C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1187"/>
    <w:multiLevelType w:val="hybridMultilevel"/>
    <w:tmpl w:val="A05C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255B"/>
    <w:multiLevelType w:val="hybridMultilevel"/>
    <w:tmpl w:val="9996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24E1"/>
    <w:multiLevelType w:val="hybridMultilevel"/>
    <w:tmpl w:val="CA9E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7BD"/>
    <w:multiLevelType w:val="hybridMultilevel"/>
    <w:tmpl w:val="C53A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7A"/>
    <w:rsid w:val="009A6BB1"/>
    <w:rsid w:val="00AC667A"/>
    <w:rsid w:val="00BD39B0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A"/>
    <w:pPr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6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66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C667A"/>
  </w:style>
  <w:style w:type="table" w:styleId="a5">
    <w:name w:val="Table Grid"/>
    <w:basedOn w:val="a1"/>
    <w:uiPriority w:val="59"/>
    <w:rsid w:val="00AC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6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hyperlink" Target="http://gbou572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ool572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2015-04-20T19:10:00Z</dcterms:created>
  <dcterms:modified xsi:type="dcterms:W3CDTF">2015-04-20T19:35:00Z</dcterms:modified>
</cp:coreProperties>
</file>