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802" w:rsidRDefault="00B05DD2">
      <w:pPr>
        <w:snapToGrid w:val="0"/>
        <w:rPr>
          <w:b/>
        </w:rPr>
      </w:pPr>
      <w:r>
        <w:rPr>
          <w:b/>
        </w:rPr>
        <w:t xml:space="preserve">Тема </w:t>
      </w:r>
      <w:r w:rsidR="00FA6C86">
        <w:rPr>
          <w:b/>
        </w:rPr>
        <w:t xml:space="preserve"> «Земноводные. Многообразие. Классификация</w:t>
      </w:r>
      <w:r w:rsidR="004F7AC0">
        <w:rPr>
          <w:b/>
        </w:rPr>
        <w:t>»</w:t>
      </w:r>
      <w:r w:rsidR="000D2802">
        <w:rPr>
          <w:b/>
        </w:rPr>
        <w:t xml:space="preserve"> </w:t>
      </w:r>
    </w:p>
    <w:p w:rsidR="004F7AC0" w:rsidRDefault="004F7AC0">
      <w:pPr>
        <w:rPr>
          <w:b/>
          <w:bCs/>
        </w:rPr>
      </w:pPr>
      <w:r>
        <w:rPr>
          <w:b/>
          <w:bCs/>
        </w:rPr>
        <w:t>Цели.</w:t>
      </w:r>
    </w:p>
    <w:p w:rsidR="004F7AC0" w:rsidRDefault="004F7AC0">
      <w:pPr>
        <w:rPr>
          <w:b/>
          <w:bCs/>
        </w:rPr>
      </w:pPr>
      <w:r>
        <w:rPr>
          <w:b/>
          <w:bCs/>
        </w:rPr>
        <w:t>Предметные результаты:</w:t>
      </w:r>
    </w:p>
    <w:p w:rsidR="004F7AC0" w:rsidRDefault="004F7AC0" w:rsidP="00553C4E">
      <w:pPr>
        <w:numPr>
          <w:ilvl w:val="0"/>
          <w:numId w:val="2"/>
        </w:numPr>
        <w:jc w:val="both"/>
        <w:rPr>
          <w:i/>
          <w:iCs/>
          <w:color w:val="000000"/>
        </w:rPr>
      </w:pPr>
      <w:r>
        <w:rPr>
          <w:color w:val="000000"/>
        </w:rPr>
        <w:t xml:space="preserve">формировать </w:t>
      </w:r>
      <w:r>
        <w:rPr>
          <w:i/>
          <w:iCs/>
          <w:color w:val="000000"/>
        </w:rPr>
        <w:t>умение характериз</w:t>
      </w:r>
      <w:r w:rsidR="00FA6C86">
        <w:rPr>
          <w:i/>
          <w:iCs/>
          <w:color w:val="000000"/>
        </w:rPr>
        <w:t>овать основные группы земноводных</w:t>
      </w:r>
      <w:r>
        <w:rPr>
          <w:i/>
          <w:iCs/>
          <w:color w:val="000000"/>
        </w:rPr>
        <w:t>.</w:t>
      </w:r>
    </w:p>
    <w:p w:rsidR="00553C4E" w:rsidRDefault="00553C4E" w:rsidP="00553C4E">
      <w:pPr>
        <w:spacing w:line="200" w:lineRule="atLeast"/>
        <w:ind w:left="360"/>
        <w:jc w:val="both"/>
        <w:rPr>
          <w:color w:val="231F20"/>
        </w:rPr>
      </w:pPr>
      <w:r>
        <w:t xml:space="preserve">– формировать </w:t>
      </w:r>
      <w:r w:rsidRPr="00553C4E">
        <w:rPr>
          <w:i/>
        </w:rPr>
        <w:t xml:space="preserve">умение </w:t>
      </w:r>
      <w:r w:rsidRPr="00553C4E">
        <w:rPr>
          <w:i/>
          <w:color w:val="231F20"/>
        </w:rPr>
        <w:t>называть характер</w:t>
      </w:r>
      <w:r w:rsidR="008B6E41">
        <w:rPr>
          <w:i/>
          <w:color w:val="231F20"/>
        </w:rPr>
        <w:t>ные признаки  изученных отрядов</w:t>
      </w:r>
      <w:r>
        <w:rPr>
          <w:i/>
          <w:color w:val="231F20"/>
        </w:rPr>
        <w:t xml:space="preserve"> </w:t>
      </w:r>
      <w:r>
        <w:rPr>
          <w:color w:val="231F20"/>
        </w:rPr>
        <w:t>(</w:t>
      </w:r>
      <w:r w:rsidRPr="00553C4E">
        <w:rPr>
          <w:color w:val="231F20"/>
        </w:rPr>
        <w:t xml:space="preserve">приводить примеры животных  </w:t>
      </w:r>
      <w:r w:rsidR="008B6E41">
        <w:rPr>
          <w:color w:val="231F20"/>
        </w:rPr>
        <w:t>изученных отрядов</w:t>
      </w:r>
      <w:r>
        <w:rPr>
          <w:color w:val="231F20"/>
        </w:rPr>
        <w:t>);</w:t>
      </w:r>
    </w:p>
    <w:p w:rsidR="00553C4E" w:rsidRPr="00553C4E" w:rsidRDefault="00553C4E" w:rsidP="00553C4E">
      <w:pPr>
        <w:spacing w:line="200" w:lineRule="atLeast"/>
        <w:jc w:val="both"/>
        <w:rPr>
          <w:i/>
          <w:color w:val="231F20"/>
        </w:rPr>
      </w:pPr>
      <w:r>
        <w:rPr>
          <w:color w:val="231F20"/>
        </w:rPr>
        <w:t xml:space="preserve">      – формировать </w:t>
      </w:r>
      <w:r>
        <w:rPr>
          <w:i/>
          <w:color w:val="231F20"/>
        </w:rPr>
        <w:t>умение объяснять значение различных земноводных в жизни и хозяйстве   человека.</w:t>
      </w:r>
    </w:p>
    <w:p w:rsidR="004F7AC0" w:rsidRDefault="004F7AC0">
      <w:pPr>
        <w:rPr>
          <w:b/>
          <w:bCs/>
        </w:rPr>
      </w:pPr>
      <w:proofErr w:type="spellStart"/>
      <w:r>
        <w:rPr>
          <w:b/>
          <w:bCs/>
        </w:rPr>
        <w:t>Метапредметные</w:t>
      </w:r>
      <w:proofErr w:type="spellEnd"/>
      <w:r>
        <w:rPr>
          <w:b/>
          <w:bCs/>
        </w:rPr>
        <w:t xml:space="preserve"> и личностные результаты:</w:t>
      </w:r>
    </w:p>
    <w:p w:rsidR="004F7AC0" w:rsidRPr="00ED3EE7" w:rsidRDefault="004F7AC0">
      <w:pPr>
        <w:spacing w:line="200" w:lineRule="atLeast"/>
        <w:jc w:val="both"/>
        <w:rPr>
          <w:b/>
          <w:bCs/>
        </w:rPr>
      </w:pPr>
      <w:r w:rsidRPr="00ED3EE7">
        <w:rPr>
          <w:b/>
          <w:bCs/>
        </w:rPr>
        <w:t>Познавательные УУД</w:t>
      </w:r>
    </w:p>
    <w:p w:rsidR="004F7AC0" w:rsidRDefault="004F7AC0" w:rsidP="000D2802">
      <w:pPr>
        <w:spacing w:line="200" w:lineRule="atLeast"/>
        <w:ind w:firstLine="709"/>
        <w:jc w:val="both"/>
        <w:rPr>
          <w:rFonts w:eastAsia="Helvetica" w:cs="Helvetica"/>
        </w:rPr>
      </w:pPr>
      <w:r>
        <w:rPr>
          <w:rFonts w:eastAsia="Times-Roman" w:cs="Times-Roman"/>
          <w:color w:val="000000"/>
        </w:rPr>
        <w:t>1. Сформировать</w:t>
      </w:r>
      <w:r>
        <w:rPr>
          <w:rFonts w:eastAsia="Times-Roman" w:cs="Times-Roman"/>
          <w:i/>
          <w:iCs/>
        </w:rPr>
        <w:t xml:space="preserve"> умение анализировать, сравнивать, классифицировать и обобщать факты и явления, выявлять причины и следствия простых явлений</w:t>
      </w:r>
      <w:r w:rsidR="00553C4E">
        <w:rPr>
          <w:i/>
        </w:rPr>
        <w:t>(</w:t>
      </w:r>
      <w:r w:rsidR="00553C4E">
        <w:t>работа с учебником – анализ текста и иллюстраций, подводящий диалог с учителем, выполнение продуктивных заданий)</w:t>
      </w:r>
      <w:r w:rsidR="005E1F5C">
        <w:rPr>
          <w:rFonts w:eastAsia="Times-Roman" w:cs="Times-Roman"/>
          <w:i/>
          <w:iCs/>
        </w:rPr>
        <w:t>.</w:t>
      </w:r>
      <w:r>
        <w:rPr>
          <w:rFonts w:eastAsia="Helvetica" w:cs="Helvetica"/>
        </w:rPr>
        <w:t xml:space="preserve"> </w:t>
      </w:r>
    </w:p>
    <w:p w:rsidR="004F7AC0" w:rsidRDefault="000D280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color w:val="000000"/>
        </w:rPr>
      </w:pPr>
      <w:r>
        <w:rPr>
          <w:rFonts w:eastAsia="Times-Roman" w:cs="Times-Roman"/>
        </w:rPr>
        <w:tab/>
        <w:t xml:space="preserve">  </w:t>
      </w:r>
      <w:r w:rsidR="004F7AC0">
        <w:rPr>
          <w:rFonts w:eastAsia="Times-Roman" w:cs="Times-Roman"/>
        </w:rPr>
        <w:t xml:space="preserve">2. </w:t>
      </w:r>
      <w:r w:rsidR="00DF4D6C">
        <w:rPr>
          <w:rFonts w:eastAsia="Times-Roman" w:cs="Times-Roman"/>
        </w:rPr>
        <w:t xml:space="preserve">  </w:t>
      </w:r>
      <w:r w:rsidR="004F7AC0">
        <w:rPr>
          <w:rFonts w:eastAsia="Times-Roman" w:cs="Times-Roman"/>
        </w:rPr>
        <w:t>Сформировать</w:t>
      </w:r>
      <w:r w:rsidR="004F7AC0">
        <w:rPr>
          <w:rFonts w:eastAsia="Times-Roman" w:cs="Times-Roman"/>
          <w:i/>
          <w:iCs/>
        </w:rPr>
        <w:t xml:space="preserve"> умение строить логическое рассуждение, включающее установление причинно-следственных связей</w:t>
      </w:r>
      <w:r w:rsidR="005E1F5C">
        <w:rPr>
          <w:rFonts w:eastAsia="Times-Roman" w:cs="Times-Roman"/>
          <w:i/>
          <w:iCs/>
        </w:rPr>
        <w:t>.</w:t>
      </w:r>
      <w:r w:rsidR="004F7AC0">
        <w:rPr>
          <w:rFonts w:eastAsia="Times-Roman" w:cs="Times-Roman"/>
          <w:i/>
          <w:iCs/>
        </w:rPr>
        <w:t xml:space="preserve"> </w:t>
      </w:r>
    </w:p>
    <w:p w:rsidR="00553C4E" w:rsidRPr="00553C4E" w:rsidRDefault="00553C4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Times-Roman" w:cs="Times-Roman"/>
          <w:i/>
          <w:iCs/>
        </w:rPr>
      </w:pPr>
      <w:r>
        <w:rPr>
          <w:color w:val="000000"/>
        </w:rPr>
        <w:t xml:space="preserve">            3. Сформировать </w:t>
      </w:r>
      <w:r>
        <w:rPr>
          <w:i/>
          <w:color w:val="000000"/>
        </w:rPr>
        <w:t>умение сворачивать текстовую информацию в табличные данные.</w:t>
      </w:r>
      <w:r w:rsidR="008B6E41">
        <w:rPr>
          <w:i/>
          <w:color w:val="000000"/>
        </w:rPr>
        <w:t>(</w:t>
      </w:r>
      <w:proofErr w:type="spellStart"/>
      <w:r w:rsidR="008B6E41">
        <w:rPr>
          <w:i/>
          <w:color w:val="000000"/>
        </w:rPr>
        <w:t>метапредметное</w:t>
      </w:r>
      <w:proofErr w:type="spellEnd"/>
      <w:r w:rsidR="008B6E41">
        <w:rPr>
          <w:i/>
          <w:color w:val="000000"/>
        </w:rPr>
        <w:t xml:space="preserve"> умение)</w:t>
      </w:r>
    </w:p>
    <w:p w:rsidR="004F7AC0" w:rsidRPr="00ED3EE7" w:rsidRDefault="004F7AC0">
      <w:pPr>
        <w:snapToGrid w:val="0"/>
        <w:spacing w:line="200" w:lineRule="atLeast"/>
        <w:jc w:val="both"/>
        <w:rPr>
          <w:b/>
          <w:bCs/>
        </w:rPr>
      </w:pPr>
      <w:r w:rsidRPr="00ED3EE7">
        <w:rPr>
          <w:b/>
          <w:bCs/>
        </w:rPr>
        <w:t>Регулятивные УУД</w:t>
      </w:r>
    </w:p>
    <w:p w:rsidR="00553C4E" w:rsidRDefault="004F7AC0" w:rsidP="00553C4E">
      <w:pPr>
        <w:numPr>
          <w:ilvl w:val="0"/>
          <w:numId w:val="4"/>
        </w:numPr>
        <w:spacing w:line="200" w:lineRule="atLeast"/>
        <w:rPr>
          <w:color w:val="000000"/>
        </w:rPr>
      </w:pPr>
      <w:r>
        <w:rPr>
          <w:color w:val="000000"/>
        </w:rPr>
        <w:t xml:space="preserve">Сформировать </w:t>
      </w:r>
      <w:r>
        <w:rPr>
          <w:i/>
          <w:iCs/>
          <w:color w:val="000000"/>
        </w:rPr>
        <w:t>умение работать по плану, сверять свои действия с целью и при необходимости исправлять ошибки самостоятельно</w:t>
      </w:r>
      <w:r>
        <w:rPr>
          <w:color w:val="000000"/>
        </w:rPr>
        <w:t>.</w:t>
      </w:r>
    </w:p>
    <w:p w:rsidR="00553C4E" w:rsidRPr="00ED3EE7" w:rsidRDefault="00553C4E" w:rsidP="00553C4E">
      <w:pPr>
        <w:spacing w:line="200" w:lineRule="atLeast"/>
        <w:rPr>
          <w:b/>
        </w:rPr>
      </w:pPr>
      <w:r w:rsidRPr="00553C4E">
        <w:rPr>
          <w:b/>
          <w:color w:val="00FF00"/>
        </w:rPr>
        <w:t xml:space="preserve"> </w:t>
      </w:r>
      <w:r w:rsidRPr="00ED3EE7">
        <w:rPr>
          <w:b/>
        </w:rPr>
        <w:t>Коммуникативные УУД</w:t>
      </w:r>
    </w:p>
    <w:p w:rsidR="00553C4E" w:rsidRDefault="00553C4E" w:rsidP="00553C4E">
      <w:pPr>
        <w:numPr>
          <w:ilvl w:val="0"/>
          <w:numId w:val="5"/>
        </w:numPr>
        <w:spacing w:line="200" w:lineRule="atLeast"/>
      </w:pPr>
      <w:r>
        <w:t xml:space="preserve">Сформировать </w:t>
      </w:r>
      <w:r>
        <w:rPr>
          <w:i/>
        </w:rPr>
        <w:t>умение самостоятельно организовывать учебное взаимодействие в группе</w:t>
      </w:r>
      <w:r>
        <w:t>.</w:t>
      </w:r>
    </w:p>
    <w:p w:rsidR="00553C4E" w:rsidRDefault="00553C4E" w:rsidP="00553C4E">
      <w:pPr>
        <w:snapToGrid w:val="0"/>
        <w:spacing w:line="200" w:lineRule="atLeast"/>
        <w:jc w:val="both"/>
      </w:pPr>
    </w:p>
    <w:tbl>
      <w:tblPr>
        <w:tblW w:w="0" w:type="auto"/>
        <w:tblInd w:w="44" w:type="dxa"/>
        <w:tblLayout w:type="fixed"/>
        <w:tblLook w:val="0000"/>
      </w:tblPr>
      <w:tblGrid>
        <w:gridCol w:w="1221"/>
        <w:gridCol w:w="3238"/>
        <w:gridCol w:w="1984"/>
        <w:gridCol w:w="3477"/>
      </w:tblGrid>
      <w:tr w:rsidR="004F7AC0" w:rsidTr="00167153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AC0" w:rsidRDefault="004F7AC0" w:rsidP="005E1F5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Этап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AC0" w:rsidRDefault="004F7AC0" w:rsidP="005E1F5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AC0" w:rsidRDefault="004F7AC0" w:rsidP="005E1F5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Оборудование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C0" w:rsidRDefault="004F7AC0" w:rsidP="005E1F5C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Формирование УУД и технология о</w:t>
            </w:r>
            <w:r w:rsidR="004E2505">
              <w:rPr>
                <w:b/>
                <w:bCs/>
              </w:rPr>
              <w:t xml:space="preserve">ценивания учебных успехов </w:t>
            </w:r>
          </w:p>
        </w:tc>
      </w:tr>
      <w:tr w:rsidR="004F7AC0" w:rsidTr="00167153"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AC0" w:rsidRDefault="004F7AC0" w:rsidP="00DF4D6C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I. </w:t>
            </w:r>
            <w:proofErr w:type="spellStart"/>
            <w:r>
              <w:rPr>
                <w:b/>
                <w:bCs/>
              </w:rPr>
              <w:t>Проб</w:t>
            </w:r>
            <w:r w:rsidR="00DF4D6C">
              <w:rPr>
                <w:b/>
                <w:bCs/>
              </w:rPr>
              <w:t>-</w:t>
            </w:r>
            <w:r>
              <w:rPr>
                <w:b/>
                <w:bCs/>
              </w:rPr>
              <w:t>лемная</w:t>
            </w:r>
            <w:proofErr w:type="spellEnd"/>
            <w:r>
              <w:rPr>
                <w:b/>
                <w:bCs/>
              </w:rPr>
              <w:t xml:space="preserve"> ситуация и </w:t>
            </w:r>
            <w:proofErr w:type="spellStart"/>
            <w:r>
              <w:rPr>
                <w:b/>
                <w:bCs/>
              </w:rPr>
              <w:t>актуали</w:t>
            </w:r>
            <w:r w:rsidR="00DF4D6C">
              <w:rPr>
                <w:b/>
                <w:bCs/>
              </w:rPr>
              <w:t>-</w:t>
            </w:r>
            <w:r>
              <w:rPr>
                <w:b/>
                <w:bCs/>
              </w:rPr>
              <w:t>зация</w:t>
            </w:r>
            <w:proofErr w:type="spellEnd"/>
            <w:r>
              <w:rPr>
                <w:b/>
                <w:bCs/>
              </w:rPr>
              <w:t xml:space="preserve"> знаний</w:t>
            </w:r>
            <w:r w:rsidR="00DF4D6C">
              <w:rPr>
                <w:b/>
                <w:bCs/>
              </w:rPr>
              <w:t>.</w:t>
            </w:r>
          </w:p>
        </w:tc>
        <w:tc>
          <w:tcPr>
            <w:tcW w:w="3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AC0" w:rsidRDefault="004E413D" w:rsidP="00DF4D6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Helvetica" w:eastAsia="Helvetica" w:hAnsi="Helvetica" w:cs="Helvetica"/>
              </w:rPr>
            </w:pPr>
            <w:r>
              <w:rPr>
                <w:rFonts w:ascii="Times-Roman" w:eastAsia="Times-Roman" w:hAnsi="Times-Roman" w:cs="Times-Roman"/>
              </w:rPr>
              <w:t>Как распознать различные семейства зе</w:t>
            </w:r>
            <w:r w:rsidR="00ED3EE7">
              <w:rPr>
                <w:rFonts w:ascii="Times-Roman" w:eastAsia="Times-Roman" w:hAnsi="Times-Roman" w:cs="Times-Roman"/>
              </w:rPr>
              <w:t>м</w:t>
            </w:r>
            <w:r>
              <w:rPr>
                <w:rFonts w:ascii="Times-Roman" w:eastAsia="Times-Roman" w:hAnsi="Times-Roman" w:cs="Times-Roman"/>
              </w:rPr>
              <w:t xml:space="preserve">новодных? </w:t>
            </w:r>
            <w:r w:rsidR="004F7AC0">
              <w:rPr>
                <w:rFonts w:ascii="Helvetica" w:eastAsia="Helvetica" w:hAnsi="Helvetica" w:cs="Helvetica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AC0" w:rsidRDefault="004F7AC0" w:rsidP="00DF4D6C">
            <w:pPr>
              <w:snapToGrid w:val="0"/>
            </w:pPr>
          </w:p>
        </w:tc>
        <w:tc>
          <w:tcPr>
            <w:tcW w:w="3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C0" w:rsidRDefault="004F7AC0" w:rsidP="00DF4D6C">
            <w:pPr>
              <w:snapToGrid w:val="0"/>
              <w:spacing w:line="200" w:lineRule="atLeast"/>
              <w:rPr>
                <w:color w:val="000000"/>
              </w:rPr>
            </w:pPr>
          </w:p>
        </w:tc>
      </w:tr>
      <w:tr w:rsidR="004F7AC0" w:rsidTr="00167153"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D6C" w:rsidRDefault="00DF4D6C" w:rsidP="00DF4D6C">
            <w:pPr>
              <w:snapToGrid w:val="0"/>
              <w:rPr>
                <w:b/>
                <w:bCs/>
              </w:rPr>
            </w:pPr>
          </w:p>
          <w:p w:rsidR="004F7AC0" w:rsidRDefault="004F7AC0" w:rsidP="00DF4D6C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II. </w:t>
            </w:r>
            <w:proofErr w:type="spellStart"/>
            <w:r>
              <w:rPr>
                <w:b/>
                <w:bCs/>
              </w:rPr>
              <w:t>Совмест</w:t>
            </w:r>
            <w:r w:rsidR="00DF4D6C">
              <w:rPr>
                <w:b/>
                <w:bCs/>
              </w:rPr>
              <w:t>-</w:t>
            </w:r>
            <w:r>
              <w:rPr>
                <w:b/>
                <w:bCs/>
              </w:rPr>
              <w:t>ное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откры</w:t>
            </w:r>
            <w:r w:rsidR="00DF4D6C">
              <w:rPr>
                <w:b/>
                <w:bCs/>
              </w:rPr>
              <w:t>-</w:t>
            </w:r>
            <w:r>
              <w:rPr>
                <w:b/>
                <w:bCs/>
              </w:rPr>
              <w:t>тие</w:t>
            </w:r>
            <w:proofErr w:type="spellEnd"/>
            <w:r>
              <w:rPr>
                <w:b/>
                <w:bCs/>
              </w:rPr>
              <w:t xml:space="preserve"> знаний</w:t>
            </w:r>
            <w:r w:rsidR="00DF4D6C">
              <w:rPr>
                <w:b/>
                <w:bCs/>
              </w:rPr>
              <w:t>.</w:t>
            </w:r>
          </w:p>
        </w:tc>
        <w:tc>
          <w:tcPr>
            <w:tcW w:w="3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F8" w:rsidRDefault="00404AF8" w:rsidP="00DF4D6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rPr>
                <w:rFonts w:eastAsia="Times-Roman" w:cs="Times-Roman"/>
                <w:iCs/>
              </w:rPr>
            </w:pPr>
          </w:p>
          <w:p w:rsidR="004E413D" w:rsidRPr="00F4252E" w:rsidRDefault="004E413D" w:rsidP="004E413D">
            <w:pPr>
              <w:numPr>
                <w:ilvl w:val="0"/>
                <w:numId w:val="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Helvetica" w:eastAsia="Helvetica" w:hAnsi="Helvetica" w:cs="Helvetica"/>
              </w:rPr>
            </w:pPr>
            <w:r>
              <w:rPr>
                <w:rFonts w:ascii="Times-Roman" w:eastAsia="Times-Roman" w:hAnsi="Times-Roman" w:cs="Times-Roman"/>
                <w:iCs/>
              </w:rPr>
              <w:t>Просмотреть презентацию</w:t>
            </w:r>
            <w:r w:rsidR="00167153">
              <w:rPr>
                <w:rFonts w:ascii="Times-Roman" w:eastAsia="Times-Roman" w:hAnsi="Times-Roman" w:cs="Times-Roman"/>
                <w:iCs/>
              </w:rPr>
              <w:t>*</w:t>
            </w:r>
            <w:r>
              <w:rPr>
                <w:rFonts w:ascii="Times-Roman" w:eastAsia="Times-Roman" w:hAnsi="Times-Roman" w:cs="Times-Roman"/>
                <w:iCs/>
              </w:rPr>
              <w:t>, фрагмент фильма</w:t>
            </w:r>
            <w:r w:rsidR="00200ADE">
              <w:rPr>
                <w:rFonts w:ascii="Times-Roman" w:eastAsia="Times-Roman" w:hAnsi="Times-Roman" w:cs="Times-Roman"/>
                <w:iCs/>
              </w:rPr>
              <w:t>**</w:t>
            </w:r>
            <w:r>
              <w:rPr>
                <w:rFonts w:ascii="Times-Roman" w:eastAsia="Times-Roman" w:hAnsi="Times-Roman" w:cs="Times-Roman"/>
                <w:iCs/>
              </w:rPr>
              <w:t>.</w:t>
            </w:r>
          </w:p>
          <w:p w:rsidR="00F4252E" w:rsidRPr="004E413D" w:rsidRDefault="00F4252E" w:rsidP="00F425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left="720"/>
              <w:rPr>
                <w:rFonts w:ascii="Helvetica" w:eastAsia="Helvetica" w:hAnsi="Helvetica" w:cs="Helvetica"/>
              </w:rPr>
            </w:pPr>
          </w:p>
          <w:p w:rsidR="004E413D" w:rsidRPr="00F4252E" w:rsidRDefault="004E413D" w:rsidP="004E413D">
            <w:pPr>
              <w:numPr>
                <w:ilvl w:val="0"/>
                <w:numId w:val="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Helvetica" w:eastAsia="Helvetica" w:hAnsi="Helvetica" w:cs="Helvetica"/>
              </w:rPr>
            </w:pPr>
            <w:r>
              <w:rPr>
                <w:rFonts w:ascii="Times-Roman" w:eastAsia="Times-Roman" w:hAnsi="Times-Roman" w:cs="Times-Roman"/>
                <w:iCs/>
              </w:rPr>
              <w:t>Прочитать фрагмент текста параграфа</w:t>
            </w:r>
            <w:r w:rsidR="00167153">
              <w:rPr>
                <w:rFonts w:ascii="Times-Roman" w:eastAsia="Times-Roman" w:hAnsi="Times-Roman" w:cs="Times-Roman"/>
                <w:iCs/>
              </w:rPr>
              <w:t>**</w:t>
            </w:r>
            <w:r w:rsidR="00200ADE">
              <w:rPr>
                <w:rFonts w:ascii="Times-Roman" w:eastAsia="Times-Roman" w:hAnsi="Times-Roman" w:cs="Times-Roman"/>
                <w:iCs/>
              </w:rPr>
              <w:t>*</w:t>
            </w:r>
            <w:r>
              <w:rPr>
                <w:rFonts w:ascii="Times-Roman" w:eastAsia="Times-Roman" w:hAnsi="Times-Roman" w:cs="Times-Roman"/>
                <w:iCs/>
              </w:rPr>
              <w:t>.</w:t>
            </w:r>
          </w:p>
          <w:p w:rsidR="00F4252E" w:rsidRPr="004E413D" w:rsidRDefault="00F4252E" w:rsidP="00F425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left="720"/>
              <w:rPr>
                <w:rFonts w:ascii="Helvetica" w:eastAsia="Helvetica" w:hAnsi="Helvetica" w:cs="Helvetica"/>
              </w:rPr>
            </w:pPr>
          </w:p>
          <w:p w:rsidR="004F7AC0" w:rsidRPr="00F4252E" w:rsidRDefault="004E413D" w:rsidP="004E413D">
            <w:pPr>
              <w:numPr>
                <w:ilvl w:val="0"/>
                <w:numId w:val="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Helvetica" w:eastAsia="Helvetica" w:hAnsi="Helvetica" w:cs="Helvetica"/>
              </w:rPr>
            </w:pPr>
            <w:r>
              <w:rPr>
                <w:rFonts w:ascii="Times-Roman" w:eastAsia="Times-Roman" w:hAnsi="Times-Roman" w:cs="Times-Roman"/>
                <w:iCs/>
              </w:rPr>
              <w:t>Внести данные в таблицу.</w:t>
            </w:r>
            <w:r w:rsidR="007E66D6">
              <w:rPr>
                <w:rFonts w:ascii="Times-Roman" w:eastAsia="Times-Roman" w:hAnsi="Times-Roman" w:cs="Times-Roman"/>
                <w:iCs/>
              </w:rPr>
              <w:t>***</w:t>
            </w:r>
            <w:r w:rsidR="00200ADE">
              <w:rPr>
                <w:rFonts w:ascii="Times-Roman" w:eastAsia="Times-Roman" w:hAnsi="Times-Roman" w:cs="Times-Roman"/>
                <w:iCs/>
              </w:rPr>
              <w:t>*</w:t>
            </w:r>
            <w:r>
              <w:rPr>
                <w:rFonts w:ascii="Times-Roman" w:eastAsia="Times-Roman" w:hAnsi="Times-Roman" w:cs="Times-Roman"/>
                <w:iCs/>
              </w:rPr>
              <w:t xml:space="preserve"> </w:t>
            </w:r>
            <w:r w:rsidR="004F7AC0">
              <w:rPr>
                <w:rFonts w:ascii="Helvetica" w:eastAsia="Helvetica" w:hAnsi="Helvetica" w:cs="Helvetica"/>
              </w:rPr>
              <w:t xml:space="preserve"> </w:t>
            </w:r>
          </w:p>
          <w:p w:rsidR="00F4252E" w:rsidRPr="008B6E41" w:rsidRDefault="00F4252E" w:rsidP="00F4252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left="720"/>
              <w:rPr>
                <w:rFonts w:ascii="Helvetica" w:eastAsia="Helvetica" w:hAnsi="Helvetica" w:cs="Helvetica"/>
              </w:rPr>
            </w:pPr>
          </w:p>
          <w:p w:rsidR="008B6E41" w:rsidRPr="008B6E41" w:rsidRDefault="008B6E41" w:rsidP="004E413D">
            <w:pPr>
              <w:numPr>
                <w:ilvl w:val="0"/>
                <w:numId w:val="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 w:rsidRPr="008B6E41">
              <w:rPr>
                <w:rFonts w:eastAsia="Helvetica" w:cs="Times New Roman"/>
              </w:rPr>
              <w:t xml:space="preserve">Отредактировать написанное </w:t>
            </w:r>
            <w:r>
              <w:rPr>
                <w:rFonts w:eastAsia="Helvetica" w:cs="Times New Roman"/>
              </w:rPr>
              <w:t xml:space="preserve"> после</w:t>
            </w:r>
            <w:r w:rsidR="00ED76AC">
              <w:rPr>
                <w:rFonts w:eastAsia="Helvetica" w:cs="Times New Roman"/>
              </w:rPr>
              <w:t xml:space="preserve"> прочтения записей одним из учеников.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AC0" w:rsidRDefault="004E413D" w:rsidP="004E413D">
            <w:pPr>
              <w:snapToGrid w:val="0"/>
              <w:rPr>
                <w:rFonts w:eastAsia="Times-Roman" w:cs="Times-Roman"/>
              </w:rPr>
            </w:pPr>
            <w:r>
              <w:rPr>
                <w:rFonts w:eastAsia="Times-Roman" w:cs="Times-Roman"/>
              </w:rPr>
              <w:t>Презентации о различных семействах земноводных.</w:t>
            </w:r>
          </w:p>
          <w:p w:rsidR="00F4252E" w:rsidRDefault="00F4252E" w:rsidP="004E413D">
            <w:pPr>
              <w:snapToGrid w:val="0"/>
              <w:rPr>
                <w:rFonts w:eastAsia="Times-Roman" w:cs="Times-Roman"/>
              </w:rPr>
            </w:pPr>
          </w:p>
          <w:p w:rsidR="00F4252E" w:rsidRDefault="004E413D" w:rsidP="004E413D">
            <w:pPr>
              <w:snapToGrid w:val="0"/>
              <w:rPr>
                <w:rFonts w:eastAsia="Times-Roman" w:cs="Times-Roman"/>
              </w:rPr>
            </w:pPr>
            <w:r>
              <w:rPr>
                <w:rFonts w:eastAsia="Times-Roman" w:cs="Times-Roman"/>
              </w:rPr>
              <w:t>Фрагменты фильмов «Жизнь с холодной кровью»</w:t>
            </w:r>
          </w:p>
          <w:p w:rsidR="00F4252E" w:rsidRDefault="00F4252E" w:rsidP="004E413D">
            <w:pPr>
              <w:snapToGrid w:val="0"/>
              <w:rPr>
                <w:rFonts w:eastAsia="Times-Roman" w:cs="Times-Roman"/>
              </w:rPr>
            </w:pPr>
            <w:r w:rsidRPr="00F4252E">
              <w:rPr>
                <w:rFonts w:eastAsia="Times-Roman" w:cs="Times-Roman"/>
              </w:rPr>
              <w:t>http://www.youtube.com/watch?v=OyGuV9aprwM</w:t>
            </w:r>
          </w:p>
          <w:p w:rsidR="00F4252E" w:rsidRDefault="00F4252E" w:rsidP="004E413D">
            <w:pPr>
              <w:snapToGrid w:val="0"/>
              <w:rPr>
                <w:rFonts w:eastAsia="Times-Roman" w:cs="Times-Roman"/>
              </w:rPr>
            </w:pPr>
          </w:p>
          <w:p w:rsidR="004E413D" w:rsidRDefault="004E413D" w:rsidP="004E413D">
            <w:pPr>
              <w:snapToGrid w:val="0"/>
              <w:rPr>
                <w:rFonts w:eastAsia="Times-Roman" w:cs="Times-Roman"/>
              </w:rPr>
            </w:pPr>
            <w:r>
              <w:rPr>
                <w:rFonts w:eastAsia="Times-Roman" w:cs="Times-Roman"/>
              </w:rPr>
              <w:t xml:space="preserve"> «Земноводные» </w:t>
            </w:r>
          </w:p>
          <w:p w:rsidR="00F4252E" w:rsidRDefault="00F4252E" w:rsidP="004E413D">
            <w:pPr>
              <w:snapToGrid w:val="0"/>
            </w:pPr>
            <w:r w:rsidRPr="00F4252E">
              <w:t>http://www.youtube.com/watch?v=P-phUEqHXFA</w:t>
            </w:r>
          </w:p>
        </w:tc>
        <w:tc>
          <w:tcPr>
            <w:tcW w:w="3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C0" w:rsidRPr="00ED3EE7" w:rsidRDefault="004F7AC0" w:rsidP="00DF4D6C">
            <w:pPr>
              <w:spacing w:line="200" w:lineRule="atLeast"/>
              <w:rPr>
                <w:b/>
                <w:bCs/>
              </w:rPr>
            </w:pPr>
            <w:r w:rsidRPr="00ED3EE7">
              <w:rPr>
                <w:b/>
                <w:bCs/>
              </w:rPr>
              <w:t>Познавательные УУД</w:t>
            </w:r>
          </w:p>
          <w:p w:rsidR="004F7AC0" w:rsidRPr="00ED3EE7" w:rsidRDefault="004F7AC0" w:rsidP="00DF4D6C">
            <w:pPr>
              <w:spacing w:line="200" w:lineRule="atLeast"/>
              <w:rPr>
                <w:rFonts w:eastAsia="Helvetica" w:cs="Helvetica"/>
              </w:rPr>
            </w:pPr>
            <w:r w:rsidRPr="00ED3EE7">
              <w:rPr>
                <w:rFonts w:eastAsia="Times-Roman" w:cs="Times-Roman"/>
                <w:b/>
              </w:rPr>
              <w:t>1.</w:t>
            </w:r>
            <w:r w:rsidRPr="00ED3EE7">
              <w:rPr>
                <w:rFonts w:eastAsia="Times-Roman" w:cs="Times-Roman"/>
              </w:rPr>
              <w:t xml:space="preserve"> Сформировать</w:t>
            </w:r>
            <w:r w:rsidRPr="00ED3EE7">
              <w:rPr>
                <w:rFonts w:eastAsia="Times-Roman" w:cs="Times-Roman"/>
                <w:i/>
                <w:iCs/>
              </w:rPr>
              <w:t xml:space="preserve"> умение анализировать, сравнивать, классифицировать и обобщать факты и явления, выявлять причины и следствия простых явлений</w:t>
            </w:r>
            <w:r w:rsidR="000415A0" w:rsidRPr="00ED3EE7">
              <w:rPr>
                <w:rFonts w:eastAsia="Times-Roman" w:cs="Times-Roman"/>
                <w:i/>
                <w:iCs/>
              </w:rPr>
              <w:t>.</w:t>
            </w:r>
            <w:r w:rsidRPr="00ED3EE7">
              <w:rPr>
                <w:rFonts w:eastAsia="Helvetica" w:cs="Helvetica"/>
              </w:rPr>
              <w:t xml:space="preserve"> </w:t>
            </w:r>
          </w:p>
          <w:p w:rsidR="004F7AC0" w:rsidRDefault="004F7AC0" w:rsidP="00DF4D6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-Roman" w:cs="Times-Roman"/>
                <w:i/>
                <w:iCs/>
              </w:rPr>
            </w:pPr>
            <w:r w:rsidRPr="00ED3EE7">
              <w:rPr>
                <w:b/>
                <w:bCs/>
              </w:rPr>
              <w:t>2</w:t>
            </w:r>
            <w:r w:rsidRPr="00404AF8">
              <w:rPr>
                <w:b/>
                <w:bCs/>
                <w:color w:val="00CCFF"/>
              </w:rPr>
              <w:t>.</w:t>
            </w:r>
            <w:r>
              <w:rPr>
                <w:rFonts w:eastAsia="Times-Roman" w:cs="Times-Roman"/>
              </w:rPr>
              <w:t xml:space="preserve"> Сформировать</w:t>
            </w:r>
            <w:r>
              <w:rPr>
                <w:rFonts w:eastAsia="Times-Roman" w:cs="Times-Roman"/>
                <w:i/>
                <w:iCs/>
              </w:rPr>
              <w:t xml:space="preserve"> умение строить логическое рассуждение, включающее установление причинно-следственных связей</w:t>
            </w:r>
            <w:r w:rsidR="000415A0">
              <w:rPr>
                <w:rFonts w:eastAsia="Times-Roman" w:cs="Times-Roman"/>
                <w:i/>
                <w:iCs/>
              </w:rPr>
              <w:t>.</w:t>
            </w:r>
            <w:r>
              <w:rPr>
                <w:rFonts w:eastAsia="Times-Roman" w:cs="Times-Roman"/>
                <w:i/>
                <w:iCs/>
              </w:rPr>
              <w:t xml:space="preserve"> </w:t>
            </w:r>
          </w:p>
          <w:p w:rsidR="004E413D" w:rsidRPr="00553C4E" w:rsidRDefault="004E413D" w:rsidP="004E413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-Roman" w:cs="Times-Roman"/>
                <w:i/>
                <w:iCs/>
              </w:rPr>
            </w:pPr>
            <w:r>
              <w:rPr>
                <w:color w:val="000000"/>
              </w:rPr>
              <w:t xml:space="preserve"> 3. Сформировать </w:t>
            </w:r>
            <w:r>
              <w:rPr>
                <w:i/>
                <w:color w:val="000000"/>
              </w:rPr>
              <w:t>умение сворачивать текстовую информацию в табличные данные.</w:t>
            </w:r>
          </w:p>
          <w:p w:rsidR="004E413D" w:rsidRDefault="004E413D" w:rsidP="00DF4D6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-Roman" w:cs="Times-Roman"/>
                <w:i/>
                <w:iCs/>
              </w:rPr>
            </w:pPr>
          </w:p>
          <w:p w:rsidR="004F7AC0" w:rsidRPr="00ED3EE7" w:rsidRDefault="004F7AC0" w:rsidP="00DF4D6C">
            <w:pPr>
              <w:snapToGrid w:val="0"/>
              <w:spacing w:line="200" w:lineRule="atLeast"/>
              <w:rPr>
                <w:b/>
                <w:bCs/>
              </w:rPr>
            </w:pPr>
            <w:r w:rsidRPr="00ED3EE7">
              <w:rPr>
                <w:b/>
                <w:bCs/>
              </w:rPr>
              <w:lastRenderedPageBreak/>
              <w:t>Регулятивные УУД</w:t>
            </w:r>
          </w:p>
          <w:p w:rsidR="004F7AC0" w:rsidRDefault="004F7AC0" w:rsidP="004E2505">
            <w:pPr>
              <w:numPr>
                <w:ilvl w:val="0"/>
                <w:numId w:val="7"/>
              </w:numPr>
              <w:snapToGrid w:val="0"/>
              <w:spacing w:line="200" w:lineRule="atLeast"/>
              <w:rPr>
                <w:color w:val="000000"/>
              </w:rPr>
            </w:pPr>
            <w:r w:rsidRPr="00ED3EE7">
              <w:t xml:space="preserve">Сформировать </w:t>
            </w:r>
            <w:r w:rsidRPr="00ED3EE7">
              <w:rPr>
                <w:i/>
                <w:iCs/>
              </w:rPr>
              <w:t xml:space="preserve">умение </w:t>
            </w:r>
            <w:r>
              <w:rPr>
                <w:i/>
                <w:iCs/>
                <w:color w:val="000000"/>
              </w:rPr>
              <w:t>работать по плану, сверять свои действия с целью и при необходимости исправлять ошибки самостоятельно</w:t>
            </w:r>
            <w:r>
              <w:rPr>
                <w:color w:val="000000"/>
              </w:rPr>
              <w:t>.</w:t>
            </w:r>
          </w:p>
          <w:p w:rsidR="004E2505" w:rsidRPr="00ED3EE7" w:rsidRDefault="004E2505" w:rsidP="004E2505">
            <w:pPr>
              <w:spacing w:line="200" w:lineRule="atLeast"/>
              <w:rPr>
                <w:b/>
              </w:rPr>
            </w:pPr>
            <w:r w:rsidRPr="00ED3EE7">
              <w:rPr>
                <w:b/>
              </w:rPr>
              <w:t>Коммуникативные УУД</w:t>
            </w:r>
          </w:p>
          <w:p w:rsidR="004E2505" w:rsidRDefault="004E2505" w:rsidP="004E2505">
            <w:pPr>
              <w:numPr>
                <w:ilvl w:val="0"/>
                <w:numId w:val="8"/>
              </w:numPr>
              <w:spacing w:line="200" w:lineRule="atLeast"/>
            </w:pPr>
            <w:r>
              <w:t xml:space="preserve">Сформировать </w:t>
            </w:r>
            <w:r>
              <w:rPr>
                <w:i/>
              </w:rPr>
              <w:t>умение самостоятельно организовывать учебное взаимодействие в группе</w:t>
            </w:r>
            <w:r>
              <w:t>.</w:t>
            </w:r>
          </w:p>
          <w:p w:rsidR="004E2505" w:rsidRDefault="004E2505" w:rsidP="004E2505">
            <w:pPr>
              <w:snapToGrid w:val="0"/>
              <w:spacing w:line="200" w:lineRule="atLeast"/>
              <w:ind w:left="720"/>
              <w:jc w:val="both"/>
              <w:rPr>
                <w:color w:val="000000"/>
              </w:rPr>
            </w:pPr>
          </w:p>
        </w:tc>
      </w:tr>
      <w:tr w:rsidR="004F7AC0" w:rsidTr="00167153"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D6C" w:rsidRDefault="00DF4D6C" w:rsidP="00DF4D6C">
            <w:pPr>
              <w:snapToGrid w:val="0"/>
              <w:rPr>
                <w:b/>
                <w:bCs/>
              </w:rPr>
            </w:pPr>
          </w:p>
          <w:p w:rsidR="004F7AC0" w:rsidRDefault="004F7AC0" w:rsidP="00DF4D6C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III. </w:t>
            </w:r>
            <w:proofErr w:type="spellStart"/>
            <w:r>
              <w:rPr>
                <w:b/>
                <w:bCs/>
              </w:rPr>
              <w:t>Самосто</w:t>
            </w:r>
            <w:r w:rsidR="00DF4D6C">
              <w:rPr>
                <w:b/>
                <w:bCs/>
              </w:rPr>
              <w:t>-</w:t>
            </w:r>
            <w:r>
              <w:rPr>
                <w:b/>
                <w:bCs/>
              </w:rPr>
              <w:t>ятельное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примене</w:t>
            </w:r>
            <w:r w:rsidR="000415A0">
              <w:rPr>
                <w:b/>
                <w:bCs/>
              </w:rPr>
              <w:t>-</w:t>
            </w:r>
            <w:r>
              <w:rPr>
                <w:b/>
                <w:bCs/>
              </w:rPr>
              <w:t>ние</w:t>
            </w:r>
            <w:proofErr w:type="spellEnd"/>
            <w:r>
              <w:rPr>
                <w:b/>
                <w:bCs/>
              </w:rPr>
              <w:t xml:space="preserve"> знаний.</w:t>
            </w:r>
          </w:p>
        </w:tc>
        <w:tc>
          <w:tcPr>
            <w:tcW w:w="3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AC0" w:rsidRPr="004E2505" w:rsidRDefault="004F7AC0" w:rsidP="004E2505">
            <w:pPr>
              <w:snapToGrid w:val="0"/>
              <w:rPr>
                <w:rFonts w:ascii="Helvetica" w:eastAsia="Helvetica" w:hAnsi="Helvetica" w:cs="Helvetica"/>
                <w:i/>
                <w:iCs/>
              </w:rPr>
            </w:pPr>
          </w:p>
          <w:p w:rsidR="004E2505" w:rsidRDefault="004F7AC0" w:rsidP="00DF4D6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-Roman" w:eastAsia="Times-Roman" w:hAnsi="Times-Roman" w:cs="Times-Roman"/>
              </w:rPr>
            </w:pPr>
            <w:r>
              <w:rPr>
                <w:rFonts w:ascii="Times-Roman" w:eastAsia="Times-Roman" w:hAnsi="Times-Roman" w:cs="Times-Roman"/>
              </w:rPr>
              <w:t>–</w:t>
            </w:r>
            <w:r w:rsidR="004E2505">
              <w:rPr>
                <w:rFonts w:ascii="Times-Roman" w:eastAsia="Times-Roman" w:hAnsi="Times-Roman" w:cs="Times-Roman"/>
              </w:rPr>
              <w:t>Чем отличается жаба от лягушки?</w:t>
            </w:r>
          </w:p>
          <w:p w:rsidR="008B6E41" w:rsidRDefault="008B6E41" w:rsidP="00DF4D6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-Roman" w:eastAsia="Times-Roman" w:hAnsi="Times-Roman" w:cs="Times-Roman"/>
              </w:rPr>
            </w:pPr>
            <w:r>
              <w:rPr>
                <w:rFonts w:ascii="Times-Roman" w:eastAsia="Times-Roman" w:hAnsi="Times-Roman" w:cs="Times-Roman"/>
              </w:rPr>
              <w:t>- Как отличить червягу от червяка, змеи?</w:t>
            </w:r>
          </w:p>
          <w:p w:rsidR="007E66D6" w:rsidRDefault="007E66D6" w:rsidP="00DF4D6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-Roman" w:eastAsia="Times-Roman" w:hAnsi="Times-Roman" w:cs="Times-Roman"/>
              </w:rPr>
            </w:pPr>
            <w:r>
              <w:rPr>
                <w:rFonts w:ascii="Times-Roman" w:eastAsia="Times-Roman" w:hAnsi="Times-Roman" w:cs="Times-Roman"/>
              </w:rPr>
              <w:t>У каких земноводных наружные жабры могут сохраняются на протяжении всей жизни?</w:t>
            </w:r>
          </w:p>
          <w:p w:rsidR="007E66D6" w:rsidRDefault="007E66D6" w:rsidP="00DF4D6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-Roman" w:eastAsia="Times-Roman" w:hAnsi="Times-Roman" w:cs="Times-Roman"/>
              </w:rPr>
            </w:pPr>
            <w:r>
              <w:rPr>
                <w:rFonts w:ascii="Times-Roman" w:eastAsia="Times-Roman" w:hAnsi="Times-Roman" w:cs="Times-Roman"/>
              </w:rPr>
              <w:t>Как гекконы удерживаются на гладкой поверхности?</w:t>
            </w:r>
          </w:p>
          <w:p w:rsidR="004F7AC0" w:rsidRDefault="004F7AC0" w:rsidP="00DF4D6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Helvetica" w:eastAsia="Helvetica" w:hAnsi="Helvetica" w:cs="Helvetica"/>
              </w:rPr>
            </w:pPr>
            <w:r>
              <w:rPr>
                <w:rFonts w:ascii="Times-Roman" w:eastAsia="Times-Roman" w:hAnsi="Times-Roman" w:cs="Times-Roman"/>
              </w:rPr>
              <w:t xml:space="preserve">– В чём </w:t>
            </w:r>
            <w:r w:rsidR="004E2505">
              <w:rPr>
                <w:rFonts w:ascii="Times-Roman" w:eastAsia="Times-Roman" w:hAnsi="Times-Roman" w:cs="Times-Roman"/>
              </w:rPr>
              <w:t>значение земноводных в природе и жизни человека?</w:t>
            </w:r>
          </w:p>
          <w:p w:rsidR="004F7AC0" w:rsidRDefault="004F7AC0" w:rsidP="00DF4D6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-Roman" w:eastAsia="Times-Roman" w:hAnsi="Times-Roman" w:cs="Times-Roman"/>
                <w:i/>
                <w:i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AC0" w:rsidRDefault="004F7AC0" w:rsidP="00DF4D6C">
            <w:pPr>
              <w:snapToGrid w:val="0"/>
            </w:pPr>
          </w:p>
        </w:tc>
        <w:tc>
          <w:tcPr>
            <w:tcW w:w="3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EE7" w:rsidRPr="00ED3EE7" w:rsidRDefault="00ED3EE7" w:rsidP="00ED3EE7">
            <w:pPr>
              <w:snapToGrid w:val="0"/>
              <w:spacing w:line="200" w:lineRule="atLeast"/>
              <w:rPr>
                <w:b/>
                <w:bCs/>
              </w:rPr>
            </w:pPr>
            <w:r w:rsidRPr="00ED3EE7">
              <w:rPr>
                <w:b/>
                <w:bCs/>
              </w:rPr>
              <w:t>Регулятивные УУД</w:t>
            </w:r>
          </w:p>
          <w:p w:rsidR="00ED3EE7" w:rsidRDefault="00ED3EE7" w:rsidP="00ED3EE7">
            <w:pPr>
              <w:numPr>
                <w:ilvl w:val="0"/>
                <w:numId w:val="9"/>
              </w:numPr>
              <w:snapToGrid w:val="0"/>
              <w:spacing w:line="200" w:lineRule="atLeast"/>
              <w:rPr>
                <w:color w:val="000000"/>
              </w:rPr>
            </w:pPr>
            <w:r>
              <w:rPr>
                <w:color w:val="000000"/>
              </w:rPr>
              <w:t xml:space="preserve">Сформировать </w:t>
            </w:r>
            <w:r>
              <w:rPr>
                <w:i/>
                <w:iCs/>
                <w:color w:val="000000"/>
              </w:rPr>
              <w:t xml:space="preserve">умение работать по плану, сверять свои действия с целью и при необходимости </w:t>
            </w:r>
            <w:r w:rsidRPr="00ED3EE7">
              <w:rPr>
                <w:i/>
                <w:iCs/>
                <w:color w:val="000000"/>
                <w:u w:val="single"/>
              </w:rPr>
              <w:t>исправлять ошибки самостоятельно</w:t>
            </w:r>
            <w:r>
              <w:rPr>
                <w:color w:val="000000"/>
              </w:rPr>
              <w:t>.</w:t>
            </w:r>
          </w:p>
          <w:p w:rsidR="004F7AC0" w:rsidRDefault="004F7AC0" w:rsidP="00DF4D6C">
            <w:pPr>
              <w:snapToGrid w:val="0"/>
              <w:spacing w:line="200" w:lineRule="atLeast"/>
              <w:rPr>
                <w:color w:val="000000"/>
              </w:rPr>
            </w:pPr>
          </w:p>
        </w:tc>
      </w:tr>
      <w:tr w:rsidR="004F7AC0" w:rsidTr="00167153"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D6C" w:rsidRDefault="00DF4D6C" w:rsidP="00DF4D6C">
            <w:pPr>
              <w:snapToGrid w:val="0"/>
              <w:rPr>
                <w:b/>
                <w:bCs/>
              </w:rPr>
            </w:pPr>
          </w:p>
          <w:p w:rsidR="004F7AC0" w:rsidRDefault="004F7AC0" w:rsidP="00DF4D6C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IV. Итог урока</w:t>
            </w:r>
            <w:r w:rsidR="00DF4D6C">
              <w:rPr>
                <w:b/>
                <w:bCs/>
              </w:rPr>
              <w:t>.</w:t>
            </w:r>
          </w:p>
        </w:tc>
        <w:tc>
          <w:tcPr>
            <w:tcW w:w="3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5A0" w:rsidRDefault="000415A0" w:rsidP="00DF4D6C">
            <w:pPr>
              <w:snapToGrid w:val="0"/>
              <w:rPr>
                <w:rFonts w:eastAsia="Times-Roman" w:cs="Times-Roman"/>
                <w:i/>
              </w:rPr>
            </w:pPr>
          </w:p>
          <w:p w:rsidR="004F7AC0" w:rsidRDefault="004F7AC0" w:rsidP="00DF4D6C">
            <w:pPr>
              <w:snapToGrid w:val="0"/>
              <w:rPr>
                <w:rFonts w:ascii="Helvetica" w:eastAsia="Helvetica" w:hAnsi="Helvetica" w:cs="Helvetica"/>
              </w:rPr>
            </w:pPr>
            <w:r w:rsidRPr="000415A0">
              <w:rPr>
                <w:rFonts w:ascii="Times-Roman" w:eastAsia="Times-Roman" w:hAnsi="Times-Roman" w:cs="Times-Roman"/>
                <w:i/>
              </w:rPr>
              <w:t>Обмен мнениями по заданиям</w:t>
            </w:r>
            <w:r>
              <w:rPr>
                <w:rFonts w:ascii="Times-Roman" w:eastAsia="Times-Roman" w:hAnsi="Times-Roman" w:cs="Times-Roman"/>
              </w:rPr>
              <w:t>.</w:t>
            </w:r>
            <w:r>
              <w:rPr>
                <w:rFonts w:ascii="Helvetica" w:eastAsia="Helvetica" w:hAnsi="Helvetica" w:cs="Helvetica"/>
              </w:rPr>
              <w:t xml:space="preserve"> </w:t>
            </w:r>
          </w:p>
          <w:p w:rsidR="00DF4D6C" w:rsidRPr="00DF4D6C" w:rsidRDefault="000D2802" w:rsidP="00DF4D6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Helvetica"/>
              </w:rPr>
            </w:pPr>
            <w:r>
              <w:rPr>
                <w:rFonts w:ascii="Times-Roman" w:eastAsia="Times-Roman" w:hAnsi="Times-Roman" w:cs="Times-Roman"/>
              </w:rPr>
              <w:t xml:space="preserve">– </w:t>
            </w:r>
            <w:r w:rsidR="004E2505">
              <w:rPr>
                <w:rFonts w:ascii="Times-Roman" w:eastAsia="Times-Roman" w:hAnsi="Times-Roman" w:cs="Times-Roman"/>
              </w:rPr>
              <w:t xml:space="preserve">Назовите по три признака отряда хвостатые, бесхвостые, червяги. </w:t>
            </w:r>
          </w:p>
          <w:p w:rsidR="00167153" w:rsidRDefault="004F7AC0" w:rsidP="00ED3EE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-Roman" w:eastAsia="Times-Roman" w:hAnsi="Times-Roman" w:cs="Times-Roman"/>
              </w:rPr>
            </w:pPr>
            <w:r>
              <w:rPr>
                <w:rFonts w:ascii="Times-Roman" w:eastAsia="Times-Roman" w:hAnsi="Times-Roman" w:cs="Times-Roman"/>
                <w:b/>
                <w:bCs/>
              </w:rPr>
              <w:t>Домашнее задание</w:t>
            </w:r>
            <w:r>
              <w:rPr>
                <w:rFonts w:ascii="Times-Roman" w:eastAsia="Times-Roman" w:hAnsi="Times-Roman" w:cs="Times-Roman"/>
              </w:rPr>
              <w:t xml:space="preserve">: </w:t>
            </w:r>
          </w:p>
          <w:p w:rsidR="00DF4D6C" w:rsidRPr="00DF4D6C" w:rsidRDefault="00167153" w:rsidP="00ED3EE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Helvetica"/>
              </w:rPr>
            </w:pPr>
            <w:r>
              <w:rPr>
                <w:rFonts w:ascii="Times-Roman" w:eastAsia="Times-Roman" w:hAnsi="Times-Roman" w:cs="Times-Roman"/>
              </w:rPr>
              <w:t>текст на стр…..</w:t>
            </w:r>
            <w:r w:rsidR="004F7AC0">
              <w:rPr>
                <w:rFonts w:ascii="Times-Roman" w:eastAsia="Times-Roman" w:hAnsi="Times-Roman" w:cs="Times-Roman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AC0" w:rsidRDefault="004F7AC0" w:rsidP="00DF4D6C">
            <w:pPr>
              <w:snapToGrid w:val="0"/>
            </w:pPr>
          </w:p>
        </w:tc>
        <w:tc>
          <w:tcPr>
            <w:tcW w:w="3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C0" w:rsidRDefault="004F7AC0" w:rsidP="00DF4D6C">
            <w:pPr>
              <w:snapToGrid w:val="0"/>
              <w:spacing w:line="200" w:lineRule="atLeast"/>
              <w:rPr>
                <w:color w:val="944794"/>
              </w:rPr>
            </w:pPr>
          </w:p>
        </w:tc>
      </w:tr>
    </w:tbl>
    <w:p w:rsidR="004F7AC0" w:rsidRDefault="004F7AC0" w:rsidP="00DF4D6C"/>
    <w:p w:rsidR="00167153" w:rsidRDefault="00200ADE" w:rsidP="00DF4D6C">
      <w:r>
        <w:t>*- накануне урока раздаю</w:t>
      </w:r>
      <w:r w:rsidR="00167153">
        <w:t>тся индивидуальные задания по созданию презентации о каждом отряде земноводных.</w:t>
      </w:r>
    </w:p>
    <w:p w:rsidR="00200ADE" w:rsidRDefault="00200ADE" w:rsidP="00DF4D6C">
      <w:r>
        <w:t xml:space="preserve">** -  В видеофрагменте </w:t>
      </w:r>
      <w:r>
        <w:rPr>
          <w:rFonts w:eastAsia="Times-Roman" w:cs="Times-Roman"/>
        </w:rPr>
        <w:t>«Жизнь с холодной кровью» интересно использовать фрагмент о червяге.</w:t>
      </w:r>
    </w:p>
    <w:p w:rsidR="008B6E41" w:rsidRDefault="008B6E41" w:rsidP="00DF4D6C">
      <w:r>
        <w:t>**</w:t>
      </w:r>
      <w:r w:rsidR="00200ADE">
        <w:t>*</w:t>
      </w:r>
      <w:r>
        <w:t xml:space="preserve">- Можно использовать не учебную, а научную литературу, доступную для понимания учащихся. </w:t>
      </w:r>
    </w:p>
    <w:p w:rsidR="007E66D6" w:rsidRDefault="007E66D6" w:rsidP="00DF4D6C">
      <w:r>
        <w:t>***</w:t>
      </w:r>
      <w:r w:rsidR="00200ADE">
        <w:t>*</w:t>
      </w:r>
      <w:r>
        <w:t>- таблица</w:t>
      </w: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5"/>
        <w:gridCol w:w="4005"/>
        <w:gridCol w:w="3405"/>
      </w:tblGrid>
      <w:tr w:rsidR="007E66D6" w:rsidTr="007E66D6">
        <w:trPr>
          <w:trHeight w:val="690"/>
        </w:trPr>
        <w:tc>
          <w:tcPr>
            <w:tcW w:w="1905" w:type="dxa"/>
          </w:tcPr>
          <w:p w:rsidR="007E66D6" w:rsidRDefault="007E66D6" w:rsidP="007E66D6">
            <w:pPr>
              <w:jc w:val="center"/>
            </w:pPr>
            <w:r>
              <w:t>Отряд</w:t>
            </w:r>
          </w:p>
        </w:tc>
        <w:tc>
          <w:tcPr>
            <w:tcW w:w="4005" w:type="dxa"/>
          </w:tcPr>
          <w:p w:rsidR="007E66D6" w:rsidRDefault="007E66D6" w:rsidP="007E66D6">
            <w:pPr>
              <w:jc w:val="center"/>
            </w:pPr>
            <w:r>
              <w:t>Признаки отряда</w:t>
            </w:r>
          </w:p>
        </w:tc>
        <w:tc>
          <w:tcPr>
            <w:tcW w:w="3405" w:type="dxa"/>
          </w:tcPr>
          <w:p w:rsidR="007E66D6" w:rsidRDefault="007E66D6" w:rsidP="007E66D6">
            <w:pPr>
              <w:jc w:val="center"/>
            </w:pPr>
            <w:r>
              <w:t>Представители</w:t>
            </w:r>
          </w:p>
        </w:tc>
      </w:tr>
      <w:tr w:rsidR="007E66D6" w:rsidTr="007E66D6">
        <w:trPr>
          <w:trHeight w:val="645"/>
        </w:trPr>
        <w:tc>
          <w:tcPr>
            <w:tcW w:w="1905" w:type="dxa"/>
          </w:tcPr>
          <w:p w:rsidR="007E66D6" w:rsidRDefault="007E66D6" w:rsidP="00DF4D6C"/>
        </w:tc>
        <w:tc>
          <w:tcPr>
            <w:tcW w:w="4005" w:type="dxa"/>
          </w:tcPr>
          <w:p w:rsidR="007E66D6" w:rsidRDefault="007E66D6" w:rsidP="00DF4D6C"/>
        </w:tc>
        <w:tc>
          <w:tcPr>
            <w:tcW w:w="3405" w:type="dxa"/>
          </w:tcPr>
          <w:p w:rsidR="007E66D6" w:rsidRDefault="007E66D6" w:rsidP="00DF4D6C"/>
        </w:tc>
      </w:tr>
    </w:tbl>
    <w:p w:rsidR="00167153" w:rsidRDefault="00167153" w:rsidP="00A779BF"/>
    <w:sectPr w:rsidR="00167153" w:rsidSect="000E66C4">
      <w:footerReference w:type="default" r:id="rId7"/>
      <w:pgSz w:w="11906" w:h="16838"/>
      <w:pgMar w:top="1134" w:right="690" w:bottom="1693" w:left="1134" w:header="7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625" w:rsidRDefault="00231625">
      <w:r>
        <w:separator/>
      </w:r>
    </w:p>
  </w:endnote>
  <w:endnote w:type="continuationSeparator" w:id="0">
    <w:p w:rsidR="00231625" w:rsidRDefault="00231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1B4" w:rsidRPr="00AE71B4" w:rsidRDefault="00AE71B4" w:rsidP="00AE71B4">
    <w:pPr>
      <w:pStyle w:val="ab"/>
      <w:pBdr>
        <w:top w:val="thinThickSmallGap" w:sz="24" w:space="1" w:color="622423"/>
      </w:pBdr>
      <w:tabs>
        <w:tab w:val="clear" w:pos="5041"/>
      </w:tabs>
      <w:rPr>
        <w:rFonts w:ascii="Cambria" w:eastAsia="Times New Roman" w:hAnsi="Cambria" w:cs="Times New Roman"/>
      </w:rPr>
    </w:pPr>
    <w:r w:rsidRPr="00AE71B4">
      <w:rPr>
        <w:rFonts w:ascii="Cambria" w:eastAsia="Times New Roman" w:hAnsi="Cambria" w:cs="Times New Roman"/>
      </w:rPr>
      <w:tab/>
      <w:t xml:space="preserve">Страница </w:t>
    </w:r>
    <w:r w:rsidR="00026A5A" w:rsidRPr="00026A5A">
      <w:rPr>
        <w:rFonts w:ascii="Calibri" w:eastAsia="Times New Roman" w:hAnsi="Calibri" w:cs="Times New Roman"/>
      </w:rPr>
      <w:fldChar w:fldCharType="begin"/>
    </w:r>
    <w:r>
      <w:instrText>PAGE   \* MERGEFORMAT</w:instrText>
    </w:r>
    <w:r w:rsidR="00026A5A" w:rsidRPr="00026A5A">
      <w:rPr>
        <w:rFonts w:ascii="Calibri" w:eastAsia="Times New Roman" w:hAnsi="Calibri" w:cs="Times New Roman"/>
      </w:rPr>
      <w:fldChar w:fldCharType="separate"/>
    </w:r>
    <w:r w:rsidR="00200ADE" w:rsidRPr="00200ADE">
      <w:rPr>
        <w:rFonts w:ascii="Cambria" w:eastAsia="Times New Roman" w:hAnsi="Cambria" w:cs="Times New Roman"/>
        <w:noProof/>
      </w:rPr>
      <w:t>2</w:t>
    </w:r>
    <w:r w:rsidR="00026A5A" w:rsidRPr="00AE71B4">
      <w:rPr>
        <w:rFonts w:ascii="Cambria" w:eastAsia="Times New Roman" w:hAnsi="Cambria" w:cs="Times New Roman"/>
      </w:rPr>
      <w:fldChar w:fldCharType="end"/>
    </w:r>
  </w:p>
  <w:p w:rsidR="00404AF8" w:rsidRDefault="00404AF8">
    <w:pPr>
      <w:pStyle w:val="ab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625" w:rsidRDefault="00231625">
      <w:r>
        <w:separator/>
      </w:r>
    </w:p>
  </w:footnote>
  <w:footnote w:type="continuationSeparator" w:id="0">
    <w:p w:rsidR="00231625" w:rsidRDefault="002316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</w:lvl>
    <w:lvl w:ilvl="3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>
      <w:start w:val="1"/>
      <w:numFmt w:val="decimal"/>
      <w:lvlText w:val="%5."/>
      <w:lvlJc w:val="left"/>
      <w:pPr>
        <w:tabs>
          <w:tab w:val="num" w:pos="2509"/>
        </w:tabs>
        <w:ind w:left="2509" w:hanging="360"/>
      </w:pPr>
    </w:lvl>
    <w:lvl w:ilvl="5">
      <w:start w:val="1"/>
      <w:numFmt w:val="decimal"/>
      <w:lvlText w:val="%6."/>
      <w:lvlJc w:val="left"/>
      <w:pPr>
        <w:tabs>
          <w:tab w:val="num" w:pos="2869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</w:lvl>
    <w:lvl w:ilvl="7">
      <w:start w:val="1"/>
      <w:numFmt w:val="decimal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decimal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1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3C4149D"/>
    <w:multiLevelType w:val="hybridMultilevel"/>
    <w:tmpl w:val="B3F42A6A"/>
    <w:lvl w:ilvl="0" w:tplc="C8CA8CD0">
      <w:start w:val="1"/>
      <w:numFmt w:val="decimal"/>
      <w:lvlText w:val="%1."/>
      <w:lvlJc w:val="left"/>
      <w:pPr>
        <w:ind w:left="720" w:hanging="360"/>
      </w:pPr>
      <w:rPr>
        <w:rFonts w:ascii="Times-Roman" w:eastAsia="Times-Roman" w:hAnsi="Times-Roman" w:cs="Times-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332BD"/>
    <w:multiLevelType w:val="hybridMultilevel"/>
    <w:tmpl w:val="4D6C8826"/>
    <w:lvl w:ilvl="0" w:tplc="D3CA795C">
      <w:numFmt w:val="bullet"/>
      <w:lvlText w:val=""/>
      <w:lvlJc w:val="left"/>
      <w:pPr>
        <w:ind w:left="1080" w:hanging="360"/>
      </w:pPr>
      <w:rPr>
        <w:rFonts w:ascii="Symbol" w:eastAsia="Arial Unicode MS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EC017C4"/>
    <w:multiLevelType w:val="hybridMultilevel"/>
    <w:tmpl w:val="954C2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B3387E"/>
    <w:multiLevelType w:val="hybridMultilevel"/>
    <w:tmpl w:val="954C2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38588F"/>
    <w:multiLevelType w:val="hybridMultilevel"/>
    <w:tmpl w:val="15CA61C6"/>
    <w:lvl w:ilvl="0" w:tplc="CC14D23E"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1C0C10"/>
    <w:multiLevelType w:val="hybridMultilevel"/>
    <w:tmpl w:val="996666F0"/>
    <w:lvl w:ilvl="0" w:tplc="115683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99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7423FE"/>
    <w:multiLevelType w:val="hybridMultilevel"/>
    <w:tmpl w:val="996666F0"/>
    <w:lvl w:ilvl="0" w:tplc="115683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99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F12D8A"/>
    <w:multiLevelType w:val="hybridMultilevel"/>
    <w:tmpl w:val="3558E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5"/>
  </w:num>
  <w:num w:numId="6">
    <w:abstractNumId w:val="3"/>
  </w:num>
  <w:num w:numId="7">
    <w:abstractNumId w:val="9"/>
  </w:num>
  <w:num w:numId="8">
    <w:abstractNumId w:val="6"/>
  </w:num>
  <w:num w:numId="9">
    <w:abstractNumId w:val="8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0D2802"/>
    <w:rsid w:val="00026A5A"/>
    <w:rsid w:val="000415A0"/>
    <w:rsid w:val="000D2802"/>
    <w:rsid w:val="000E66C4"/>
    <w:rsid w:val="00167153"/>
    <w:rsid w:val="00200ADE"/>
    <w:rsid w:val="00231625"/>
    <w:rsid w:val="002B460A"/>
    <w:rsid w:val="00387800"/>
    <w:rsid w:val="00404AF8"/>
    <w:rsid w:val="004210B7"/>
    <w:rsid w:val="004C2ACA"/>
    <w:rsid w:val="004E2505"/>
    <w:rsid w:val="004E413D"/>
    <w:rsid w:val="004F7AC0"/>
    <w:rsid w:val="00553C4E"/>
    <w:rsid w:val="005B7354"/>
    <w:rsid w:val="005E1F5C"/>
    <w:rsid w:val="00681B26"/>
    <w:rsid w:val="007E66D6"/>
    <w:rsid w:val="00894FAB"/>
    <w:rsid w:val="008B6E41"/>
    <w:rsid w:val="009F605F"/>
    <w:rsid w:val="00A779BF"/>
    <w:rsid w:val="00AE71B4"/>
    <w:rsid w:val="00B05DD2"/>
    <w:rsid w:val="00B746F6"/>
    <w:rsid w:val="00C15644"/>
    <w:rsid w:val="00DF4D6C"/>
    <w:rsid w:val="00E352A1"/>
    <w:rsid w:val="00ED3EE7"/>
    <w:rsid w:val="00ED76AC"/>
    <w:rsid w:val="00F4252E"/>
    <w:rsid w:val="00FA6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6C4"/>
    <w:pPr>
      <w:widowControl w:val="0"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0E66C4"/>
    <w:rPr>
      <w:rFonts w:ascii="Symbol" w:hAnsi="Symbol" w:cs="OpenSymbol"/>
    </w:rPr>
  </w:style>
  <w:style w:type="character" w:customStyle="1" w:styleId="WW8Num4z0">
    <w:name w:val="WW8Num4z0"/>
    <w:rsid w:val="000E66C4"/>
    <w:rPr>
      <w:rFonts w:ascii="Symbol" w:hAnsi="Symbol" w:cs="OpenSymbol"/>
    </w:rPr>
  </w:style>
  <w:style w:type="character" w:customStyle="1" w:styleId="WW8Num5z0">
    <w:name w:val="WW8Num5z0"/>
    <w:rsid w:val="000E66C4"/>
    <w:rPr>
      <w:rFonts w:ascii="Symbol" w:hAnsi="Symbol" w:cs="OpenSymbol"/>
    </w:rPr>
  </w:style>
  <w:style w:type="character" w:customStyle="1" w:styleId="WW8Num6z0">
    <w:name w:val="WW8Num6z0"/>
    <w:rsid w:val="000E66C4"/>
    <w:rPr>
      <w:rFonts w:ascii="Symbol" w:hAnsi="Symbol" w:cs="OpenSymbol"/>
    </w:rPr>
  </w:style>
  <w:style w:type="character" w:customStyle="1" w:styleId="Absatz-Standardschriftart">
    <w:name w:val="Absatz-Standardschriftart"/>
    <w:rsid w:val="000E66C4"/>
  </w:style>
  <w:style w:type="character" w:customStyle="1" w:styleId="WW-Absatz-Standardschriftart">
    <w:name w:val="WW-Absatz-Standardschriftart"/>
    <w:rsid w:val="000E66C4"/>
  </w:style>
  <w:style w:type="character" w:customStyle="1" w:styleId="WW-Absatz-Standardschriftart1">
    <w:name w:val="WW-Absatz-Standardschriftart1"/>
    <w:rsid w:val="000E66C4"/>
  </w:style>
  <w:style w:type="character" w:customStyle="1" w:styleId="WW-Absatz-Standardschriftart11">
    <w:name w:val="WW-Absatz-Standardschriftart11"/>
    <w:rsid w:val="000E66C4"/>
  </w:style>
  <w:style w:type="character" w:customStyle="1" w:styleId="WW-Absatz-Standardschriftart111">
    <w:name w:val="WW-Absatz-Standardschriftart111"/>
    <w:rsid w:val="000E66C4"/>
  </w:style>
  <w:style w:type="character" w:customStyle="1" w:styleId="WW-Absatz-Standardschriftart1111">
    <w:name w:val="WW-Absatz-Standardschriftart1111"/>
    <w:rsid w:val="000E66C4"/>
  </w:style>
  <w:style w:type="character" w:customStyle="1" w:styleId="WW-Absatz-Standardschriftart11111">
    <w:name w:val="WW-Absatz-Standardschriftart11111"/>
    <w:rsid w:val="000E66C4"/>
  </w:style>
  <w:style w:type="character" w:customStyle="1" w:styleId="WW-Absatz-Standardschriftart111111">
    <w:name w:val="WW-Absatz-Standardschriftart111111"/>
    <w:rsid w:val="000E66C4"/>
  </w:style>
  <w:style w:type="character" w:customStyle="1" w:styleId="WW-Absatz-Standardschriftart1111111">
    <w:name w:val="WW-Absatz-Standardschriftart1111111"/>
    <w:rsid w:val="000E66C4"/>
  </w:style>
  <w:style w:type="character" w:customStyle="1" w:styleId="WW-Absatz-Standardschriftart11111111">
    <w:name w:val="WW-Absatz-Standardschriftart11111111"/>
    <w:rsid w:val="000E66C4"/>
  </w:style>
  <w:style w:type="character" w:customStyle="1" w:styleId="WW8Num1z0">
    <w:name w:val="WW8Num1z0"/>
    <w:rsid w:val="000E66C4"/>
    <w:rPr>
      <w:rFonts w:ascii="Symbol" w:hAnsi="Symbol" w:cs="OpenSymbol"/>
    </w:rPr>
  </w:style>
  <w:style w:type="character" w:customStyle="1" w:styleId="WW8Num2z0">
    <w:name w:val="WW8Num2z0"/>
    <w:rsid w:val="000E66C4"/>
    <w:rPr>
      <w:rFonts w:ascii="Symbol" w:hAnsi="Symbol" w:cs="OpenSymbol"/>
    </w:rPr>
  </w:style>
  <w:style w:type="character" w:customStyle="1" w:styleId="WW-Absatz-Standardschriftart111111111">
    <w:name w:val="WW-Absatz-Standardschriftart111111111"/>
    <w:rsid w:val="000E66C4"/>
  </w:style>
  <w:style w:type="character" w:customStyle="1" w:styleId="WW-Absatz-Standardschriftart1111111111">
    <w:name w:val="WW-Absatz-Standardschriftart1111111111"/>
    <w:rsid w:val="000E66C4"/>
  </w:style>
  <w:style w:type="character" w:customStyle="1" w:styleId="a3">
    <w:name w:val="Маркеры списка"/>
    <w:rsid w:val="000E66C4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0E66C4"/>
  </w:style>
  <w:style w:type="paragraph" w:customStyle="1" w:styleId="a5">
    <w:name w:val="Заголовок"/>
    <w:basedOn w:val="a"/>
    <w:next w:val="a6"/>
    <w:rsid w:val="000E66C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rsid w:val="000E66C4"/>
    <w:pPr>
      <w:spacing w:after="120"/>
    </w:pPr>
  </w:style>
  <w:style w:type="paragraph" w:styleId="a7">
    <w:name w:val="List"/>
    <w:basedOn w:val="a6"/>
    <w:rsid w:val="000E66C4"/>
  </w:style>
  <w:style w:type="paragraph" w:customStyle="1" w:styleId="1">
    <w:name w:val="Название1"/>
    <w:basedOn w:val="a"/>
    <w:rsid w:val="000E66C4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0E66C4"/>
    <w:pPr>
      <w:suppressLineNumbers/>
    </w:pPr>
  </w:style>
  <w:style w:type="paragraph" w:customStyle="1" w:styleId="a8">
    <w:name w:val="Содержимое таблицы"/>
    <w:basedOn w:val="a"/>
    <w:rsid w:val="000E66C4"/>
    <w:pPr>
      <w:suppressLineNumbers/>
    </w:pPr>
  </w:style>
  <w:style w:type="paragraph" w:customStyle="1" w:styleId="a9">
    <w:name w:val="Заголовок таблицы"/>
    <w:basedOn w:val="a8"/>
    <w:rsid w:val="000E66C4"/>
    <w:pPr>
      <w:jc w:val="center"/>
    </w:pPr>
    <w:rPr>
      <w:b/>
      <w:bCs/>
    </w:rPr>
  </w:style>
  <w:style w:type="paragraph" w:styleId="aa">
    <w:name w:val="List Paragraph"/>
    <w:basedOn w:val="a"/>
    <w:qFormat/>
    <w:rsid w:val="000E66C4"/>
    <w:pPr>
      <w:ind w:left="720"/>
    </w:pPr>
  </w:style>
  <w:style w:type="paragraph" w:styleId="ab">
    <w:name w:val="footer"/>
    <w:basedOn w:val="a"/>
    <w:link w:val="ac"/>
    <w:uiPriority w:val="99"/>
    <w:rsid w:val="000E66C4"/>
    <w:pPr>
      <w:suppressLineNumbers/>
      <w:tabs>
        <w:tab w:val="center" w:pos="5041"/>
        <w:tab w:val="right" w:pos="10082"/>
      </w:tabs>
    </w:pPr>
  </w:style>
  <w:style w:type="paragraph" w:styleId="ad">
    <w:name w:val="header"/>
    <w:basedOn w:val="a"/>
    <w:rsid w:val="000E66C4"/>
    <w:pPr>
      <w:suppressLineNumbers/>
      <w:tabs>
        <w:tab w:val="center" w:pos="4819"/>
        <w:tab w:val="right" w:pos="9638"/>
      </w:tabs>
    </w:pPr>
  </w:style>
  <w:style w:type="character" w:customStyle="1" w:styleId="ac">
    <w:name w:val="Нижний колонтитул Знак"/>
    <w:link w:val="ab"/>
    <w:uiPriority w:val="99"/>
    <w:rsid w:val="00AE71B4"/>
    <w:rPr>
      <w:rFonts w:eastAsia="Arial Unicode MS" w:cs="Tahoma"/>
      <w:kern w:val="1"/>
      <w:sz w:val="24"/>
      <w:szCs w:val="24"/>
      <w:lang w:eastAsia="hi-IN" w:bidi="hi-IN"/>
    </w:rPr>
  </w:style>
  <w:style w:type="paragraph" w:styleId="ae">
    <w:name w:val="Balloon Text"/>
    <w:basedOn w:val="a"/>
    <w:link w:val="af"/>
    <w:rsid w:val="00AE71B4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link w:val="ae"/>
    <w:rsid w:val="00AE71B4"/>
    <w:rPr>
      <w:rFonts w:ascii="Tahoma" w:eastAsia="Arial Unicode MS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20</vt:lpstr>
    </vt:vector>
  </TitlesOfParts>
  <Company>MoBIL GROUP</Company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20</dc:title>
  <dc:subject/>
  <dc:creator>Admin</dc:creator>
  <cp:keywords/>
  <dc:description/>
  <cp:lastModifiedBy>admin</cp:lastModifiedBy>
  <cp:revision>7</cp:revision>
  <dcterms:created xsi:type="dcterms:W3CDTF">2013-04-15T07:23:00Z</dcterms:created>
  <dcterms:modified xsi:type="dcterms:W3CDTF">2015-04-20T16:26:00Z</dcterms:modified>
</cp:coreProperties>
</file>