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F2A" w:rsidRDefault="00030BC3" w:rsidP="0098062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30BC3">
        <w:rPr>
          <w:rFonts w:ascii="Times New Roman" w:hAnsi="Times New Roman" w:cs="Times New Roman"/>
          <w:sz w:val="28"/>
          <w:szCs w:val="28"/>
        </w:rPr>
        <w:t xml:space="preserve">Сенсорное развитие ребенка </w:t>
      </w:r>
      <w:r>
        <w:rPr>
          <w:rFonts w:ascii="Times New Roman" w:hAnsi="Times New Roman" w:cs="Times New Roman"/>
          <w:sz w:val="28"/>
          <w:szCs w:val="28"/>
        </w:rPr>
        <w:t>– это развитие его восприятия и формирование представлений о внешних свойствах предметов: их форме, величине, цвете, положение в пространстве, а также запахе, вкусе. Значение сенсорного развитие в раннем дошкольном возрасте трудно переоценить. Именно этот возраст наиболее благоприятен для совершенствования деятельности органов чувств, накопления представлений об окружающем мире.</w:t>
      </w:r>
    </w:p>
    <w:p w:rsidR="00980621" w:rsidRDefault="00980621" w:rsidP="0098062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своей работе опираюсь на труды Е.Г. Пилюгиной и Е.А.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Яшушко</w:t>
      </w:r>
      <w:proofErr w:type="spellEnd"/>
    </w:p>
    <w:p w:rsidR="00030BC3" w:rsidRDefault="00B07E22" w:rsidP="0098062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30BC3">
        <w:rPr>
          <w:rFonts w:ascii="Times New Roman" w:hAnsi="Times New Roman" w:cs="Times New Roman"/>
          <w:sz w:val="28"/>
          <w:szCs w:val="28"/>
        </w:rPr>
        <w:t>Работая много лет в группе детей раннего возраста, я обратила внимание на то, что дети приходят в детский сад</w:t>
      </w:r>
      <w:r w:rsidR="00D40698">
        <w:rPr>
          <w:rFonts w:ascii="Times New Roman" w:hAnsi="Times New Roman" w:cs="Times New Roman"/>
          <w:sz w:val="28"/>
          <w:szCs w:val="28"/>
        </w:rPr>
        <w:t>, не имея чувственного опыта. У них плохо развиты не только сенсорные способности, но и мелкая моторика. Поэтому я решила уделить большое внимание данной проблеме.</w:t>
      </w:r>
    </w:p>
    <w:p w:rsidR="00D40698" w:rsidRDefault="00B07E22" w:rsidP="0098062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40698">
        <w:rPr>
          <w:rFonts w:ascii="Times New Roman" w:hAnsi="Times New Roman" w:cs="Times New Roman"/>
          <w:sz w:val="28"/>
          <w:szCs w:val="28"/>
        </w:rPr>
        <w:t xml:space="preserve">Потребовалось немало сил, необычных находок, чтобы создать в группе предметно – развивающую среду, которая бы обеспечивала накопление у детей чувственного опыта. Своей яркостью, новизной среда побуждает детей исследовать ее, действовать в ней, развивать инициативу и творчество.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40698">
        <w:rPr>
          <w:rFonts w:ascii="Times New Roman" w:hAnsi="Times New Roman" w:cs="Times New Roman"/>
          <w:sz w:val="28"/>
          <w:szCs w:val="28"/>
        </w:rPr>
        <w:t>Необходимо отметить, что сенсорный уголок мобильный, оборудование и игрушки расположены в шкафчиках я могу менять их местоположение в зависимости от темы непосредственно образовательной деятельности и запланированных дидактических игр.</w:t>
      </w:r>
    </w:p>
    <w:p w:rsidR="00D40698" w:rsidRDefault="00B07E22" w:rsidP="0098062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21523">
        <w:rPr>
          <w:rFonts w:ascii="Times New Roman" w:hAnsi="Times New Roman" w:cs="Times New Roman"/>
          <w:sz w:val="28"/>
          <w:szCs w:val="28"/>
        </w:rPr>
        <w:t xml:space="preserve">Для того, чтобы работа велась в системе </w:t>
      </w:r>
      <w:r w:rsidR="00D40698">
        <w:rPr>
          <w:rFonts w:ascii="Times New Roman" w:hAnsi="Times New Roman" w:cs="Times New Roman"/>
          <w:sz w:val="28"/>
          <w:szCs w:val="28"/>
        </w:rPr>
        <w:t>разра</w:t>
      </w:r>
      <w:r w:rsidR="00321523">
        <w:rPr>
          <w:rFonts w:ascii="Times New Roman" w:hAnsi="Times New Roman" w:cs="Times New Roman"/>
          <w:sz w:val="28"/>
          <w:szCs w:val="28"/>
        </w:rPr>
        <w:t>ботала</w:t>
      </w:r>
      <w:r w:rsidR="00D40698">
        <w:rPr>
          <w:rFonts w:ascii="Times New Roman" w:hAnsi="Times New Roman" w:cs="Times New Roman"/>
          <w:sz w:val="28"/>
          <w:szCs w:val="28"/>
        </w:rPr>
        <w:t xml:space="preserve"> перспективный план по дидактическим играм; перспективный план по сенсорному воспитанию; перспективный план по работе с родителями.</w:t>
      </w:r>
    </w:p>
    <w:p w:rsidR="00D40698" w:rsidRDefault="00B07E22" w:rsidP="0098062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21523">
        <w:rPr>
          <w:rFonts w:ascii="Times New Roman" w:hAnsi="Times New Roman" w:cs="Times New Roman"/>
          <w:sz w:val="28"/>
          <w:szCs w:val="28"/>
        </w:rPr>
        <w:t xml:space="preserve">Мной </w:t>
      </w:r>
      <w:r>
        <w:rPr>
          <w:rFonts w:ascii="Times New Roman" w:hAnsi="Times New Roman" w:cs="Times New Roman"/>
          <w:sz w:val="28"/>
          <w:szCs w:val="28"/>
        </w:rPr>
        <w:t xml:space="preserve">были </w:t>
      </w:r>
      <w:r w:rsidR="00980621">
        <w:rPr>
          <w:rFonts w:ascii="Times New Roman" w:hAnsi="Times New Roman" w:cs="Times New Roman"/>
          <w:sz w:val="28"/>
          <w:szCs w:val="28"/>
        </w:rPr>
        <w:t>изготовлены</w:t>
      </w:r>
      <w:r>
        <w:rPr>
          <w:rFonts w:ascii="Times New Roman" w:hAnsi="Times New Roman" w:cs="Times New Roman"/>
          <w:sz w:val="28"/>
          <w:szCs w:val="28"/>
        </w:rPr>
        <w:t xml:space="preserve"> и приобретены пособия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сенсорике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дид</w:t>
      </w:r>
      <w:proofErr w:type="spellEnd"/>
      <w:r>
        <w:rPr>
          <w:rFonts w:ascii="Times New Roman" w:hAnsi="Times New Roman" w:cs="Times New Roman"/>
          <w:sz w:val="28"/>
          <w:szCs w:val="28"/>
        </w:rPr>
        <w:t>/игры «Собираем ягоды», «Бусы порвались», «Бабочки»,</w:t>
      </w:r>
      <w:r w:rsidRPr="00B07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«Волшебные фигурки».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Приобретин</w:t>
      </w:r>
      <w:r w:rsidR="00762124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762124">
        <w:rPr>
          <w:rFonts w:ascii="Times New Roman" w:hAnsi="Times New Roman" w:cs="Times New Roman"/>
          <w:sz w:val="28"/>
          <w:szCs w:val="28"/>
        </w:rPr>
        <w:t xml:space="preserve"> муз. книга «Найди цвет?», «Учим </w:t>
      </w:r>
      <w:proofErr w:type="spellStart"/>
      <w:r w:rsidR="00762124">
        <w:rPr>
          <w:rFonts w:ascii="Times New Roman" w:hAnsi="Times New Roman" w:cs="Times New Roman"/>
          <w:sz w:val="28"/>
          <w:szCs w:val="28"/>
        </w:rPr>
        <w:t>цветв</w:t>
      </w:r>
      <w:proofErr w:type="spellEnd"/>
      <w:r w:rsidR="00762124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762124" w:rsidRDefault="00762124" w:rsidP="0098062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группе был в начале года объявлен конкурс «Дидактическое пособие своими руками». Родители были креативны: сшита книга для мелкой моторике,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дид.игра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«Коврики», обвязаны киндер сюрпризы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дид</w:t>
      </w:r>
      <w:proofErr w:type="spellEnd"/>
      <w:r>
        <w:rPr>
          <w:rFonts w:ascii="Times New Roman" w:hAnsi="Times New Roman" w:cs="Times New Roman"/>
          <w:sz w:val="28"/>
          <w:szCs w:val="28"/>
        </w:rPr>
        <w:t>. игры «Найди свой домик», по основным цветам сшиты платья для кукол, из коробки сделана своими руками машина, где дети раскручивают и закручивают крышки.</w:t>
      </w:r>
    </w:p>
    <w:p w:rsidR="00762124" w:rsidRDefault="00321523" w:rsidP="0098062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07E22">
        <w:rPr>
          <w:rFonts w:ascii="Times New Roman" w:hAnsi="Times New Roman" w:cs="Times New Roman"/>
          <w:sz w:val="28"/>
          <w:szCs w:val="28"/>
        </w:rPr>
        <w:t>В течении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7E22">
        <w:rPr>
          <w:rFonts w:ascii="Times New Roman" w:hAnsi="Times New Roman" w:cs="Times New Roman"/>
          <w:sz w:val="28"/>
          <w:szCs w:val="28"/>
        </w:rPr>
        <w:t>были составлены конспекты занят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B07E22">
        <w:rPr>
          <w:rFonts w:ascii="Times New Roman" w:hAnsi="Times New Roman" w:cs="Times New Roman"/>
          <w:sz w:val="28"/>
          <w:szCs w:val="28"/>
        </w:rPr>
        <w:t>: «Воздушные шары», «В гостях у осени», «</w:t>
      </w:r>
      <w:r>
        <w:rPr>
          <w:rFonts w:ascii="Times New Roman" w:hAnsi="Times New Roman" w:cs="Times New Roman"/>
          <w:sz w:val="28"/>
          <w:szCs w:val="28"/>
        </w:rPr>
        <w:t>Лесная полянка</w:t>
      </w:r>
      <w:r w:rsidR="00B07E2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Было проведено открытое занятие </w:t>
      </w:r>
    </w:p>
    <w:p w:rsidR="00B07E22" w:rsidRDefault="00762124" w:rsidP="0098062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21523">
        <w:rPr>
          <w:rFonts w:ascii="Times New Roman" w:hAnsi="Times New Roman" w:cs="Times New Roman"/>
          <w:sz w:val="28"/>
          <w:szCs w:val="28"/>
        </w:rPr>
        <w:t>Мячики», где использовала интерн</w:t>
      </w:r>
      <w:r>
        <w:rPr>
          <w:rFonts w:ascii="Times New Roman" w:hAnsi="Times New Roman" w:cs="Times New Roman"/>
          <w:sz w:val="28"/>
          <w:szCs w:val="28"/>
        </w:rPr>
        <w:t>ет ресурсы - наглядный материал (картинки).</w:t>
      </w:r>
    </w:p>
    <w:p w:rsidR="00321523" w:rsidRDefault="00980621" w:rsidP="0098062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Свою работу с</w:t>
      </w:r>
      <w:r w:rsidR="00321523">
        <w:rPr>
          <w:rFonts w:ascii="Times New Roman" w:hAnsi="Times New Roman" w:cs="Times New Roman"/>
          <w:sz w:val="28"/>
          <w:szCs w:val="28"/>
        </w:rPr>
        <w:t xml:space="preserve"> родителями</w:t>
      </w:r>
      <w:r>
        <w:rPr>
          <w:rFonts w:ascii="Times New Roman" w:hAnsi="Times New Roman" w:cs="Times New Roman"/>
          <w:sz w:val="28"/>
          <w:szCs w:val="28"/>
        </w:rPr>
        <w:t xml:space="preserve"> строю на беседах, консультациях</w:t>
      </w:r>
      <w:r w:rsidR="00321523">
        <w:rPr>
          <w:rFonts w:ascii="Times New Roman" w:hAnsi="Times New Roman" w:cs="Times New Roman"/>
          <w:sz w:val="28"/>
          <w:szCs w:val="28"/>
        </w:rPr>
        <w:t xml:space="preserve">: «Как помочь ребенку в сенсорном развитии», «Что такое </w:t>
      </w:r>
      <w:proofErr w:type="spellStart"/>
      <w:r w:rsidR="00321523">
        <w:rPr>
          <w:rFonts w:ascii="Times New Roman" w:hAnsi="Times New Roman" w:cs="Times New Roman"/>
          <w:sz w:val="28"/>
          <w:szCs w:val="28"/>
        </w:rPr>
        <w:t>сенсорика</w:t>
      </w:r>
      <w:proofErr w:type="spellEnd"/>
      <w:r w:rsidR="00321523">
        <w:rPr>
          <w:rFonts w:ascii="Times New Roman" w:hAnsi="Times New Roman" w:cs="Times New Roman"/>
          <w:sz w:val="28"/>
          <w:szCs w:val="28"/>
        </w:rPr>
        <w:t xml:space="preserve"> и как ее необходимо развивать</w:t>
      </w:r>
      <w:r>
        <w:rPr>
          <w:rFonts w:ascii="Times New Roman" w:hAnsi="Times New Roman" w:cs="Times New Roman"/>
          <w:sz w:val="28"/>
          <w:szCs w:val="28"/>
        </w:rPr>
        <w:t>?</w:t>
      </w:r>
      <w:r w:rsidR="0032152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Составила рекомендацию для родителей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сенсорике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D44F0" w:rsidRDefault="006D44F0" w:rsidP="0098062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D44F0" w:rsidRDefault="006D44F0" w:rsidP="0098062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следующий учебный год запланировала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следующию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работу:</w:t>
      </w:r>
    </w:p>
    <w:p w:rsidR="006D44F0" w:rsidRDefault="006D44F0" w:rsidP="006D44F0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индивидуальную работу во всех режимных процессах;</w:t>
      </w:r>
    </w:p>
    <w:p w:rsidR="006D44F0" w:rsidRDefault="006D44F0" w:rsidP="00EB601D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D44F0">
        <w:rPr>
          <w:rFonts w:ascii="Times New Roman" w:hAnsi="Times New Roman" w:cs="Times New Roman"/>
          <w:sz w:val="28"/>
          <w:szCs w:val="28"/>
        </w:rPr>
        <w:t>Продолжать пополнять развивающую среду дидактическими играми</w:t>
      </w:r>
      <w:r w:rsidR="00B86247">
        <w:rPr>
          <w:rFonts w:ascii="Times New Roman" w:hAnsi="Times New Roman" w:cs="Times New Roman"/>
          <w:sz w:val="28"/>
          <w:szCs w:val="28"/>
        </w:rPr>
        <w:t>;</w:t>
      </w:r>
      <w:r w:rsidRPr="006D44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44F0" w:rsidRDefault="006D44F0" w:rsidP="006D44F0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Внедрять компьютерные технологии в работу с детьми по данной теме.</w:t>
      </w:r>
    </w:p>
    <w:p w:rsidR="006D44F0" w:rsidRDefault="006D44F0" w:rsidP="006D44F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D44F0" w:rsidRDefault="006D44F0" w:rsidP="006D44F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D44F0" w:rsidRDefault="006D44F0" w:rsidP="006D44F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Используемая методическая литература</w:t>
      </w:r>
    </w:p>
    <w:p w:rsidR="006D44F0" w:rsidRDefault="006D44F0" w:rsidP="006D44F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М.В Васильева «Программа воспитания и обучения в детском саду»;</w:t>
      </w:r>
    </w:p>
    <w:p w:rsidR="006D44F0" w:rsidRDefault="006D44F0" w:rsidP="006D44F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Л.А.</w:t>
      </w:r>
      <w:r w:rsidR="00B862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Венгер</w:t>
      </w:r>
      <w:proofErr w:type="spellEnd"/>
      <w:r>
        <w:rPr>
          <w:rFonts w:ascii="Times New Roman" w:hAnsi="Times New Roman" w:cs="Times New Roman"/>
          <w:sz w:val="28"/>
          <w:szCs w:val="28"/>
        </w:rPr>
        <w:t>, Э.Г.</w:t>
      </w:r>
      <w:r w:rsidR="00B862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Пилюгина «Воспитание сенсорной культуры ребенка»;</w:t>
      </w:r>
    </w:p>
    <w:p w:rsidR="006D44F0" w:rsidRDefault="006D44F0" w:rsidP="006D44F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Е.А.</w:t>
      </w:r>
      <w:r w:rsidR="00B862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Янушко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«Сенсорное развитие детей раннего возраста»;</w:t>
      </w:r>
    </w:p>
    <w:p w:rsidR="006D44F0" w:rsidRDefault="006D44F0" w:rsidP="006D44F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Э.Г.</w:t>
      </w:r>
      <w:r w:rsidR="00B862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Пилюгина «Сенсорные способности малыша»;</w:t>
      </w:r>
    </w:p>
    <w:p w:rsidR="006D44F0" w:rsidRDefault="006D44F0" w:rsidP="006D44F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С.Л.</w:t>
      </w:r>
      <w:r w:rsidR="00B862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Новоселова «Дидактические игры и занятия с детьми раннего возраста»;</w:t>
      </w:r>
    </w:p>
    <w:p w:rsidR="006D44F0" w:rsidRDefault="006D44F0" w:rsidP="006D44F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86247">
        <w:rPr>
          <w:rFonts w:ascii="Times New Roman" w:hAnsi="Times New Roman" w:cs="Times New Roman"/>
          <w:sz w:val="28"/>
          <w:szCs w:val="28"/>
        </w:rPr>
        <w:t>Э.Г. Пилюгина «Занятия по сенсорному воспитанию».</w:t>
      </w:r>
    </w:p>
    <w:p w:rsidR="006D44F0" w:rsidRDefault="006D44F0" w:rsidP="006D44F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62124" w:rsidRDefault="00762124" w:rsidP="006D44F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62124" w:rsidRDefault="00762124" w:rsidP="006D44F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62124" w:rsidRDefault="00762124" w:rsidP="006D44F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62124" w:rsidRDefault="00762124" w:rsidP="006D44F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62124" w:rsidRDefault="00762124" w:rsidP="006D44F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62124" w:rsidRDefault="00762124" w:rsidP="006D44F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62124" w:rsidRDefault="00762124" w:rsidP="006D44F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62124" w:rsidRDefault="00762124" w:rsidP="006D44F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62124" w:rsidRDefault="00762124" w:rsidP="006D44F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62124" w:rsidRDefault="00762124" w:rsidP="006D44F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62124" w:rsidRDefault="00762124" w:rsidP="006D44F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62124" w:rsidRDefault="00762124" w:rsidP="006D44F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62124" w:rsidRDefault="00762124" w:rsidP="006D44F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62124" w:rsidRDefault="00762124" w:rsidP="006D44F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62124" w:rsidRDefault="00762124" w:rsidP="006D44F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62124" w:rsidRDefault="00762124" w:rsidP="006D44F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62124" w:rsidRDefault="00762124" w:rsidP="006D44F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62124" w:rsidRDefault="00762124" w:rsidP="006D44F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62124" w:rsidRPr="00762124" w:rsidRDefault="00762124" w:rsidP="00762124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6212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Муниципальное образовательное дошкольное учреждения детский сад для детей раннего возраста № 27</w:t>
      </w:r>
    </w:p>
    <w:p w:rsidR="00762124" w:rsidRPr="00762124" w:rsidRDefault="00762124" w:rsidP="0076212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762124" w:rsidRPr="00762124" w:rsidRDefault="00762124" w:rsidP="0076212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762124" w:rsidRPr="00762124" w:rsidRDefault="00762124" w:rsidP="0076212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762124" w:rsidRPr="00762124" w:rsidRDefault="00762124" w:rsidP="0076212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762124" w:rsidRPr="00762124" w:rsidRDefault="00762124" w:rsidP="0076212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762124" w:rsidRPr="00762124" w:rsidRDefault="00762124" w:rsidP="00762124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color w:val="555555"/>
          <w:sz w:val="44"/>
          <w:szCs w:val="44"/>
          <w:lang w:eastAsia="ru-RU"/>
        </w:rPr>
      </w:pPr>
    </w:p>
    <w:p w:rsidR="00762124" w:rsidRPr="00762124" w:rsidRDefault="00762124" w:rsidP="00762124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color w:val="555555"/>
          <w:sz w:val="44"/>
          <w:szCs w:val="44"/>
          <w:lang w:eastAsia="ru-RU"/>
        </w:rPr>
      </w:pPr>
    </w:p>
    <w:p w:rsidR="00762124" w:rsidRPr="00762124" w:rsidRDefault="00762124" w:rsidP="00762124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color w:val="555555"/>
          <w:sz w:val="44"/>
          <w:szCs w:val="44"/>
          <w:lang w:eastAsia="ru-RU"/>
        </w:rPr>
      </w:pPr>
    </w:p>
    <w:p w:rsidR="00762124" w:rsidRPr="00762124" w:rsidRDefault="00762124" w:rsidP="00762124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color w:val="555555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44"/>
          <w:szCs w:val="44"/>
          <w:lang w:eastAsia="ru-RU"/>
        </w:rPr>
        <w:t xml:space="preserve">Отчет по самообразованию в первой младшей </w:t>
      </w:r>
    </w:p>
    <w:p w:rsidR="00762124" w:rsidRPr="00762124" w:rsidRDefault="00762124" w:rsidP="00762124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color w:val="555555"/>
          <w:sz w:val="44"/>
          <w:szCs w:val="44"/>
          <w:lang w:eastAsia="ru-RU"/>
        </w:rPr>
      </w:pPr>
      <w:r w:rsidRPr="00762124">
        <w:rPr>
          <w:rFonts w:ascii="Times New Roman" w:eastAsia="Times New Roman" w:hAnsi="Times New Roman" w:cs="Times New Roman"/>
          <w:color w:val="555555"/>
          <w:sz w:val="44"/>
          <w:szCs w:val="44"/>
          <w:lang w:eastAsia="ru-RU"/>
        </w:rPr>
        <w:t>за 2013-2014 учебный год</w:t>
      </w:r>
    </w:p>
    <w:p w:rsidR="00762124" w:rsidRPr="00762124" w:rsidRDefault="00762124" w:rsidP="00762124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762124" w:rsidRPr="00762124" w:rsidRDefault="00762124" w:rsidP="00762124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762124" w:rsidRPr="00762124" w:rsidRDefault="00762124" w:rsidP="00762124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762124" w:rsidRPr="00762124" w:rsidRDefault="00762124" w:rsidP="00762124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762124" w:rsidRPr="00762124" w:rsidRDefault="00762124" w:rsidP="00762124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762124" w:rsidRPr="00762124" w:rsidRDefault="00762124" w:rsidP="00762124">
      <w:pPr>
        <w:spacing w:after="200"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76212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>Подготовила</w:t>
      </w:r>
      <w:bookmarkStart w:id="0" w:name="_GoBack"/>
      <w:bookmarkEnd w:id="0"/>
      <w:r w:rsidRPr="00762124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762124" w:rsidRPr="00762124" w:rsidRDefault="00762124" w:rsidP="00762124">
      <w:pPr>
        <w:spacing w:after="0" w:line="276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762124">
        <w:rPr>
          <w:rFonts w:ascii="Times New Roman" w:hAnsi="Times New Roman" w:cs="Times New Roman"/>
          <w:bCs/>
          <w:sz w:val="28"/>
          <w:szCs w:val="28"/>
        </w:rPr>
        <w:t>Голодкова</w:t>
      </w:r>
      <w:proofErr w:type="spellEnd"/>
      <w:r w:rsidRPr="00762124">
        <w:rPr>
          <w:rFonts w:ascii="Times New Roman" w:hAnsi="Times New Roman" w:cs="Times New Roman"/>
          <w:bCs/>
          <w:sz w:val="28"/>
          <w:szCs w:val="28"/>
        </w:rPr>
        <w:t xml:space="preserve"> И.С</w:t>
      </w:r>
    </w:p>
    <w:p w:rsidR="00762124" w:rsidRPr="00762124" w:rsidRDefault="00762124" w:rsidP="00762124">
      <w:pPr>
        <w:spacing w:after="0" w:line="276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62124" w:rsidRPr="00762124" w:rsidRDefault="00762124" w:rsidP="00762124">
      <w:pPr>
        <w:spacing w:after="200"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62124" w:rsidRPr="00762124" w:rsidRDefault="00762124" w:rsidP="00762124">
      <w:pPr>
        <w:spacing w:after="200"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762124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</w:t>
      </w:r>
    </w:p>
    <w:p w:rsidR="00762124" w:rsidRPr="00762124" w:rsidRDefault="00762124" w:rsidP="00762124">
      <w:pPr>
        <w:spacing w:after="200" w:line="276" w:lineRule="auto"/>
        <w:rPr>
          <w:rFonts w:ascii="Times New Roman" w:hAnsi="Times New Roman" w:cs="Times New Roman"/>
          <w:bCs/>
          <w:sz w:val="28"/>
          <w:szCs w:val="28"/>
        </w:rPr>
      </w:pPr>
    </w:p>
    <w:p w:rsidR="00762124" w:rsidRPr="00762124" w:rsidRDefault="00762124" w:rsidP="00762124">
      <w:pPr>
        <w:spacing w:after="200" w:line="276" w:lineRule="auto"/>
        <w:rPr>
          <w:rFonts w:ascii="Times New Roman" w:hAnsi="Times New Roman" w:cs="Times New Roman"/>
          <w:bCs/>
          <w:sz w:val="28"/>
          <w:szCs w:val="28"/>
        </w:rPr>
      </w:pPr>
    </w:p>
    <w:p w:rsidR="00762124" w:rsidRPr="00762124" w:rsidRDefault="00762124" w:rsidP="00762124">
      <w:pPr>
        <w:spacing w:after="20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62124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г.Ангарск,2014</w:t>
      </w:r>
    </w:p>
    <w:p w:rsidR="00762124" w:rsidRPr="006D44F0" w:rsidRDefault="00762124" w:rsidP="006D44F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762124" w:rsidRPr="006D4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E8716E"/>
    <w:multiLevelType w:val="hybridMultilevel"/>
    <w:tmpl w:val="D83063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7BE"/>
    <w:rsid w:val="00030BC3"/>
    <w:rsid w:val="00321523"/>
    <w:rsid w:val="004757BE"/>
    <w:rsid w:val="006D44F0"/>
    <w:rsid w:val="00762124"/>
    <w:rsid w:val="00980621"/>
    <w:rsid w:val="00B07E22"/>
    <w:rsid w:val="00B86247"/>
    <w:rsid w:val="00D40698"/>
    <w:rsid w:val="00E3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CCA4F1-8272-4A57-AFA5-BDDEC5753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44F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621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21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Ирина</cp:lastModifiedBy>
  <cp:revision>4</cp:revision>
  <cp:lastPrinted>2014-05-27T09:51:00Z</cp:lastPrinted>
  <dcterms:created xsi:type="dcterms:W3CDTF">2014-05-19T17:02:00Z</dcterms:created>
  <dcterms:modified xsi:type="dcterms:W3CDTF">2014-05-27T09:52:00Z</dcterms:modified>
</cp:coreProperties>
</file>