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6B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«Озимовская средняя общеобразовательная школа»</w:t>
      </w: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</w:t>
      </w: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A6FEC" w:rsidTr="006A6FEC">
        <w:tc>
          <w:tcPr>
            <w:tcW w:w="3190" w:type="dxa"/>
          </w:tcPr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 методическим объединением учителей гуманитарного цикла.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 27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густа 2011 года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З.Г. Луцук__________ </w:t>
            </w:r>
          </w:p>
        </w:tc>
        <w:tc>
          <w:tcPr>
            <w:tcW w:w="3190" w:type="dxa"/>
          </w:tcPr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3191" w:type="dxa"/>
          </w:tcPr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Белоусова_______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№_________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от_____________2011г.</w:t>
            </w:r>
          </w:p>
        </w:tc>
      </w:tr>
    </w:tbl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литературе для </w:t>
      </w:r>
      <w:r w:rsidR="00753E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6FEC" w:rsidRDefault="00D427F0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2011-2012 учебный год</w:t>
      </w: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 на основе программы для общеобразовательных учреждений (автор: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В.Я. Коровина)</w:t>
      </w:r>
      <w:proofErr w:type="gramEnd"/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Составитель: О.Ю. Максимяк</w:t>
      </w:r>
    </w:p>
    <w:p w:rsidR="006A6FEC" w:rsidRPr="006A6FEC" w:rsidRDefault="006A6FEC" w:rsidP="006A6FEC">
      <w:pPr>
        <w:tabs>
          <w:tab w:val="left" w:pos="34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учитель русского языка и </w:t>
      </w: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литературы</w:t>
      </w: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Озимая 2011</w:t>
      </w:r>
    </w:p>
    <w:p w:rsidR="00294C02" w:rsidRDefault="00944AB9" w:rsidP="00294C0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4C02" w:rsidRPr="00294C0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4C02" w:rsidRDefault="00294C02" w:rsidP="009E71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компонента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дарственного стандарта общего образования (2004 г.) и «Программы по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тературе для 5-11 классов» (авторы: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В.Я.Коровина, В.П. Журавлёв, В.И.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ровин,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E71BE" w:rsidRDefault="00294C02" w:rsidP="009E71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Авторская программа в основном соответствует Госстандарту (его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ральному компоненту), кроме этого, в неё включены для изучения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тельные произведения: </w:t>
      </w:r>
      <w:r w:rsidR="00087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21A">
        <w:rPr>
          <w:rFonts w:ascii="Times New Roman" w:hAnsi="Times New Roman" w:cs="Times New Roman"/>
          <w:sz w:val="28"/>
          <w:szCs w:val="28"/>
        </w:rPr>
        <w:t>А.С. Пушкин «Полтава» (отрывок), «Медный вса</w:t>
      </w:r>
      <w:r w:rsidR="0008721A">
        <w:rPr>
          <w:rFonts w:ascii="Times New Roman" w:hAnsi="Times New Roman" w:cs="Times New Roman"/>
          <w:sz w:val="28"/>
          <w:szCs w:val="28"/>
        </w:rPr>
        <w:t>д</w:t>
      </w:r>
      <w:r w:rsidR="0008721A">
        <w:rPr>
          <w:rFonts w:ascii="Times New Roman" w:hAnsi="Times New Roman" w:cs="Times New Roman"/>
          <w:sz w:val="28"/>
          <w:szCs w:val="28"/>
        </w:rPr>
        <w:t>ник» отрывок), «Борис Годунов» (сцена в Чудовом монастыре); Л.Н. Андреев «Кусака»; Д.С. Лихачёв «Земля родная»; песни на слова русских поэтов.</w:t>
      </w:r>
      <w:proofErr w:type="gramEnd"/>
      <w:r w:rsidR="0008721A">
        <w:rPr>
          <w:rFonts w:ascii="Times New Roman" w:hAnsi="Times New Roman" w:cs="Times New Roman"/>
          <w:sz w:val="28"/>
          <w:szCs w:val="28"/>
        </w:rPr>
        <w:t xml:space="preserve"> </w:t>
      </w:r>
      <w:r w:rsidR="009E71BE">
        <w:rPr>
          <w:rFonts w:ascii="Times New Roman" w:hAnsi="Times New Roman" w:cs="Times New Roman"/>
          <w:sz w:val="28"/>
          <w:szCs w:val="28"/>
        </w:rPr>
        <w:t>В рабочую программу включены все вышеперечисленные произведения.</w:t>
      </w:r>
    </w:p>
    <w:p w:rsidR="009E71BE" w:rsidRDefault="009E71BE" w:rsidP="00294C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Учитывая рекомендации, изложенные в «Методическом письме о препод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чтения.</w:t>
      </w:r>
    </w:p>
    <w:p w:rsidR="009E71BE" w:rsidRDefault="009E71BE" w:rsidP="00294C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Данная рабочая программа ориентирована на содержание авторской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граммы, на учебник-хрестоматию, обеспечивающий процесс обучения.</w:t>
      </w:r>
    </w:p>
    <w:p w:rsidR="00944AB9" w:rsidRDefault="00944AB9" w:rsidP="00944A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4AB9" w:rsidRDefault="00944AB9" w:rsidP="00944A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Содержание тем учебного курса.</w:t>
      </w:r>
    </w:p>
    <w:p w:rsidR="00986C8F" w:rsidRDefault="00986C8F" w:rsidP="00986C8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993"/>
        <w:gridCol w:w="6945"/>
        <w:gridCol w:w="958"/>
      </w:tblGrid>
      <w:tr w:rsidR="00986C8F" w:rsidTr="00986C8F">
        <w:tc>
          <w:tcPr>
            <w:tcW w:w="675" w:type="dxa"/>
          </w:tcPr>
          <w:p w:rsidR="00986C8F" w:rsidRDefault="00986C8F" w:rsidP="004823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986C8F" w:rsidRDefault="00986C8F" w:rsidP="004823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5" w:type="dxa"/>
          </w:tcPr>
          <w:p w:rsidR="00986C8F" w:rsidRDefault="00986C8F" w:rsidP="004823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958" w:type="dxa"/>
          </w:tcPr>
          <w:p w:rsidR="00986C8F" w:rsidRDefault="00986C8F" w:rsidP="004823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C31C76" w:rsidP="009B75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человека как важнейшая 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но-нравственная проблема литературы.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C31C76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Предания как поэтическая автобиография народа.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торические события в преданиях.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C31C76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былине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Микула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Нравственные идеалы русского народа в образе 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героя.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C31C76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Новгородский цикл былин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«Садко». своеобр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зие былины. Поэтичность языка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«Калевала» - карело-финский мифологический эпос.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C31C76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 Пословицы народов мира. Особенности смысла и языка пословиц.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7171FC" w:rsidRDefault="00C31C76" w:rsidP="007909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«Поучение» Владимира Мономаха (отрывок). Поучение как жанр древнеру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литературы. Нравственные заветы Древней Руси.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64327E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о Петре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Муромских». Высокий моральный облик главной героини.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Прославлении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 и верности.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64327E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Подготовка к письменной работе «Народная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рость в произведениях УНТ».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64327E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Ломоносов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 статуе Петра Великого»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«Ода на день восшествия…». Мысли автора о Родине, русской науке и ее творцах. Понятие о жанре оды.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087413" w:rsidRDefault="0064327E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Державин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 времен в своем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стремленьи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…», «На птичку…», «Признание». Философские размышл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 смысле жизни и свобода творчества.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64327E" w:rsidP="006432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«Полтава» (отрывок). Мастерство в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бражении Полтавской битвы, прославление мужества и отваги русских солдат. 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64327E" w:rsidRDefault="0064327E" w:rsidP="007909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«Медный всадник» (отрывок). Выраж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чувства любви к Родине. Образ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автора.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64327E" w:rsidP="009D67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«Песнь о вещем Олеге» и ее летописный источник. Художественное воспроизведение быта и нравов Древней Руси.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64327E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/р. А.С. Пушкин. «Борис Годунов»: сцена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монастыре</w:t>
            </w:r>
            <w:r w:rsidR="00C04CC1">
              <w:rPr>
                <w:rFonts w:ascii="Times New Roman" w:hAnsi="Times New Roman" w:cs="Times New Roman"/>
                <w:sz w:val="28"/>
                <w:szCs w:val="28"/>
              </w:rPr>
              <w:t>. Образ летописца Пимена. Подготовка к д</w:t>
            </w:r>
            <w:r w:rsidR="00C04C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4CC1">
              <w:rPr>
                <w:rFonts w:ascii="Times New Roman" w:hAnsi="Times New Roman" w:cs="Times New Roman"/>
                <w:sz w:val="28"/>
                <w:szCs w:val="28"/>
              </w:rPr>
              <w:t>машнему сочинению «История России в произведениях А.С. Пушкина».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C04CC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«Станционный смотритель» - произвед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из цикла «Повести Белкина». Изображение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ленького человека», его положения в обществе.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C04CC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Дуня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Анализ эпизода «Самсон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Минского». Развитие понятия о повести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C04CC1" w:rsidRDefault="00C04CC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ча…». Картины быта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и их роль в понимании характеров и идеи поэмы.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C04CC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Нравственный поединок Калашникова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Кирибеевичем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Иваном Грозным. Фольклорные начала в «Песне…».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55686A" w:rsidRDefault="00C04CC1" w:rsidP="00601B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«Когда волнуется желтеющая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ва…». Проблема гармонии человека и природы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литва», «Ангел». Мастерство поэта в создании худож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образов.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C04CC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А.С. Пушкина и М.Ю. Лермонтова.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C04CC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Гоголь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«Тарас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сторическая и фоль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лорная основа повести. Нравственный облик Тараса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товарищей.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855535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Смысл противопоставления Остапа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тический пафос повести. Особенности изображения природы и людей в повести Гоголя.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855535" w:rsidP="008555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/р. Подготовка к сочинению по повести Н.В. Гоголя «Тарас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»: «Авторская оценка образа Тараса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Бульбы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«Смысл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 природы в 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мании человеческих характеров (по повести Н.В. 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«Тарас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991BFC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93" w:type="dxa"/>
          </w:tcPr>
          <w:p w:rsidR="00986C8F" w:rsidRPr="00991BFC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855535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Тургенев. Цикл рассказов «</w:t>
            </w:r>
            <w:r w:rsidR="009A52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аписки охотника» и их</w:t>
            </w:r>
            <w:r w:rsidR="009A5224">
              <w:rPr>
                <w:rFonts w:ascii="Times New Roman" w:hAnsi="Times New Roman" w:cs="Times New Roman"/>
                <w:sz w:val="28"/>
                <w:szCs w:val="28"/>
              </w:rPr>
              <w:t xml:space="preserve"> гуманистический пафос</w:t>
            </w:r>
            <w:proofErr w:type="gramStart"/>
            <w:r w:rsidR="009A52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9A5224">
              <w:rPr>
                <w:rFonts w:ascii="Times New Roman" w:hAnsi="Times New Roman" w:cs="Times New Roman"/>
                <w:sz w:val="28"/>
                <w:szCs w:val="28"/>
              </w:rPr>
              <w:t xml:space="preserve">«Бирюк» как произведение </w:t>
            </w:r>
            <w:proofErr w:type="gramStart"/>
            <w:r w:rsidR="009A52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9A5224">
              <w:rPr>
                <w:rFonts w:ascii="Times New Roman" w:hAnsi="Times New Roman" w:cs="Times New Roman"/>
                <w:sz w:val="28"/>
                <w:szCs w:val="28"/>
              </w:rPr>
              <w:t xml:space="preserve"> бесправных и обездоленных.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9A522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И.С. Тургенев. Стихотворения в прозе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язык», «Близнецы», «Два богача». Особенности жанра.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9A5224" w:rsidP="009A52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женщины»: «Княгиня Трубе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основа поэмы. Анализ эпизода «Встр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 княгини Трубецкой с губернатором Ирку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ска».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9A522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Н.А. Некрасов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«Размышления у парадного подъезда» и другие стихи о судьбе народа. Образ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3537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А.К. Толстой. Исторические баллады «Василий Шибанов» и «Михайло Репнин». Правда и вымысел.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3537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Салтыков-Щедрин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«Сказки для детей изрядного возраста»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«Повесть о том, как один мужик двух 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ралов прокормил». Сатирическое изображение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пороков общества.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3537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М.Е. Салтыков-Щедрин. «Дикий помещик». Смысл названия сказки. Подготовка к домашнему сочинению «Средства создания комического в сказках М.Е.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тыкова-Щедрина».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35378F" w:rsidP="00C909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ринг «Проблемы и герои произведений Н.В. Гоголя</w:t>
            </w:r>
            <w:r w:rsidR="0073144F">
              <w:rPr>
                <w:rFonts w:ascii="Times New Roman" w:hAnsi="Times New Roman" w:cs="Times New Roman"/>
                <w:sz w:val="28"/>
                <w:szCs w:val="28"/>
              </w:rPr>
              <w:t>, И.С. Тургенева, Н.А. Некрасова, М.Е Са</w:t>
            </w:r>
            <w:r w:rsidR="0073144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3144F">
              <w:rPr>
                <w:rFonts w:ascii="Times New Roman" w:hAnsi="Times New Roman" w:cs="Times New Roman"/>
                <w:sz w:val="28"/>
                <w:szCs w:val="28"/>
              </w:rPr>
              <w:t>тыкова-Щедрина».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3144F" w:rsidP="00482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«Детство». Автобиографический хара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 повести. Сложность взаимоотношений детей и взрослых.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3144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герой повести Л.Н. Толстого «Детство». Его чувства, поступки и духовный мир.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3144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Бунин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«Цифры». Сложность взаимопонимания детей и взрослых. 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3144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И.А. Бунин. «Лапти». Нравственный смысл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за. Подготовка к сочинению «Золотая пора детства» в произведениях Л.Н. Толстого и И.А. Бунина».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3144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«Хамелеон». Живая картина нравов.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меяние душевных пороков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Смысл названия рассказа.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3144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создания комического в рассказе А.П. Чехова «Хамелеон». Развитие понятий о юморе и сатире.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AB2B94" w:rsidRDefault="0073144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лица России в рассказе А.П. Чехова «Злоумышле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ник».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40529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Смех и слезы в р</w:t>
            </w:r>
            <w:r w:rsidR="0073144F">
              <w:rPr>
                <w:rFonts w:ascii="Times New Roman" w:hAnsi="Times New Roman" w:cs="Times New Roman"/>
                <w:sz w:val="28"/>
                <w:szCs w:val="28"/>
              </w:rPr>
              <w:t>ассказах А.П.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Чехова «Тоска»,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«Размазня» и др.</w:t>
            </w:r>
            <w:r w:rsidR="00731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740529" w:rsidRDefault="00740529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русских поэтов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о родной природе. В.А. Жуковский. А.К. Толстой. И.А. Бунин. Подготовка к домашнему сочинению по русской поэзии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40529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Горький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«Детство». Автобиографический характер повести. Изображение «свинцовых мерзостей жизни». Дед Каширин. Изображение быта и характеров.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740529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«Яркое, здоровое, творческое в русской жизни: бабу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Акулина Ивановна, Алеша Пешков, Цыганок,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рошее Дело.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740529" w:rsidP="00BB48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анализу эпизода из повести М. Горького «Детство». Портрет как средство характеристики героя.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740529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чт. «Легенда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из рассказа М. Горького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«Старуха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Романтический характер легенды.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740529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Маяковский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«Необычайное приключение, бывшее с Владимиром Маяковским летом на даче». Юмор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1B6F17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В.В. Маяковский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«Хорошее отношение к лош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дям». Два взгляда на мир.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1B6F17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Андреев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Сострадание и бессердечие как критерии нравственности человека.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1B6F17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Платонов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«Юшка». Друзья и враги главного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роя. Призыв к состраданию и уважению.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1B6F17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А.П. Платонов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«В прекрасном и яростном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ре». Труд как основа нравственности.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1B6F17" w:rsidRDefault="001B6F17" w:rsidP="00610A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/р. Подготовка к домашнему сочинению «Нужны ли в жизни сочувствие и сострадание?» (по произведениям писателей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века).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117CC2" w:rsidP="00482E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F17">
              <w:rPr>
                <w:rFonts w:ascii="Times New Roman" w:hAnsi="Times New Roman" w:cs="Times New Roman"/>
                <w:sz w:val="28"/>
                <w:szCs w:val="28"/>
              </w:rPr>
              <w:t>Б.Л. Пастернак</w:t>
            </w:r>
            <w:proofErr w:type="gramStart"/>
            <w:r w:rsidR="001B6F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1B6F17">
              <w:rPr>
                <w:rFonts w:ascii="Times New Roman" w:hAnsi="Times New Roman" w:cs="Times New Roman"/>
                <w:sz w:val="28"/>
                <w:szCs w:val="28"/>
              </w:rPr>
              <w:t>«Июль», «Никого не будет в доме…». Своеобразие картин природы в лирике Пастернака.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1B6F17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«Письменный анализ эпизода или одного стихотворения».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577557" w:rsidRDefault="001B6F17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и радости грозных лет</w:t>
            </w:r>
            <w:r w:rsidR="002544E7">
              <w:rPr>
                <w:rFonts w:ascii="Times New Roman" w:hAnsi="Times New Roman" w:cs="Times New Roman"/>
                <w:sz w:val="28"/>
                <w:szCs w:val="28"/>
              </w:rPr>
              <w:t xml:space="preserve"> войны в стихотвор</w:t>
            </w:r>
            <w:r w:rsidR="002544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544E7">
              <w:rPr>
                <w:rFonts w:ascii="Times New Roman" w:hAnsi="Times New Roman" w:cs="Times New Roman"/>
                <w:sz w:val="28"/>
                <w:szCs w:val="28"/>
              </w:rPr>
              <w:t>ниях А. Ахматовой, К. Симонова, А. Суркова, А. Тва</w:t>
            </w:r>
            <w:r w:rsidR="002544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544E7">
              <w:rPr>
                <w:rFonts w:ascii="Times New Roman" w:hAnsi="Times New Roman" w:cs="Times New Roman"/>
                <w:sz w:val="28"/>
                <w:szCs w:val="28"/>
              </w:rPr>
              <w:t xml:space="preserve">довского, Н. Тихонова и др. 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2544E7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Ф.А. Абрамов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«О чем плачут лошади». Эстетические и нравственно-экологические проблемы рассказа.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117CC2" w:rsidRDefault="00064273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 Носов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«Кукла»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»). Нравственные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блемы рассказа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«Живое пламя».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577557" w:rsidRDefault="00064273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Ю.П. Казаков «Тихое утро». Герои рассказа и их поступки. Взаимовыручка как мерило нравственн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человека.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064273" w:rsidRDefault="00064273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чт. Стихи поэтов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о Родине, родной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де, восприятии окружающего мира (В. Брюсов, Ф.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логуб, С. Есенин, Н. Рубцов, Н. Заболоцкий). Единство человека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природы.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8973AD" w:rsidRDefault="00064273" w:rsidP="00B649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 Твардовский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«Снега потемнеют синие…», «Июль – макушка лета…», «На дне моей жизни…»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проблемы в лирике Твардовского.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064273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Д.С. Лихачев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«Земля родная» как духовное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путствие молодежи. 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064273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Зощенко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«Беда».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грустное в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 писателя.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966948" w:rsidRDefault="0096694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чт. Песни на слова русских поэтов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«Доченьки»; И. Гофф «Русское поле»; Б.Ш. Окуджава «По смоленской дороге…».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6694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 Гамзатов. Размышления поэта об истоках и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вах жизни. Особенности художественной образности дагестанского поэта.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6694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Бернс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«Честная бедность» и другие стихотворения. Представления поэта о справедливости и честности.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6694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Дж. Г. Байрон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«Ты кончил жизни путь, герой…» как прославление подвига во имя свободы Родины.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6694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Японские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Особенности жанра.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6694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в произведениях зарубежных писателей. О. Генри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«Дары волхвов». Преданность и жертвенность во имя любви.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6694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«Каникулы». Фантастический рассказ-предупреждение. Мечта о победе добра.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6694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литературного развития учащихся 7 класса. Итоги года и задание на лето.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6694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C8F" w:rsidRPr="00986C8F" w:rsidRDefault="00986C8F" w:rsidP="00986C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54D" w:rsidRDefault="0069054D" w:rsidP="00294C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C02" w:rsidRDefault="00944AB9" w:rsidP="00944AB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054D" w:rsidRPr="0069054D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</w:t>
      </w:r>
      <w:r>
        <w:rPr>
          <w:rFonts w:ascii="Times New Roman" w:hAnsi="Times New Roman" w:cs="Times New Roman"/>
          <w:b/>
          <w:sz w:val="28"/>
          <w:szCs w:val="28"/>
        </w:rPr>
        <w:t>за курс литер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туры </w:t>
      </w:r>
      <w:r w:rsidR="00482E6F">
        <w:rPr>
          <w:rFonts w:ascii="Times New Roman" w:hAnsi="Times New Roman" w:cs="Times New Roman"/>
          <w:b/>
          <w:sz w:val="28"/>
          <w:szCs w:val="28"/>
        </w:rPr>
        <w:t>7</w:t>
      </w:r>
      <w:r w:rsidR="0069054D" w:rsidRPr="0069054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054D" w:rsidRDefault="0069054D" w:rsidP="0069054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69054D" w:rsidRDefault="0069054D" w:rsidP="006905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авторов и содержание изученных художественных произведений;</w:t>
      </w:r>
    </w:p>
    <w:p w:rsidR="00AE35C4" w:rsidRPr="00441113" w:rsidRDefault="0069054D" w:rsidP="004411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35C4">
        <w:rPr>
          <w:rFonts w:ascii="Times New Roman" w:hAnsi="Times New Roman" w:cs="Times New Roman"/>
          <w:sz w:val="28"/>
          <w:szCs w:val="28"/>
        </w:rPr>
        <w:t>основные теоретико-литер</w:t>
      </w:r>
      <w:r w:rsidR="001872C9">
        <w:rPr>
          <w:rFonts w:ascii="Times New Roman" w:hAnsi="Times New Roman" w:cs="Times New Roman"/>
          <w:sz w:val="28"/>
          <w:szCs w:val="28"/>
        </w:rPr>
        <w:t>атурные понятия</w:t>
      </w:r>
      <w:r w:rsidR="00441113">
        <w:rPr>
          <w:rFonts w:ascii="Times New Roman" w:hAnsi="Times New Roman" w:cs="Times New Roman"/>
          <w:sz w:val="28"/>
          <w:szCs w:val="28"/>
        </w:rPr>
        <w:t xml:space="preserve">: </w:t>
      </w:r>
      <w:r w:rsidR="0008721A" w:rsidRPr="00441113">
        <w:rPr>
          <w:rFonts w:ascii="Times New Roman" w:hAnsi="Times New Roman" w:cs="Times New Roman"/>
          <w:sz w:val="28"/>
          <w:szCs w:val="28"/>
        </w:rPr>
        <w:t>былины, руны, мифолог</w:t>
      </w:r>
      <w:r w:rsidR="0008721A" w:rsidRPr="00441113">
        <w:rPr>
          <w:rFonts w:ascii="Times New Roman" w:hAnsi="Times New Roman" w:cs="Times New Roman"/>
          <w:sz w:val="28"/>
          <w:szCs w:val="28"/>
        </w:rPr>
        <w:t>и</w:t>
      </w:r>
      <w:r w:rsidR="0008721A" w:rsidRPr="00441113">
        <w:rPr>
          <w:rFonts w:ascii="Times New Roman" w:hAnsi="Times New Roman" w:cs="Times New Roman"/>
          <w:sz w:val="28"/>
          <w:szCs w:val="28"/>
        </w:rPr>
        <w:t xml:space="preserve">ческий эпос, поучение, ода, </w:t>
      </w:r>
      <w:r w:rsidR="00441113" w:rsidRPr="00441113">
        <w:rPr>
          <w:rFonts w:ascii="Times New Roman" w:hAnsi="Times New Roman" w:cs="Times New Roman"/>
          <w:sz w:val="28"/>
          <w:szCs w:val="28"/>
        </w:rPr>
        <w:t>гротеск, понятие о теме и идее произвед</w:t>
      </w:r>
      <w:r w:rsidR="00441113" w:rsidRPr="00441113">
        <w:rPr>
          <w:rFonts w:ascii="Times New Roman" w:hAnsi="Times New Roman" w:cs="Times New Roman"/>
          <w:sz w:val="28"/>
          <w:szCs w:val="28"/>
        </w:rPr>
        <w:t>е</w:t>
      </w:r>
      <w:r w:rsidR="00441113" w:rsidRPr="00441113">
        <w:rPr>
          <w:rFonts w:ascii="Times New Roman" w:hAnsi="Times New Roman" w:cs="Times New Roman"/>
          <w:sz w:val="28"/>
          <w:szCs w:val="28"/>
        </w:rPr>
        <w:t>ния, лирический, тоническое стихосложение, интервью как жанр пу</w:t>
      </w:r>
      <w:r w:rsidR="00441113" w:rsidRPr="00441113">
        <w:rPr>
          <w:rFonts w:ascii="Times New Roman" w:hAnsi="Times New Roman" w:cs="Times New Roman"/>
          <w:sz w:val="28"/>
          <w:szCs w:val="28"/>
        </w:rPr>
        <w:t>б</w:t>
      </w:r>
      <w:r w:rsidR="00441113" w:rsidRPr="00441113">
        <w:rPr>
          <w:rFonts w:ascii="Times New Roman" w:hAnsi="Times New Roman" w:cs="Times New Roman"/>
          <w:sz w:val="28"/>
          <w:szCs w:val="28"/>
        </w:rPr>
        <w:t xml:space="preserve">лицистики, мемуары как публицистический жанр, особенности жанра </w:t>
      </w:r>
      <w:proofErr w:type="spellStart"/>
      <w:r w:rsidR="00441113" w:rsidRPr="00441113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="00441113" w:rsidRPr="004411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1113" w:rsidRPr="00441113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="00441113" w:rsidRPr="00441113">
        <w:rPr>
          <w:rFonts w:ascii="Times New Roman" w:hAnsi="Times New Roman" w:cs="Times New Roman"/>
          <w:sz w:val="28"/>
          <w:szCs w:val="28"/>
        </w:rPr>
        <w:t xml:space="preserve">), </w:t>
      </w:r>
      <w:r w:rsidRPr="00441113">
        <w:rPr>
          <w:rFonts w:ascii="Times New Roman" w:hAnsi="Times New Roman" w:cs="Times New Roman"/>
          <w:sz w:val="28"/>
          <w:szCs w:val="28"/>
        </w:rPr>
        <w:t>(начальное представление);</w:t>
      </w:r>
      <w:proofErr w:type="gramEnd"/>
      <w:r w:rsidR="00441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113" w:rsidRPr="00441113">
        <w:rPr>
          <w:rFonts w:ascii="Times New Roman" w:hAnsi="Times New Roman" w:cs="Times New Roman"/>
          <w:sz w:val="28"/>
          <w:szCs w:val="28"/>
        </w:rPr>
        <w:t>предание</w:t>
      </w:r>
      <w:r w:rsidR="0008721A" w:rsidRPr="00441113">
        <w:rPr>
          <w:rFonts w:ascii="Times New Roman" w:hAnsi="Times New Roman" w:cs="Times New Roman"/>
          <w:sz w:val="28"/>
          <w:szCs w:val="28"/>
        </w:rPr>
        <w:t>, гипербола,</w:t>
      </w:r>
      <w:r w:rsidR="001872C9" w:rsidRPr="00441113">
        <w:rPr>
          <w:rFonts w:ascii="Times New Roman" w:hAnsi="Times New Roman" w:cs="Times New Roman"/>
          <w:sz w:val="28"/>
          <w:szCs w:val="28"/>
        </w:rPr>
        <w:t xml:space="preserve"> </w:t>
      </w:r>
      <w:r w:rsidR="0008721A" w:rsidRPr="00441113">
        <w:rPr>
          <w:rFonts w:ascii="Times New Roman" w:hAnsi="Times New Roman" w:cs="Times New Roman"/>
          <w:sz w:val="28"/>
          <w:szCs w:val="28"/>
        </w:rPr>
        <w:t>посл</w:t>
      </w:r>
      <w:r w:rsidR="0008721A" w:rsidRPr="00441113">
        <w:rPr>
          <w:rFonts w:ascii="Times New Roman" w:hAnsi="Times New Roman" w:cs="Times New Roman"/>
          <w:sz w:val="28"/>
          <w:szCs w:val="28"/>
        </w:rPr>
        <w:t>о</w:t>
      </w:r>
      <w:r w:rsidR="0008721A" w:rsidRPr="00441113">
        <w:rPr>
          <w:rFonts w:ascii="Times New Roman" w:hAnsi="Times New Roman" w:cs="Times New Roman"/>
          <w:sz w:val="28"/>
          <w:szCs w:val="28"/>
        </w:rPr>
        <w:t>вицы, поговорки, летопись, баллада,  повесть, фольклоризм литерат</w:t>
      </w:r>
      <w:r w:rsidR="0008721A" w:rsidRPr="00441113">
        <w:rPr>
          <w:rFonts w:ascii="Times New Roman" w:hAnsi="Times New Roman" w:cs="Times New Roman"/>
          <w:sz w:val="28"/>
          <w:szCs w:val="28"/>
        </w:rPr>
        <w:t>у</w:t>
      </w:r>
      <w:r w:rsidR="0008721A" w:rsidRPr="00441113">
        <w:rPr>
          <w:rFonts w:ascii="Times New Roman" w:hAnsi="Times New Roman" w:cs="Times New Roman"/>
          <w:sz w:val="28"/>
          <w:szCs w:val="28"/>
        </w:rPr>
        <w:t>ры, эпос, литературный герой,</w:t>
      </w:r>
      <w:r w:rsidR="00441113" w:rsidRPr="00441113">
        <w:rPr>
          <w:rFonts w:ascii="Times New Roman" w:hAnsi="Times New Roman" w:cs="Times New Roman"/>
          <w:sz w:val="28"/>
          <w:szCs w:val="28"/>
        </w:rPr>
        <w:t xml:space="preserve"> поэма, трехсложные размеры стиха, а</w:t>
      </w:r>
      <w:r w:rsidR="00441113" w:rsidRPr="00441113">
        <w:rPr>
          <w:rFonts w:ascii="Times New Roman" w:hAnsi="Times New Roman" w:cs="Times New Roman"/>
          <w:sz w:val="28"/>
          <w:szCs w:val="28"/>
        </w:rPr>
        <w:t>в</w:t>
      </w:r>
      <w:r w:rsidR="00441113" w:rsidRPr="00441113">
        <w:rPr>
          <w:rFonts w:ascii="Times New Roman" w:hAnsi="Times New Roman" w:cs="Times New Roman"/>
          <w:sz w:val="28"/>
          <w:szCs w:val="28"/>
        </w:rPr>
        <w:lastRenderedPageBreak/>
        <w:t>тобиографическое художественное произведение, герой-повествователь, сатира и юмор, лирический герой, публицистика</w:t>
      </w:r>
      <w:r w:rsidR="00441113">
        <w:rPr>
          <w:rFonts w:ascii="Times New Roman" w:hAnsi="Times New Roman" w:cs="Times New Roman"/>
          <w:sz w:val="28"/>
          <w:szCs w:val="28"/>
        </w:rPr>
        <w:t xml:space="preserve"> </w:t>
      </w:r>
      <w:r w:rsidR="001872C9" w:rsidRPr="00441113">
        <w:rPr>
          <w:rFonts w:ascii="Times New Roman" w:hAnsi="Times New Roman" w:cs="Times New Roman"/>
          <w:sz w:val="28"/>
          <w:szCs w:val="28"/>
        </w:rPr>
        <w:t>(ра</w:t>
      </w:r>
      <w:r w:rsidR="001872C9" w:rsidRPr="00441113">
        <w:rPr>
          <w:rFonts w:ascii="Times New Roman" w:hAnsi="Times New Roman" w:cs="Times New Roman"/>
          <w:sz w:val="28"/>
          <w:szCs w:val="28"/>
        </w:rPr>
        <w:t>з</w:t>
      </w:r>
      <w:r w:rsidR="001872C9" w:rsidRPr="00441113">
        <w:rPr>
          <w:rFonts w:ascii="Times New Roman" w:hAnsi="Times New Roman" w:cs="Times New Roman"/>
          <w:sz w:val="28"/>
          <w:szCs w:val="28"/>
        </w:rPr>
        <w:t>витие представлений).</w:t>
      </w:r>
      <w:r w:rsidRPr="00441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0FFC" w:rsidRDefault="00400FFC" w:rsidP="00AE35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5C4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441113" w:rsidRPr="0025440C" w:rsidRDefault="0025440C" w:rsidP="0044111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своеобразие нравственных идеалов в произведениях литературы разных жанров;</w:t>
      </w:r>
    </w:p>
    <w:p w:rsidR="0025440C" w:rsidRPr="0025440C" w:rsidRDefault="0025440C" w:rsidP="0044111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25440C" w:rsidRPr="0025440C" w:rsidRDefault="0025440C" w:rsidP="0044111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индивидуальное, национальное и общечеловеческое в характере героя произведения</w:t>
      </w:r>
    </w:p>
    <w:p w:rsidR="0025440C" w:rsidRPr="0025440C" w:rsidRDefault="0025440C" w:rsidP="0044111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чувства, возникающие при чтении лирических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находить аналог в собственном жизненном опыте;</w:t>
      </w:r>
    </w:p>
    <w:p w:rsidR="0025440C" w:rsidRPr="007B6579" w:rsidRDefault="0025440C" w:rsidP="0044111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обстановку действия в той или иной сцене пьесы, рисовать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вами представляющийся портрет персонажа в определенной ситуации, опр</w:t>
      </w:r>
      <w:r w:rsidR="007B6579">
        <w:rPr>
          <w:rFonts w:ascii="Times New Roman" w:hAnsi="Times New Roman" w:cs="Times New Roman"/>
          <w:sz w:val="28"/>
          <w:szCs w:val="28"/>
        </w:rPr>
        <w:t>еделять смену интонаций в речи героев пьесы;</w:t>
      </w:r>
    </w:p>
    <w:p w:rsidR="007B6579" w:rsidRPr="007B6579" w:rsidRDefault="007B6579" w:rsidP="0044111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динамику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в 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ыразительном чтении лирического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хотворения, монологов героев пьесы, пейзажа и описания в эпическом произведении;</w:t>
      </w:r>
    </w:p>
    <w:p w:rsidR="007B6579" w:rsidRPr="007B6579" w:rsidRDefault="007B6579" w:rsidP="0044111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в художественном тексте противоречивые авторские оценки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роев и событий; формулировать вопросы к произведению;</w:t>
      </w:r>
    </w:p>
    <w:p w:rsidR="007B6579" w:rsidRPr="007B6579" w:rsidRDefault="007B6579" w:rsidP="0044111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оценку героев и событий всем строем художественн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произведения – от отдельного тропа до композиции – и целостно воспринимать позицию писателя в пределах произведения;</w:t>
      </w:r>
    </w:p>
    <w:p w:rsidR="007B6579" w:rsidRPr="0000478C" w:rsidRDefault="007B6579" w:rsidP="0044111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основной конфликт художественного произведения и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довательно прослеживать развитие в пределах лирического стихотв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рения, рассказа, повести, пьесы</w:t>
      </w:r>
      <w:r w:rsidR="0000478C">
        <w:rPr>
          <w:rFonts w:ascii="Times New Roman" w:hAnsi="Times New Roman" w:cs="Times New Roman"/>
          <w:sz w:val="28"/>
          <w:szCs w:val="28"/>
        </w:rPr>
        <w:t>;</w:t>
      </w:r>
    </w:p>
    <w:p w:rsidR="0000478C" w:rsidRPr="0000478C" w:rsidRDefault="0000478C" w:rsidP="0044111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произведения разных писателей в пределах каждого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тературного рода;</w:t>
      </w:r>
    </w:p>
    <w:p w:rsidR="0000478C" w:rsidRPr="0000478C" w:rsidRDefault="0000478C" w:rsidP="0044111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эпизод эпического произведения и его экранизацию и 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нивать её с точки зрения выражения авторской позиции;</w:t>
      </w:r>
    </w:p>
    <w:p w:rsidR="0000478C" w:rsidRPr="00966948" w:rsidRDefault="0000478C" w:rsidP="0000478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стилистически сопоставлять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оизведения и иллюстрации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дожников к нему.</w:t>
      </w:r>
    </w:p>
    <w:p w:rsidR="00966948" w:rsidRDefault="00966948" w:rsidP="0096694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948" w:rsidRDefault="00966948" w:rsidP="0096694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948" w:rsidRPr="00966948" w:rsidRDefault="00966948" w:rsidP="0096694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54D" w:rsidRDefault="00944AB9" w:rsidP="00944A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944AB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44AB9">
        <w:rPr>
          <w:rFonts w:ascii="Times New Roman" w:hAnsi="Times New Roman" w:cs="Times New Roman"/>
          <w:b/>
          <w:sz w:val="28"/>
          <w:szCs w:val="28"/>
        </w:rPr>
        <w:t>. Перечень учебно-методического обеспечения.</w:t>
      </w:r>
    </w:p>
    <w:p w:rsidR="00A56ADD" w:rsidRDefault="00A56ADD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литературе для 5-11 классов</w:t>
      </w:r>
      <w:r w:rsidR="009D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Авторы: В.Я. Коровина, В.П. Журавлёв, В.И. Коровин,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«Просвещение», 2010 .</w:t>
      </w:r>
    </w:p>
    <w:p w:rsidR="00A56ADD" w:rsidRDefault="00A56ADD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  <w:r w:rsidR="0000478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Учреждений. В 2 ч.</w:t>
      </w:r>
      <w:r w:rsidR="009D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/авт.-сост. В.Я. Коровина (и др.). – 9-е изд. – М.: Просвещение, 2008.</w:t>
      </w:r>
    </w:p>
    <w:p w:rsidR="00A56ADD" w:rsidRDefault="009D03B6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Е.Л. Новые контрольные и проверочные работы по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туре.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стереопит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Дрофа, 2010.</w:t>
      </w:r>
    </w:p>
    <w:p w:rsidR="009D03B6" w:rsidRDefault="009D03B6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</w:t>
      </w:r>
      <w:r w:rsidRPr="009D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А., Давыдова</w:t>
      </w:r>
      <w:r w:rsidRPr="009D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А. Литературные композиции. 5-11 классы / И. А. Агапова, М. А. Давыдова. – Волгоград: Учитель, 2008.</w:t>
      </w:r>
    </w:p>
    <w:p w:rsidR="009D03B6" w:rsidRDefault="009D03B6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  <w:r w:rsidR="00986C8F">
        <w:rPr>
          <w:rFonts w:ascii="Times New Roman" w:hAnsi="Times New Roman" w:cs="Times New Roman"/>
          <w:sz w:val="28"/>
          <w:szCs w:val="28"/>
        </w:rPr>
        <w:t xml:space="preserve"> Открытые уроки литературы: 5-9 кла</w:t>
      </w:r>
      <w:r w:rsidR="00986C8F">
        <w:rPr>
          <w:rFonts w:ascii="Times New Roman" w:hAnsi="Times New Roman" w:cs="Times New Roman"/>
          <w:sz w:val="28"/>
          <w:szCs w:val="28"/>
        </w:rPr>
        <w:t>с</w:t>
      </w:r>
      <w:r w:rsidR="00986C8F">
        <w:rPr>
          <w:rFonts w:ascii="Times New Roman" w:hAnsi="Times New Roman" w:cs="Times New Roman"/>
          <w:sz w:val="28"/>
          <w:szCs w:val="28"/>
        </w:rPr>
        <w:t>сы. – М.: ВАКО. 2010. (Мастерская учителя-словесника).</w:t>
      </w:r>
    </w:p>
    <w:p w:rsidR="00986C8F" w:rsidRDefault="00986C8F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 5-6 классы: конспекты уроков (для работы по всем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вательным программам) / авт.-сост.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Волгоград: Учитель, 2009.</w:t>
      </w:r>
    </w:p>
    <w:p w:rsidR="0000478C" w:rsidRDefault="0000478C" w:rsidP="00690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Литература. 7 класс: поурочные планы по учебнику-хрестоматии В.Я. Коровиной / авт.-сост.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С.Б. Шадрина. – Волгоград: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тель, 2007.</w:t>
      </w:r>
    </w:p>
    <w:p w:rsidR="0069054D" w:rsidRDefault="00986C8F" w:rsidP="00690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 Поурочные планы. Программа под редакцией В.Я. Кор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виной. 5-7 классы. Электронное пособие. Издательство «Учитель».</w:t>
      </w:r>
    </w:p>
    <w:p w:rsidR="0000478C" w:rsidRDefault="0000478C" w:rsidP="00690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литературы в 7 классе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реждений / Н.Е. Кутейникова. – М.: Просвещение, 2009.</w:t>
      </w:r>
    </w:p>
    <w:p w:rsidR="0000478C" w:rsidRPr="009F3141" w:rsidRDefault="00482E6F" w:rsidP="00690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Уроки литературы 7-8 класс. Виртуальная школа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0478C" w:rsidRPr="009F3141" w:rsidSect="00E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7863"/>
    <w:multiLevelType w:val="hybridMultilevel"/>
    <w:tmpl w:val="8740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E1349"/>
    <w:multiLevelType w:val="hybridMultilevel"/>
    <w:tmpl w:val="046E59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B60716"/>
    <w:multiLevelType w:val="hybridMultilevel"/>
    <w:tmpl w:val="1EE6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95EEA"/>
    <w:multiLevelType w:val="hybridMultilevel"/>
    <w:tmpl w:val="20F0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63EEF"/>
    <w:multiLevelType w:val="hybridMultilevel"/>
    <w:tmpl w:val="4B7A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A2B4D"/>
    <w:multiLevelType w:val="hybridMultilevel"/>
    <w:tmpl w:val="C70C8F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A6FEC"/>
    <w:rsid w:val="0000478C"/>
    <w:rsid w:val="0001143C"/>
    <w:rsid w:val="00064273"/>
    <w:rsid w:val="0008721A"/>
    <w:rsid w:val="00087413"/>
    <w:rsid w:val="00117CC2"/>
    <w:rsid w:val="001872C9"/>
    <w:rsid w:val="001B6F17"/>
    <w:rsid w:val="001D4931"/>
    <w:rsid w:val="00224FF8"/>
    <w:rsid w:val="0025440C"/>
    <w:rsid w:val="002544E7"/>
    <w:rsid w:val="00276886"/>
    <w:rsid w:val="00294C02"/>
    <w:rsid w:val="00350319"/>
    <w:rsid w:val="0035378F"/>
    <w:rsid w:val="00360EC4"/>
    <w:rsid w:val="00380420"/>
    <w:rsid w:val="00400FFC"/>
    <w:rsid w:val="00441113"/>
    <w:rsid w:val="004823EA"/>
    <w:rsid w:val="00482E6F"/>
    <w:rsid w:val="00500412"/>
    <w:rsid w:val="0055686A"/>
    <w:rsid w:val="005633A8"/>
    <w:rsid w:val="00577557"/>
    <w:rsid w:val="00601B3D"/>
    <w:rsid w:val="00610A9A"/>
    <w:rsid w:val="0064327E"/>
    <w:rsid w:val="0069054D"/>
    <w:rsid w:val="006A6FEC"/>
    <w:rsid w:val="006E684D"/>
    <w:rsid w:val="007171FC"/>
    <w:rsid w:val="0073144F"/>
    <w:rsid w:val="00740529"/>
    <w:rsid w:val="00753EBB"/>
    <w:rsid w:val="00790958"/>
    <w:rsid w:val="007B6579"/>
    <w:rsid w:val="007B7E48"/>
    <w:rsid w:val="00855535"/>
    <w:rsid w:val="008973AD"/>
    <w:rsid w:val="008B7CFC"/>
    <w:rsid w:val="0093333E"/>
    <w:rsid w:val="00933446"/>
    <w:rsid w:val="00944AB9"/>
    <w:rsid w:val="00966948"/>
    <w:rsid w:val="00986C8F"/>
    <w:rsid w:val="00991BFC"/>
    <w:rsid w:val="009A5224"/>
    <w:rsid w:val="009B7509"/>
    <w:rsid w:val="009D03B6"/>
    <w:rsid w:val="009D6732"/>
    <w:rsid w:val="009E71BE"/>
    <w:rsid w:val="009F3141"/>
    <w:rsid w:val="00A03BFF"/>
    <w:rsid w:val="00A2388F"/>
    <w:rsid w:val="00A56ADD"/>
    <w:rsid w:val="00AB2B94"/>
    <w:rsid w:val="00AE35C4"/>
    <w:rsid w:val="00B64963"/>
    <w:rsid w:val="00BB48FE"/>
    <w:rsid w:val="00C04CC1"/>
    <w:rsid w:val="00C31C76"/>
    <w:rsid w:val="00C6078F"/>
    <w:rsid w:val="00C90997"/>
    <w:rsid w:val="00CF36D0"/>
    <w:rsid w:val="00D427F0"/>
    <w:rsid w:val="00D53CDB"/>
    <w:rsid w:val="00D64D9C"/>
    <w:rsid w:val="00DF0587"/>
    <w:rsid w:val="00E72A6B"/>
    <w:rsid w:val="00F0018D"/>
    <w:rsid w:val="00F21AE9"/>
    <w:rsid w:val="00FA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2011-08-24T02:54:00Z</dcterms:created>
  <dcterms:modified xsi:type="dcterms:W3CDTF">2011-08-24T17:41:00Z</dcterms:modified>
</cp:coreProperties>
</file>