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3C" w:rsidRPr="000F6C3C" w:rsidRDefault="000F6C3C" w:rsidP="000F6C3C">
      <w:pPr>
        <w:shd w:val="clear" w:color="auto" w:fill="FFFFFF"/>
        <w:spacing w:before="254" w:line="264" w:lineRule="exact"/>
        <w:ind w:right="16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Занятие по развитию зрительного восприятия в младшей группе </w:t>
      </w:r>
      <w:r w:rsidRPr="000F6C3C">
        <w:rPr>
          <w:b/>
          <w:bCs/>
          <w:sz w:val="28"/>
          <w:szCs w:val="28"/>
        </w:rPr>
        <w:t xml:space="preserve"> «Мы </w:t>
      </w:r>
      <w:r w:rsidRPr="000F6C3C">
        <w:rPr>
          <w:sz w:val="28"/>
          <w:szCs w:val="28"/>
        </w:rPr>
        <w:t xml:space="preserve">едем, </w:t>
      </w:r>
      <w:r w:rsidRPr="000F6C3C">
        <w:rPr>
          <w:b/>
          <w:bCs/>
          <w:sz w:val="28"/>
          <w:szCs w:val="28"/>
        </w:rPr>
        <w:t xml:space="preserve">едем, едем в далекие края» </w:t>
      </w:r>
    </w:p>
    <w:p w:rsidR="000F6C3C" w:rsidRPr="000F6C3C" w:rsidRDefault="000F6C3C" w:rsidP="000F6C3C">
      <w:pPr>
        <w:shd w:val="clear" w:color="auto" w:fill="FFFFFF"/>
        <w:spacing w:before="254" w:line="264" w:lineRule="exact"/>
        <w:ind w:right="1690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Программные задачи:</w:t>
      </w:r>
    </w:p>
    <w:p w:rsidR="000F6C3C" w:rsidRPr="000F6C3C" w:rsidRDefault="000F6C3C" w:rsidP="000F6C3C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64" w:lineRule="exact"/>
        <w:rPr>
          <w:sz w:val="28"/>
          <w:szCs w:val="28"/>
        </w:rPr>
      </w:pPr>
      <w:r w:rsidRPr="000F6C3C">
        <w:rPr>
          <w:sz w:val="28"/>
          <w:szCs w:val="28"/>
        </w:rPr>
        <w:t xml:space="preserve">Учить детей различать, называть игрушки, соотносить их с изображениями </w:t>
      </w:r>
      <w:proofErr w:type="gramStart"/>
      <w:r w:rsidRPr="000F6C3C">
        <w:rPr>
          <w:sz w:val="28"/>
          <w:szCs w:val="28"/>
        </w:rPr>
        <w:t>на</w:t>
      </w:r>
      <w:proofErr w:type="gramEnd"/>
      <w:r w:rsidRPr="000F6C3C">
        <w:rPr>
          <w:sz w:val="28"/>
          <w:szCs w:val="28"/>
        </w:rPr>
        <w:t xml:space="preserve"> </w:t>
      </w:r>
    </w:p>
    <w:p w:rsidR="000F6C3C" w:rsidRPr="000F6C3C" w:rsidRDefault="000F6C3C" w:rsidP="000F6C3C">
      <w:pPr>
        <w:shd w:val="clear" w:color="auto" w:fill="FFFFFF"/>
        <w:tabs>
          <w:tab w:val="left" w:pos="998"/>
        </w:tabs>
        <w:spacing w:line="264" w:lineRule="exact"/>
        <w:ind w:left="777"/>
        <w:rPr>
          <w:sz w:val="28"/>
          <w:szCs w:val="28"/>
        </w:rPr>
      </w:pPr>
      <w:r w:rsidRPr="000F6C3C">
        <w:rPr>
          <w:sz w:val="28"/>
          <w:szCs w:val="28"/>
        </w:rPr>
        <w:t>картин</w:t>
      </w:r>
      <w:r w:rsidRPr="000F6C3C">
        <w:rPr>
          <w:sz w:val="28"/>
          <w:szCs w:val="28"/>
        </w:rPr>
        <w:softHyphen/>
        <w:t>ке, выделять форму частей предмета.</w:t>
      </w:r>
    </w:p>
    <w:p w:rsidR="000F6C3C" w:rsidRPr="000F6C3C" w:rsidRDefault="000F6C3C" w:rsidP="000F6C3C">
      <w:pPr>
        <w:shd w:val="clear" w:color="auto" w:fill="FFFFFF"/>
        <w:tabs>
          <w:tab w:val="left" w:pos="998"/>
        </w:tabs>
        <w:spacing w:line="264" w:lineRule="exact"/>
        <w:ind w:left="1003" w:hanging="245"/>
        <w:rPr>
          <w:sz w:val="28"/>
          <w:szCs w:val="28"/>
        </w:rPr>
      </w:pPr>
      <w:r w:rsidRPr="000F6C3C">
        <w:rPr>
          <w:spacing w:val="-9"/>
          <w:sz w:val="28"/>
          <w:szCs w:val="28"/>
        </w:rPr>
        <w:t>2.</w:t>
      </w:r>
      <w:r w:rsidRPr="000F6C3C">
        <w:rPr>
          <w:sz w:val="28"/>
          <w:szCs w:val="28"/>
        </w:rPr>
        <w:tab/>
        <w:t>Развивать зрительный контроль при соотнесении изображений на картинке с реальным</w:t>
      </w:r>
      <w:r w:rsidRPr="000F6C3C">
        <w:rPr>
          <w:sz w:val="28"/>
          <w:szCs w:val="28"/>
        </w:rPr>
        <w:br/>
        <w:t>предметом.</w:t>
      </w:r>
    </w:p>
    <w:p w:rsidR="000F6C3C" w:rsidRPr="000F6C3C" w:rsidRDefault="000F6C3C" w:rsidP="000F6C3C">
      <w:pPr>
        <w:shd w:val="clear" w:color="auto" w:fill="FFFFFF"/>
        <w:tabs>
          <w:tab w:val="left" w:pos="1013"/>
        </w:tabs>
        <w:spacing w:line="264" w:lineRule="exact"/>
        <w:ind w:left="734" w:right="4224"/>
        <w:rPr>
          <w:sz w:val="28"/>
          <w:szCs w:val="28"/>
        </w:rPr>
      </w:pPr>
      <w:r w:rsidRPr="000F6C3C">
        <w:rPr>
          <w:spacing w:val="-8"/>
          <w:sz w:val="28"/>
          <w:szCs w:val="28"/>
        </w:rPr>
        <w:t>3.</w:t>
      </w:r>
      <w:r w:rsidRPr="000F6C3C">
        <w:rPr>
          <w:sz w:val="28"/>
          <w:szCs w:val="28"/>
        </w:rPr>
        <w:tab/>
      </w:r>
      <w:r>
        <w:rPr>
          <w:sz w:val="28"/>
          <w:szCs w:val="28"/>
        </w:rPr>
        <w:t>Воспитывать желание отвечать на вопрос</w:t>
      </w:r>
      <w:r w:rsidRPr="000F6C3C">
        <w:rPr>
          <w:sz w:val="28"/>
          <w:szCs w:val="28"/>
        </w:rPr>
        <w:br/>
      </w:r>
      <w:r w:rsidRPr="000F6C3C">
        <w:rPr>
          <w:b/>
          <w:bCs/>
          <w:sz w:val="28"/>
          <w:szCs w:val="28"/>
        </w:rPr>
        <w:t>Словарная работа.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0"/>
        <w:rPr>
          <w:sz w:val="28"/>
          <w:szCs w:val="28"/>
        </w:rPr>
      </w:pPr>
      <w:r w:rsidRPr="000F6C3C">
        <w:rPr>
          <w:sz w:val="28"/>
          <w:szCs w:val="28"/>
        </w:rPr>
        <w:t>Предметы: игрушки, грузовик, автомобиль, кабина, руль, кузов, колеса, цилиндр.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4"/>
        <w:rPr>
          <w:sz w:val="28"/>
          <w:szCs w:val="28"/>
        </w:rPr>
      </w:pPr>
      <w:r w:rsidRPr="000F6C3C">
        <w:rPr>
          <w:sz w:val="28"/>
          <w:szCs w:val="28"/>
        </w:rPr>
        <w:t>Признаки: круглый, квадратный, треугольный.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4"/>
        <w:rPr>
          <w:sz w:val="28"/>
          <w:szCs w:val="28"/>
        </w:rPr>
      </w:pPr>
      <w:r w:rsidRPr="000F6C3C">
        <w:rPr>
          <w:sz w:val="28"/>
          <w:szCs w:val="28"/>
        </w:rPr>
        <w:t>Действия: едет, гудит.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0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Материал к занятию.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20"/>
        <w:rPr>
          <w:sz w:val="28"/>
          <w:szCs w:val="28"/>
        </w:rPr>
      </w:pPr>
      <w:r w:rsidRPr="000F6C3C">
        <w:rPr>
          <w:sz w:val="28"/>
          <w:szCs w:val="28"/>
        </w:rPr>
        <w:t>Транспортные игрушки: грузовик, легковой автомобиль.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0"/>
        <w:rPr>
          <w:sz w:val="28"/>
          <w:szCs w:val="28"/>
        </w:rPr>
      </w:pPr>
      <w:r w:rsidRPr="000F6C3C">
        <w:rPr>
          <w:sz w:val="28"/>
          <w:szCs w:val="28"/>
        </w:rPr>
        <w:t>Карточки с изображением транспорта из геометрических фигур.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4"/>
        <w:rPr>
          <w:sz w:val="28"/>
          <w:szCs w:val="28"/>
        </w:rPr>
      </w:pPr>
      <w:r w:rsidRPr="000F6C3C">
        <w:rPr>
          <w:sz w:val="28"/>
          <w:szCs w:val="28"/>
        </w:rPr>
        <w:t>Геометрические фигуры (круг, квадрат, треугольник), тела (цилиндр, брусок, куб).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30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Предварительная работа.</w:t>
      </w:r>
    </w:p>
    <w:p w:rsidR="000F6C3C" w:rsidRPr="000F6C3C" w:rsidRDefault="000F6C3C" w:rsidP="000F6C3C">
      <w:pPr>
        <w:shd w:val="clear" w:color="auto" w:fill="FFFFFF"/>
        <w:spacing w:line="264" w:lineRule="exact"/>
        <w:ind w:left="758"/>
        <w:rPr>
          <w:sz w:val="28"/>
          <w:szCs w:val="28"/>
        </w:rPr>
      </w:pPr>
      <w:r w:rsidRPr="000F6C3C">
        <w:rPr>
          <w:sz w:val="28"/>
          <w:szCs w:val="28"/>
        </w:rPr>
        <w:t>1. Наблюдение на улице за движением грузовика, автобуса.</w:t>
      </w:r>
    </w:p>
    <w:p w:rsidR="000F6C3C" w:rsidRPr="000F6C3C" w:rsidRDefault="000F6C3C" w:rsidP="000F6C3C">
      <w:pPr>
        <w:shd w:val="clear" w:color="auto" w:fill="FFFFFF"/>
        <w:ind w:left="523"/>
        <w:rPr>
          <w:sz w:val="28"/>
          <w:szCs w:val="28"/>
        </w:rPr>
      </w:pPr>
      <w:r w:rsidRPr="000F6C3C">
        <w:rPr>
          <w:sz w:val="28"/>
          <w:szCs w:val="28"/>
        </w:rPr>
        <w:t>2. Рассматривание транспортных игрушек: грузовика, автобуса.</w:t>
      </w:r>
    </w:p>
    <w:p w:rsidR="000F6C3C" w:rsidRPr="000F6C3C" w:rsidRDefault="000F6C3C" w:rsidP="000F6C3C">
      <w:pPr>
        <w:shd w:val="clear" w:color="auto" w:fill="FFFFFF"/>
        <w:spacing w:before="264" w:line="264" w:lineRule="exact"/>
        <w:ind w:left="514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Ход занятия.</w:t>
      </w:r>
    </w:p>
    <w:p w:rsidR="000F6C3C" w:rsidRPr="000F6C3C" w:rsidRDefault="000F6C3C" w:rsidP="000F6C3C">
      <w:pPr>
        <w:shd w:val="clear" w:color="auto" w:fill="FFFFFF"/>
        <w:spacing w:line="264" w:lineRule="exact"/>
        <w:ind w:left="14" w:right="5" w:firstLine="504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 xml:space="preserve">Организационный момент. </w:t>
      </w:r>
      <w:r w:rsidRPr="000F6C3C">
        <w:rPr>
          <w:sz w:val="28"/>
          <w:szCs w:val="28"/>
        </w:rPr>
        <w:t>Педагог просит детей выполнять движения соответственно словам.</w:t>
      </w:r>
    </w:p>
    <w:p w:rsidR="000F6C3C" w:rsidRPr="000F6C3C" w:rsidRDefault="000F6C3C" w:rsidP="000F6C3C">
      <w:pPr>
        <w:shd w:val="clear" w:color="auto" w:fill="FFFFFF"/>
        <w:tabs>
          <w:tab w:val="left" w:pos="5040"/>
        </w:tabs>
        <w:spacing w:before="250" w:line="264" w:lineRule="exact"/>
        <w:ind w:left="1680"/>
        <w:rPr>
          <w:sz w:val="28"/>
          <w:szCs w:val="28"/>
        </w:rPr>
      </w:pPr>
      <w:r w:rsidRPr="000F6C3C">
        <w:rPr>
          <w:sz w:val="28"/>
          <w:szCs w:val="28"/>
        </w:rPr>
        <w:t>Утром встал шофер.</w:t>
      </w:r>
      <w:r w:rsidRPr="000F6C3C">
        <w:rPr>
          <w:rFonts w:ascii="Arial" w:cs="Arial"/>
          <w:sz w:val="28"/>
          <w:szCs w:val="28"/>
        </w:rPr>
        <w:tab/>
      </w:r>
      <w:r w:rsidRPr="000F6C3C">
        <w:rPr>
          <w:i/>
          <w:iCs/>
          <w:sz w:val="28"/>
          <w:szCs w:val="28"/>
        </w:rPr>
        <w:t>Потянулись.</w:t>
      </w:r>
    </w:p>
    <w:p w:rsidR="000F6C3C" w:rsidRPr="000F6C3C" w:rsidRDefault="000F6C3C" w:rsidP="000F6C3C">
      <w:pPr>
        <w:shd w:val="clear" w:color="auto" w:fill="FFFFFF"/>
        <w:tabs>
          <w:tab w:val="left" w:pos="5040"/>
        </w:tabs>
        <w:spacing w:line="264" w:lineRule="exact"/>
        <w:ind w:left="1685"/>
        <w:rPr>
          <w:sz w:val="28"/>
          <w:szCs w:val="28"/>
        </w:rPr>
      </w:pPr>
      <w:r w:rsidRPr="000F6C3C">
        <w:rPr>
          <w:sz w:val="28"/>
          <w:szCs w:val="28"/>
        </w:rPr>
        <w:t>«Заводи скорей мотор,</w:t>
      </w:r>
      <w:r w:rsidRPr="000F6C3C">
        <w:rPr>
          <w:rFonts w:ascii="Arial" w:cs="Arial"/>
          <w:sz w:val="28"/>
          <w:szCs w:val="28"/>
        </w:rPr>
        <w:tab/>
      </w:r>
      <w:r w:rsidRPr="000F6C3C">
        <w:rPr>
          <w:i/>
          <w:iCs/>
          <w:sz w:val="28"/>
          <w:szCs w:val="28"/>
        </w:rPr>
        <w:t>Имитация движений «мотор».</w:t>
      </w:r>
    </w:p>
    <w:p w:rsidR="000F6C3C" w:rsidRPr="000F6C3C" w:rsidRDefault="000F6C3C" w:rsidP="000F6C3C">
      <w:pPr>
        <w:shd w:val="clear" w:color="auto" w:fill="FFFFFF"/>
        <w:spacing w:line="264" w:lineRule="exact"/>
        <w:ind w:left="1685"/>
        <w:rPr>
          <w:sz w:val="28"/>
          <w:szCs w:val="28"/>
        </w:rPr>
      </w:pPr>
      <w:r w:rsidRPr="000F6C3C">
        <w:rPr>
          <w:sz w:val="28"/>
          <w:szCs w:val="28"/>
        </w:rPr>
        <w:t>Отправляясь в дальний путь,</w:t>
      </w:r>
    </w:p>
    <w:p w:rsidR="000F6C3C" w:rsidRPr="000F6C3C" w:rsidRDefault="000F6C3C" w:rsidP="000F6C3C">
      <w:pPr>
        <w:shd w:val="clear" w:color="auto" w:fill="FFFFFF"/>
        <w:spacing w:line="264" w:lineRule="exact"/>
        <w:ind w:left="1670"/>
        <w:rPr>
          <w:sz w:val="28"/>
          <w:szCs w:val="28"/>
        </w:rPr>
      </w:pPr>
      <w:r w:rsidRPr="000F6C3C">
        <w:rPr>
          <w:sz w:val="28"/>
          <w:szCs w:val="28"/>
        </w:rPr>
        <w:t>Ты друзей взять не забудь.</w:t>
      </w:r>
    </w:p>
    <w:p w:rsidR="000F6C3C" w:rsidRPr="000F6C3C" w:rsidRDefault="000F6C3C" w:rsidP="000F6C3C">
      <w:pPr>
        <w:shd w:val="clear" w:color="auto" w:fill="FFFFFF"/>
        <w:spacing w:before="5" w:line="264" w:lineRule="exact"/>
        <w:ind w:left="1680"/>
        <w:rPr>
          <w:sz w:val="28"/>
          <w:szCs w:val="28"/>
        </w:rPr>
      </w:pPr>
      <w:r w:rsidRPr="000F6C3C">
        <w:rPr>
          <w:sz w:val="28"/>
          <w:szCs w:val="28"/>
        </w:rPr>
        <w:t>Едем, гудим, уйди с пути!»</w:t>
      </w:r>
    </w:p>
    <w:p w:rsidR="000F6C3C" w:rsidRPr="000F6C3C" w:rsidRDefault="000F6C3C" w:rsidP="000F6C3C">
      <w:pPr>
        <w:shd w:val="clear" w:color="auto" w:fill="FFFFFF"/>
        <w:spacing w:before="264" w:line="264" w:lineRule="exact"/>
        <w:ind w:right="19" w:firstLine="514"/>
        <w:rPr>
          <w:sz w:val="28"/>
          <w:szCs w:val="28"/>
        </w:rPr>
      </w:pPr>
      <w:r w:rsidRPr="000F6C3C">
        <w:rPr>
          <w:sz w:val="28"/>
          <w:szCs w:val="28"/>
        </w:rPr>
        <w:t>«Машина, машина идет, гудит...» (Дети вместе с педагогом подпевают и показывают движения.)</w:t>
      </w:r>
    </w:p>
    <w:p w:rsidR="000F6C3C" w:rsidRPr="000F6C3C" w:rsidRDefault="000F6C3C" w:rsidP="000F6C3C">
      <w:pPr>
        <w:shd w:val="clear" w:color="auto" w:fill="FFFFFF"/>
        <w:spacing w:before="5" w:line="264" w:lineRule="exact"/>
        <w:ind w:left="509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Основная часть.</w:t>
      </w:r>
    </w:p>
    <w:p w:rsidR="000F6C3C" w:rsidRPr="000F6C3C" w:rsidRDefault="000F6C3C" w:rsidP="000F6C3C">
      <w:pPr>
        <w:shd w:val="clear" w:color="auto" w:fill="FFFFFF"/>
        <w:tabs>
          <w:tab w:val="left" w:pos="806"/>
        </w:tabs>
        <w:spacing w:line="264" w:lineRule="exact"/>
        <w:ind w:left="504"/>
        <w:rPr>
          <w:sz w:val="28"/>
          <w:szCs w:val="28"/>
        </w:rPr>
      </w:pPr>
      <w:r w:rsidRPr="000F6C3C">
        <w:rPr>
          <w:sz w:val="28"/>
          <w:szCs w:val="28"/>
        </w:rPr>
        <w:t>—</w:t>
      </w:r>
      <w:r w:rsidRPr="000F6C3C">
        <w:rPr>
          <w:sz w:val="28"/>
          <w:szCs w:val="28"/>
        </w:rPr>
        <w:tab/>
        <w:t>Хотите отправиться в гости к грузовичку? Вот билеты на автобус.</w:t>
      </w:r>
    </w:p>
    <w:p w:rsidR="000F6C3C" w:rsidRPr="000F6C3C" w:rsidRDefault="000F6C3C" w:rsidP="000F6C3C">
      <w:pPr>
        <w:shd w:val="clear" w:color="auto" w:fill="FFFFFF"/>
        <w:spacing w:line="264" w:lineRule="exact"/>
        <w:ind w:left="514"/>
        <w:rPr>
          <w:sz w:val="28"/>
          <w:szCs w:val="28"/>
        </w:rPr>
      </w:pPr>
      <w:r w:rsidRPr="000F6C3C">
        <w:rPr>
          <w:sz w:val="28"/>
          <w:szCs w:val="28"/>
        </w:rPr>
        <w:t>Педагог демонстрирует геометрические фигуры: круг, квадрат, овал, треугольник.</w:t>
      </w:r>
    </w:p>
    <w:p w:rsidR="000F6C3C" w:rsidRPr="000F6C3C" w:rsidRDefault="000F6C3C" w:rsidP="000F6C3C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64" w:lineRule="exact"/>
        <w:ind w:left="504"/>
        <w:rPr>
          <w:sz w:val="28"/>
          <w:szCs w:val="28"/>
        </w:rPr>
      </w:pPr>
      <w:r w:rsidRPr="000F6C3C">
        <w:rPr>
          <w:sz w:val="28"/>
          <w:szCs w:val="28"/>
        </w:rPr>
        <w:t>Вы получите билет, если правильно назовете форму фигуры, которую я покажу.</w:t>
      </w:r>
    </w:p>
    <w:p w:rsidR="000F6C3C" w:rsidRPr="000F6C3C" w:rsidRDefault="000F6C3C" w:rsidP="000F6C3C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264" w:lineRule="exact"/>
        <w:ind w:left="504" w:right="2650"/>
        <w:rPr>
          <w:sz w:val="28"/>
          <w:szCs w:val="28"/>
        </w:rPr>
      </w:pPr>
      <w:r w:rsidRPr="000F6C3C">
        <w:rPr>
          <w:sz w:val="28"/>
          <w:szCs w:val="28"/>
        </w:rPr>
        <w:t xml:space="preserve">Все получили билеты? Автобус отправляется. </w:t>
      </w:r>
      <w:r w:rsidRPr="000F6C3C">
        <w:rPr>
          <w:b/>
          <w:bCs/>
          <w:sz w:val="28"/>
          <w:szCs w:val="28"/>
        </w:rPr>
        <w:t>Дидактическая игра «Найди и назови такую же игрушку».</w:t>
      </w:r>
    </w:p>
    <w:p w:rsidR="000F6C3C" w:rsidRPr="000F6C3C" w:rsidRDefault="000F6C3C" w:rsidP="000F6C3C">
      <w:pPr>
        <w:shd w:val="clear" w:color="auto" w:fill="FFFFFF"/>
        <w:spacing w:line="264" w:lineRule="exact"/>
        <w:ind w:right="19" w:firstLine="504"/>
        <w:rPr>
          <w:sz w:val="28"/>
          <w:szCs w:val="28"/>
        </w:rPr>
      </w:pPr>
      <w:r w:rsidRPr="000F6C3C">
        <w:rPr>
          <w:sz w:val="28"/>
          <w:szCs w:val="28"/>
        </w:rPr>
        <w:t>Педагог вносит грузовичок. Дети рассматривают и обследуют игрушку совместно с педа</w:t>
      </w:r>
      <w:r w:rsidRPr="000F6C3C">
        <w:rPr>
          <w:sz w:val="28"/>
          <w:szCs w:val="28"/>
        </w:rPr>
        <w:softHyphen/>
        <w:t>гогом. Зрительно определяют форму частей грузовика. Кабина — куб, кузов — кирпичик, колесо (форму называет педагог) — цилиндр.</w:t>
      </w:r>
    </w:p>
    <w:p w:rsidR="000F6C3C" w:rsidRPr="000F6C3C" w:rsidRDefault="000F6C3C" w:rsidP="000F6C3C">
      <w:pPr>
        <w:shd w:val="clear" w:color="auto" w:fill="FFFFFF"/>
        <w:tabs>
          <w:tab w:val="left" w:pos="806"/>
        </w:tabs>
        <w:spacing w:line="264" w:lineRule="exact"/>
        <w:ind w:left="504"/>
        <w:rPr>
          <w:sz w:val="28"/>
          <w:szCs w:val="28"/>
        </w:rPr>
      </w:pPr>
      <w:r w:rsidRPr="000F6C3C">
        <w:rPr>
          <w:sz w:val="28"/>
          <w:szCs w:val="28"/>
        </w:rPr>
        <w:t>—</w:t>
      </w:r>
      <w:r w:rsidRPr="000F6C3C">
        <w:rPr>
          <w:sz w:val="28"/>
          <w:szCs w:val="28"/>
        </w:rPr>
        <w:tab/>
        <w:t>Найдите другие грузовички в нашем автопарке.</w:t>
      </w:r>
    </w:p>
    <w:p w:rsidR="000F6C3C" w:rsidRDefault="000F6C3C" w:rsidP="000F6C3C">
      <w:pPr>
        <w:shd w:val="clear" w:color="auto" w:fill="FFFFFF"/>
        <w:spacing w:line="264" w:lineRule="exact"/>
        <w:ind w:left="10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 xml:space="preserve">Зрительная гимнастика. </w:t>
      </w:r>
      <w:r w:rsidRPr="000F6C3C">
        <w:rPr>
          <w:sz w:val="28"/>
          <w:szCs w:val="28"/>
        </w:rPr>
        <w:t>Один ребенок прокатывает грузовичок, другие следят за движе</w:t>
      </w:r>
      <w:r w:rsidRPr="000F6C3C">
        <w:rPr>
          <w:sz w:val="28"/>
          <w:szCs w:val="28"/>
        </w:rPr>
        <w:softHyphen/>
        <w:t>ниями машины. Дети выполняют движения по очереди.</w:t>
      </w:r>
    </w:p>
    <w:p w:rsidR="000F6C3C" w:rsidRDefault="000F6C3C" w:rsidP="000F6C3C">
      <w:pPr>
        <w:shd w:val="clear" w:color="auto" w:fill="FFFFFF"/>
        <w:spacing w:line="264" w:lineRule="exact"/>
        <w:ind w:left="10"/>
        <w:rPr>
          <w:sz w:val="28"/>
          <w:szCs w:val="28"/>
        </w:rPr>
      </w:pPr>
    </w:p>
    <w:p w:rsidR="000F6C3C" w:rsidRDefault="000F6C3C" w:rsidP="000F6C3C">
      <w:pPr>
        <w:shd w:val="clear" w:color="auto" w:fill="FFFFFF"/>
        <w:spacing w:line="264" w:lineRule="exact"/>
        <w:ind w:left="10"/>
        <w:rPr>
          <w:sz w:val="28"/>
          <w:szCs w:val="28"/>
        </w:rPr>
      </w:pPr>
    </w:p>
    <w:p w:rsidR="000F6C3C" w:rsidRPr="000F6C3C" w:rsidRDefault="000F6C3C" w:rsidP="000F6C3C">
      <w:pPr>
        <w:shd w:val="clear" w:color="auto" w:fill="FFFFFF"/>
        <w:spacing w:line="264" w:lineRule="exact"/>
        <w:ind w:left="10"/>
        <w:rPr>
          <w:sz w:val="28"/>
          <w:szCs w:val="28"/>
        </w:rPr>
      </w:pPr>
      <w:r w:rsidRPr="000F6C3C">
        <w:rPr>
          <w:sz w:val="28"/>
          <w:szCs w:val="28"/>
        </w:rPr>
        <w:lastRenderedPageBreak/>
        <w:t xml:space="preserve"> </w:t>
      </w:r>
      <w:r w:rsidRPr="000F6C3C">
        <w:rPr>
          <w:b/>
          <w:bCs/>
          <w:sz w:val="28"/>
          <w:szCs w:val="28"/>
        </w:rPr>
        <w:t>Дидактическая игра «Портрет грузовичка».</w:t>
      </w:r>
    </w:p>
    <w:p w:rsidR="000F6C3C" w:rsidRPr="000F6C3C" w:rsidRDefault="000F6C3C" w:rsidP="000F6C3C">
      <w:pPr>
        <w:shd w:val="clear" w:color="auto" w:fill="FFFFFF"/>
        <w:tabs>
          <w:tab w:val="left" w:pos="821"/>
        </w:tabs>
        <w:spacing w:line="264" w:lineRule="exact"/>
        <w:ind w:left="10" w:right="10" w:firstLine="533"/>
        <w:rPr>
          <w:sz w:val="28"/>
          <w:szCs w:val="28"/>
        </w:rPr>
      </w:pPr>
      <w:r w:rsidRPr="000F6C3C">
        <w:rPr>
          <w:sz w:val="28"/>
          <w:szCs w:val="28"/>
        </w:rPr>
        <w:t>—</w:t>
      </w:r>
      <w:r w:rsidRPr="000F6C3C">
        <w:rPr>
          <w:sz w:val="28"/>
          <w:szCs w:val="28"/>
        </w:rPr>
        <w:tab/>
        <w:t>Ребята, посмотрите, грузовичок прислал нам свой портрет. Давайте внимательно его</w:t>
      </w:r>
      <w:r w:rsidRPr="000F6C3C">
        <w:rPr>
          <w:sz w:val="28"/>
          <w:szCs w:val="28"/>
        </w:rPr>
        <w:br/>
        <w:t>рассмотрим, назовем, какой формы части у грузовичка.</w:t>
      </w:r>
    </w:p>
    <w:p w:rsidR="000F6C3C" w:rsidRPr="000F6C3C" w:rsidRDefault="000F6C3C" w:rsidP="000F6C3C">
      <w:pPr>
        <w:shd w:val="clear" w:color="auto" w:fill="FFFFFF"/>
        <w:spacing w:line="264" w:lineRule="exact"/>
        <w:ind w:left="10" w:right="5" w:firstLine="499"/>
        <w:rPr>
          <w:sz w:val="28"/>
          <w:szCs w:val="28"/>
        </w:rPr>
      </w:pPr>
      <w:r w:rsidRPr="000F6C3C">
        <w:rPr>
          <w:sz w:val="28"/>
          <w:szCs w:val="28"/>
        </w:rPr>
        <w:t>Рассматривают контурное изображение грузовика, определяют и называют, какой формы кабина, колеса, груз в кузове грузовичка. Затем дети накладывают на контур изображение грузовичка из геометрических фигур.</w:t>
      </w:r>
    </w:p>
    <w:p w:rsidR="000F6C3C" w:rsidRPr="000F6C3C" w:rsidRDefault="000F6C3C" w:rsidP="000F6C3C">
      <w:pPr>
        <w:shd w:val="clear" w:color="auto" w:fill="FFFFFF"/>
        <w:spacing w:line="264" w:lineRule="exact"/>
        <w:ind w:left="509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 xml:space="preserve">Дидактическая игра «Лабиринт». </w:t>
      </w:r>
      <w:r w:rsidRPr="000F6C3C">
        <w:rPr>
          <w:sz w:val="28"/>
          <w:szCs w:val="28"/>
        </w:rPr>
        <w:t>Дети находят дорогу до гаража.</w:t>
      </w:r>
    </w:p>
    <w:p w:rsidR="000F6C3C" w:rsidRPr="000F6C3C" w:rsidRDefault="000F6C3C" w:rsidP="000F6C3C">
      <w:pPr>
        <w:shd w:val="clear" w:color="auto" w:fill="FFFFFF"/>
        <w:spacing w:line="264" w:lineRule="exact"/>
        <w:ind w:left="518"/>
        <w:rPr>
          <w:sz w:val="28"/>
          <w:szCs w:val="28"/>
        </w:rPr>
      </w:pPr>
      <w:r w:rsidRPr="000F6C3C">
        <w:rPr>
          <w:sz w:val="28"/>
          <w:szCs w:val="28"/>
        </w:rPr>
        <w:t>Грузовичок благодарит ребят за хорошую работу и прощается с ними.</w:t>
      </w:r>
    </w:p>
    <w:p w:rsidR="000F6C3C" w:rsidRPr="000F6C3C" w:rsidRDefault="000F6C3C" w:rsidP="000F6C3C">
      <w:pPr>
        <w:shd w:val="clear" w:color="auto" w:fill="FFFFFF"/>
        <w:spacing w:line="264" w:lineRule="exact"/>
        <w:ind w:left="509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Итог занятия.</w:t>
      </w:r>
    </w:p>
    <w:p w:rsidR="000F6C3C" w:rsidRPr="000F6C3C" w:rsidRDefault="000F6C3C" w:rsidP="000F6C3C">
      <w:pPr>
        <w:shd w:val="clear" w:color="auto" w:fill="FFFFFF"/>
        <w:spacing w:line="264" w:lineRule="exact"/>
        <w:ind w:left="509"/>
        <w:rPr>
          <w:sz w:val="28"/>
          <w:szCs w:val="28"/>
        </w:rPr>
      </w:pPr>
      <w:r w:rsidRPr="000F6C3C">
        <w:rPr>
          <w:b/>
          <w:bCs/>
          <w:sz w:val="28"/>
          <w:szCs w:val="28"/>
        </w:rPr>
        <w:t>Домашнее задание:</w:t>
      </w:r>
    </w:p>
    <w:p w:rsidR="000F6C3C" w:rsidRPr="000F6C3C" w:rsidRDefault="000F6C3C" w:rsidP="000F6C3C">
      <w:pPr>
        <w:numPr>
          <w:ilvl w:val="0"/>
          <w:numId w:val="3"/>
        </w:numPr>
        <w:shd w:val="clear" w:color="auto" w:fill="FFFFFF"/>
        <w:tabs>
          <w:tab w:val="left" w:pos="768"/>
        </w:tabs>
        <w:spacing w:before="5" w:line="264" w:lineRule="exact"/>
        <w:ind w:left="514"/>
        <w:rPr>
          <w:spacing w:val="-18"/>
          <w:sz w:val="28"/>
          <w:szCs w:val="28"/>
        </w:rPr>
      </w:pPr>
      <w:r w:rsidRPr="000F6C3C">
        <w:rPr>
          <w:sz w:val="28"/>
          <w:szCs w:val="28"/>
        </w:rPr>
        <w:t>Докрась машину.</w:t>
      </w:r>
    </w:p>
    <w:p w:rsidR="000F6C3C" w:rsidRPr="000F6C3C" w:rsidRDefault="000F6C3C" w:rsidP="000F6C3C">
      <w:pPr>
        <w:numPr>
          <w:ilvl w:val="0"/>
          <w:numId w:val="3"/>
        </w:numPr>
        <w:shd w:val="clear" w:color="auto" w:fill="FFFFFF"/>
        <w:tabs>
          <w:tab w:val="left" w:pos="768"/>
        </w:tabs>
        <w:spacing w:line="264" w:lineRule="exact"/>
        <w:ind w:left="514"/>
        <w:rPr>
          <w:spacing w:val="-7"/>
          <w:sz w:val="28"/>
          <w:szCs w:val="28"/>
        </w:rPr>
      </w:pPr>
      <w:r w:rsidRPr="000F6C3C">
        <w:rPr>
          <w:sz w:val="28"/>
          <w:szCs w:val="28"/>
        </w:rPr>
        <w:t>Подбери дорожки для цветных автомобилей.</w:t>
      </w:r>
    </w:p>
    <w:sectPr w:rsidR="000F6C3C" w:rsidRPr="000F6C3C" w:rsidSect="000F6C3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1A4184"/>
    <w:lvl w:ilvl="0">
      <w:numFmt w:val="bullet"/>
      <w:lvlText w:val="*"/>
      <w:lvlJc w:val="left"/>
    </w:lvl>
  </w:abstractNum>
  <w:abstractNum w:abstractNumId="1">
    <w:nsid w:val="4C2D23A2"/>
    <w:multiLevelType w:val="hybridMultilevel"/>
    <w:tmpl w:val="F796E406"/>
    <w:lvl w:ilvl="0" w:tplc="1DD4B13C">
      <w:start w:val="1"/>
      <w:numFmt w:val="decimal"/>
      <w:lvlText w:val="%1."/>
      <w:lvlJc w:val="left"/>
      <w:pPr>
        <w:ind w:left="11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76FB47E0"/>
    <w:multiLevelType w:val="singleLevel"/>
    <w:tmpl w:val="22CC6EA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7DB672B0"/>
    <w:multiLevelType w:val="singleLevel"/>
    <w:tmpl w:val="1B7A9CF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F6C3C"/>
    <w:rsid w:val="000F6C3C"/>
    <w:rsid w:val="00E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2014-06-03T18:37:00Z</dcterms:created>
  <dcterms:modified xsi:type="dcterms:W3CDTF">2014-06-03T18:39:00Z</dcterms:modified>
</cp:coreProperties>
</file>