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A" w:rsidRPr="00DA499D" w:rsidRDefault="00C5027A" w:rsidP="00DA499D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 w:rsidRPr="00CF08FD">
        <w:rPr>
          <w:b/>
          <w:bCs/>
          <w:i/>
          <w:iCs/>
          <w:sz w:val="28"/>
          <w:szCs w:val="28"/>
          <w:u w:val="single"/>
        </w:rPr>
        <w:t xml:space="preserve">Конспект </w:t>
      </w:r>
      <w:r>
        <w:rPr>
          <w:b/>
          <w:bCs/>
          <w:i/>
          <w:iCs/>
          <w:sz w:val="28"/>
          <w:szCs w:val="28"/>
          <w:u w:val="single"/>
        </w:rPr>
        <w:t xml:space="preserve">урока </w:t>
      </w:r>
      <w:r w:rsidRPr="00CF08FD">
        <w:rPr>
          <w:b/>
          <w:bCs/>
          <w:i/>
          <w:iCs/>
          <w:sz w:val="28"/>
          <w:szCs w:val="28"/>
          <w:u w:val="single"/>
        </w:rPr>
        <w:t>по лыжной подготовке</w:t>
      </w:r>
      <w:r>
        <w:rPr>
          <w:b/>
          <w:bCs/>
          <w:i/>
          <w:iCs/>
          <w:sz w:val="28"/>
          <w:szCs w:val="28"/>
          <w:u w:val="single"/>
        </w:rPr>
        <w:t xml:space="preserve"> во 2  кл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b/>
          <w:bCs/>
          <w:i/>
          <w:iCs/>
          <w:sz w:val="24"/>
          <w:szCs w:val="24"/>
          <w:u w:val="single"/>
        </w:rPr>
        <w:t>Тема урока:</w:t>
      </w:r>
      <w:r w:rsidRPr="00BF2472">
        <w:rPr>
          <w:b/>
          <w:bCs/>
          <w:i/>
          <w:iCs/>
          <w:sz w:val="24"/>
          <w:szCs w:val="24"/>
        </w:rPr>
        <w:t xml:space="preserve"> </w:t>
      </w:r>
      <w:r w:rsidRPr="00BF2472">
        <w:rPr>
          <w:sz w:val="24"/>
          <w:szCs w:val="24"/>
        </w:rPr>
        <w:t>совершенствование скользящего шага</w:t>
      </w:r>
    </w:p>
    <w:p w:rsidR="00C5027A" w:rsidRPr="00BF2472" w:rsidRDefault="00C5027A" w:rsidP="00BF2472">
      <w:pPr>
        <w:pStyle w:val="NoSpacing"/>
        <w:ind w:left="-426"/>
        <w:rPr>
          <w:b/>
          <w:bCs/>
          <w:i/>
          <w:iCs/>
          <w:sz w:val="24"/>
          <w:szCs w:val="24"/>
          <w:u w:val="single"/>
        </w:rPr>
      </w:pPr>
      <w:r w:rsidRPr="00BF2472">
        <w:rPr>
          <w:b/>
          <w:bCs/>
          <w:i/>
          <w:iCs/>
          <w:sz w:val="24"/>
          <w:szCs w:val="24"/>
          <w:u w:val="single"/>
        </w:rPr>
        <w:t>Цели урока: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  <w:u w:val="single"/>
        </w:rPr>
      </w:pPr>
      <w:r w:rsidRPr="00BF2472">
        <w:rPr>
          <w:sz w:val="24"/>
          <w:szCs w:val="24"/>
        </w:rPr>
        <w:t xml:space="preserve">1) </w:t>
      </w:r>
      <w:r w:rsidRPr="00BF2472">
        <w:rPr>
          <w:sz w:val="24"/>
          <w:szCs w:val="24"/>
          <w:u w:val="single"/>
        </w:rPr>
        <w:t>Образовательные: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>- совершенствовать скользящий шаг.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 xml:space="preserve">2) </w:t>
      </w:r>
      <w:r w:rsidRPr="00BF2472">
        <w:rPr>
          <w:sz w:val="24"/>
          <w:szCs w:val="24"/>
          <w:u w:val="single"/>
        </w:rPr>
        <w:t>Развивающие: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>- содействовать развитию силы и координации движений;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>- содействовать укреплению сердечно-сосудистой и дыхательной систем.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 xml:space="preserve">3) </w:t>
      </w:r>
      <w:r w:rsidRPr="00BF2472">
        <w:rPr>
          <w:sz w:val="24"/>
          <w:szCs w:val="24"/>
          <w:u w:val="single"/>
        </w:rPr>
        <w:t>Воспитательные: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>-  формировать навыки дружной и согласованной работы при выполнении учебных заданий;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sz w:val="24"/>
          <w:szCs w:val="24"/>
        </w:rPr>
        <w:t>- воспитать трудолюбие и стремление выполнять в полном объеме нагрузку на уроке.</w:t>
      </w:r>
    </w:p>
    <w:p w:rsidR="00C5027A" w:rsidRPr="00BF2472" w:rsidRDefault="00C5027A" w:rsidP="00BF2472">
      <w:pPr>
        <w:pStyle w:val="NoSpacing"/>
        <w:ind w:left="-426"/>
        <w:rPr>
          <w:sz w:val="24"/>
          <w:szCs w:val="24"/>
        </w:rPr>
      </w:pPr>
      <w:r w:rsidRPr="00BF2472">
        <w:rPr>
          <w:b/>
          <w:bCs/>
          <w:i/>
          <w:iCs/>
          <w:sz w:val="24"/>
          <w:szCs w:val="24"/>
          <w:u w:val="single"/>
        </w:rPr>
        <w:t>Тип урока:</w:t>
      </w:r>
      <w:r w:rsidRPr="00BF2472">
        <w:rPr>
          <w:b/>
          <w:bCs/>
          <w:i/>
          <w:iCs/>
          <w:sz w:val="24"/>
          <w:szCs w:val="24"/>
        </w:rPr>
        <w:t xml:space="preserve"> </w:t>
      </w:r>
      <w:r w:rsidRPr="00BF2472">
        <w:rPr>
          <w:sz w:val="24"/>
          <w:szCs w:val="24"/>
        </w:rPr>
        <w:t>урок совершенствования знаний, умений и навыков.</w:t>
      </w:r>
    </w:p>
    <w:p w:rsidR="00C5027A" w:rsidRDefault="00C5027A" w:rsidP="00C6042E">
      <w:pPr>
        <w:pStyle w:val="NoSpacing"/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3260"/>
        <w:gridCol w:w="3544"/>
        <w:gridCol w:w="1275"/>
        <w:gridCol w:w="1560"/>
        <w:gridCol w:w="4536"/>
      </w:tblGrid>
      <w:tr w:rsidR="00C5027A" w:rsidRPr="00DB6250">
        <w:trPr>
          <w:trHeight w:val="282"/>
        </w:trPr>
        <w:tc>
          <w:tcPr>
            <w:tcW w:w="1101" w:type="dxa"/>
          </w:tcPr>
          <w:p w:rsidR="00C5027A" w:rsidRPr="00DB6250" w:rsidRDefault="00C5027A" w:rsidP="00DB6250">
            <w:pPr>
              <w:pStyle w:val="NoSpacing"/>
              <w:ind w:firstLine="0"/>
              <w:jc w:val="center"/>
              <w:rPr>
                <w:i/>
                <w:iCs/>
              </w:rPr>
            </w:pPr>
            <w:r w:rsidRPr="00DB6250">
              <w:rPr>
                <w:i/>
                <w:iCs/>
              </w:rPr>
              <w:t>Часть урока</w:t>
            </w:r>
          </w:p>
        </w:tc>
        <w:tc>
          <w:tcPr>
            <w:tcW w:w="3260" w:type="dxa"/>
          </w:tcPr>
          <w:p w:rsidR="00C5027A" w:rsidRPr="00DB6250" w:rsidRDefault="00C5027A" w:rsidP="00DB6250">
            <w:pPr>
              <w:pStyle w:val="NoSpacing"/>
              <w:jc w:val="center"/>
              <w:rPr>
                <w:i/>
                <w:iCs/>
              </w:rPr>
            </w:pPr>
            <w:r w:rsidRPr="00DB6250">
              <w:rPr>
                <w:i/>
                <w:iCs/>
              </w:rPr>
              <w:t>Частные задачи</w:t>
            </w:r>
          </w:p>
        </w:tc>
        <w:tc>
          <w:tcPr>
            <w:tcW w:w="3544" w:type="dxa"/>
          </w:tcPr>
          <w:p w:rsidR="00C5027A" w:rsidRPr="00DB6250" w:rsidRDefault="00C5027A" w:rsidP="00DB6250">
            <w:pPr>
              <w:pStyle w:val="NoSpacing"/>
              <w:jc w:val="center"/>
              <w:rPr>
                <w:i/>
                <w:iCs/>
              </w:rPr>
            </w:pPr>
            <w:r w:rsidRPr="00DB6250">
              <w:rPr>
                <w:i/>
                <w:iCs/>
              </w:rPr>
              <w:t>Средства</w:t>
            </w:r>
          </w:p>
        </w:tc>
        <w:tc>
          <w:tcPr>
            <w:tcW w:w="1275" w:type="dxa"/>
          </w:tcPr>
          <w:p w:rsidR="00C5027A" w:rsidRPr="00DB6250" w:rsidRDefault="00C5027A" w:rsidP="00DB6250">
            <w:pPr>
              <w:pStyle w:val="NoSpacing"/>
              <w:ind w:firstLine="0"/>
              <w:jc w:val="center"/>
              <w:rPr>
                <w:i/>
                <w:iCs/>
              </w:rPr>
            </w:pPr>
            <w:r w:rsidRPr="00DB6250">
              <w:rPr>
                <w:i/>
                <w:iCs/>
              </w:rPr>
              <w:t>Дозировка</w:t>
            </w:r>
          </w:p>
        </w:tc>
        <w:tc>
          <w:tcPr>
            <w:tcW w:w="1560" w:type="dxa"/>
          </w:tcPr>
          <w:p w:rsidR="00C5027A" w:rsidRPr="00DB6250" w:rsidRDefault="00C5027A" w:rsidP="00DB6250">
            <w:pPr>
              <w:pStyle w:val="NoSpacing"/>
              <w:ind w:firstLine="0"/>
              <w:jc w:val="center"/>
              <w:rPr>
                <w:i/>
                <w:iCs/>
              </w:rPr>
            </w:pPr>
            <w:r w:rsidRPr="00DB6250">
              <w:rPr>
                <w:i/>
                <w:iCs/>
              </w:rPr>
              <w:t>Форма проведения</w:t>
            </w:r>
          </w:p>
        </w:tc>
        <w:tc>
          <w:tcPr>
            <w:tcW w:w="4536" w:type="dxa"/>
          </w:tcPr>
          <w:p w:rsidR="00C5027A" w:rsidRPr="00DB6250" w:rsidRDefault="00C5027A" w:rsidP="00DB6250">
            <w:pPr>
              <w:pStyle w:val="NoSpacing"/>
              <w:ind w:firstLine="0"/>
              <w:jc w:val="center"/>
              <w:rPr>
                <w:i/>
                <w:iCs/>
              </w:rPr>
            </w:pPr>
            <w:r w:rsidRPr="00DB6250">
              <w:rPr>
                <w:i/>
                <w:iCs/>
              </w:rPr>
              <w:t>Методические указания</w:t>
            </w:r>
          </w:p>
        </w:tc>
      </w:tr>
      <w:tr w:rsidR="00C5027A" w:rsidRPr="00DB6250">
        <w:tc>
          <w:tcPr>
            <w:tcW w:w="1101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  <w:r w:rsidRPr="00DB6250">
              <w:rPr>
                <w:b/>
                <w:bCs/>
              </w:rPr>
              <w:t>Подгото-витель-ная часть</w:t>
            </w:r>
          </w:p>
        </w:tc>
        <w:tc>
          <w:tcPr>
            <w:tcW w:w="3260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1.</w:t>
            </w:r>
            <w:r w:rsidRPr="00DB6250">
              <w:t>Организовать учащихся к проведению урока, нацелить их внимание на решение поставленных задач.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2.</w:t>
            </w:r>
            <w:r w:rsidRPr="00DB6250">
              <w:t xml:space="preserve"> Кратко ознакомить занимающихся с целями и задачами занятия.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3.</w:t>
            </w:r>
            <w:r w:rsidRPr="00DB6250">
              <w:t xml:space="preserve"> Подготовить организм занимающихся к предстоящей физической нагрузке.</w:t>
            </w:r>
          </w:p>
        </w:tc>
        <w:tc>
          <w:tcPr>
            <w:tcW w:w="3544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1.</w:t>
            </w:r>
            <w:r w:rsidRPr="00DB6250">
              <w:t xml:space="preserve"> Строевые упражнения и голосовые команды.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2.</w:t>
            </w:r>
            <w:r w:rsidRPr="00DB6250">
              <w:t xml:space="preserve"> Разминка 2 круга </w:t>
            </w:r>
          </w:p>
        </w:tc>
        <w:tc>
          <w:tcPr>
            <w:tcW w:w="1275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5 минут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5 минут</w:t>
            </w:r>
          </w:p>
        </w:tc>
        <w:tc>
          <w:tcPr>
            <w:tcW w:w="1560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Фронтальная</w:t>
            </w:r>
          </w:p>
        </w:tc>
        <w:tc>
          <w:tcPr>
            <w:tcW w:w="4536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Проверить наличие соответствующей спортивной  формы у занимающихся.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Соблюдать дистанцию, не наступать на лыжи впереди идущих, обгонять по правой стороне.</w:t>
            </w:r>
          </w:p>
        </w:tc>
      </w:tr>
      <w:tr w:rsidR="00C5027A" w:rsidRPr="00DB6250">
        <w:tc>
          <w:tcPr>
            <w:tcW w:w="1101" w:type="dxa"/>
          </w:tcPr>
          <w:p w:rsidR="00C5027A" w:rsidRPr="00DB6250" w:rsidRDefault="00C5027A" w:rsidP="00DB6250">
            <w:pPr>
              <w:pStyle w:val="NoSpacing"/>
              <w:ind w:firstLine="0"/>
              <w:rPr>
                <w:b/>
                <w:bCs/>
              </w:rPr>
            </w:pPr>
            <w:r w:rsidRPr="00DB6250">
              <w:rPr>
                <w:b/>
                <w:bCs/>
              </w:rPr>
              <w:t>Основ-ная часть</w:t>
            </w:r>
          </w:p>
        </w:tc>
        <w:tc>
          <w:tcPr>
            <w:tcW w:w="3260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1.</w:t>
            </w:r>
            <w:r w:rsidRPr="00DB6250">
              <w:t>Дать установку занимающимся на совершенствование техники скользящего шага.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2.</w:t>
            </w:r>
            <w:r w:rsidRPr="00DB6250">
              <w:t xml:space="preserve"> Напомнить о посадке лыжника и маятникообразной работе рук.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3.</w:t>
            </w:r>
            <w:r w:rsidRPr="00DB6250">
              <w:t xml:space="preserve"> Совершенствовать технику скользящего шага при помощи игрового упражнения с элементами соревнований.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</w:tc>
        <w:tc>
          <w:tcPr>
            <w:tcW w:w="3544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1.</w:t>
            </w:r>
            <w:r w:rsidRPr="00DB6250">
              <w:t xml:space="preserve"> Напомнить о значении скользящего шага для лыжных ходов и технике его выполнения.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2.</w:t>
            </w:r>
            <w:r w:rsidRPr="00DB6250">
              <w:t xml:space="preserve"> Показ скользящего шага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3.</w:t>
            </w:r>
            <w:r w:rsidRPr="00DB6250">
              <w:t xml:space="preserve"> Применение занимающимися скользящего шага.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И.п.- стоя в шеренге, ступни ног параллельны. Сгибая ноги в голеностопных суставах, наклонить голени вперёд на 1-3</w:t>
            </w:r>
            <w:r w:rsidRPr="00DB6250">
              <w:rPr>
                <w:vertAlign w:val="superscript"/>
              </w:rPr>
              <w:t>о</w:t>
            </w:r>
            <w:r w:rsidRPr="00DB6250">
              <w:t>и в коленных суставах до 135-140</w:t>
            </w:r>
            <w:r w:rsidRPr="00DB6250">
              <w:rPr>
                <w:vertAlign w:val="superscript"/>
              </w:rPr>
              <w:t>о</w:t>
            </w:r>
            <w:r w:rsidRPr="00DB6250">
              <w:t>. Наклоняя туловище вперёд за счёт сгибания в тазобедренных суставах до 115-120</w:t>
            </w:r>
            <w:r w:rsidRPr="00DB6250">
              <w:rPr>
                <w:vertAlign w:val="superscript"/>
              </w:rPr>
              <w:t>о</w:t>
            </w:r>
            <w:r w:rsidRPr="00DB6250">
              <w:t>, перенести вес тела на переднюю часть стопы.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</w:pPr>
            <w:r w:rsidRPr="00DB6250">
              <w:rPr>
                <w:shd w:val="clear" w:color="auto" w:fill="F5F7E7"/>
              </w:rPr>
              <w:t>Учащимся необходимо с места преодолеть за 4 скользящих шага наибольшее расстояние. Первыми данное упражнение выполняют мальчики, девочки в это время проезжают 2 учебных круга, после чего ученики меняются местами.</w:t>
            </w:r>
          </w:p>
        </w:tc>
        <w:tc>
          <w:tcPr>
            <w:tcW w:w="1275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25 минут</w:t>
            </w:r>
          </w:p>
        </w:tc>
        <w:tc>
          <w:tcPr>
            <w:tcW w:w="1560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Фронтальная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Групповая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</w:tc>
        <w:tc>
          <w:tcPr>
            <w:tcW w:w="4536" w:type="dxa"/>
          </w:tcPr>
          <w:p w:rsidR="00C5027A" w:rsidRPr="00DB6250" w:rsidRDefault="00C5027A" w:rsidP="00DB6250">
            <w:pPr>
              <w:pStyle w:val="NoSpacing"/>
              <w:numPr>
                <w:ilvl w:val="0"/>
                <w:numId w:val="2"/>
              </w:numPr>
              <w:ind w:left="175" w:hanging="142"/>
              <w:jc w:val="left"/>
            </w:pPr>
            <w:r w:rsidRPr="00DB6250">
              <w:t>Скользящий шаг – основа всех классических лыжных ходов и переходов с хода на ход.</w:t>
            </w:r>
          </w:p>
          <w:p w:rsidR="00C5027A" w:rsidRPr="00DB6250" w:rsidRDefault="00C5027A" w:rsidP="00DB6250">
            <w:pPr>
              <w:pStyle w:val="NoSpacing"/>
              <w:ind w:left="175" w:firstLine="0"/>
              <w:jc w:val="left"/>
            </w:pPr>
          </w:p>
          <w:p w:rsidR="00C5027A" w:rsidRPr="00DB6250" w:rsidRDefault="00C5027A" w:rsidP="00DB6250">
            <w:pPr>
              <w:pStyle w:val="NoSpacing"/>
              <w:numPr>
                <w:ilvl w:val="0"/>
                <w:numId w:val="2"/>
              </w:numPr>
              <w:ind w:left="176" w:hanging="142"/>
              <w:jc w:val="left"/>
            </w:pPr>
            <w:r w:rsidRPr="00DB6250">
              <w:rPr>
                <w:u w:val="single"/>
              </w:rPr>
              <w:t>Особенно выделить такие элементы:</w:t>
            </w:r>
            <w:r w:rsidRPr="00DB6250">
              <w:t xml:space="preserve"> одноопорное скольжение, законченный толчок ногой и активный вынос маховой ноги с последующим её торможением, маятникообразную работу рук.</w:t>
            </w:r>
          </w:p>
          <w:p w:rsidR="00C5027A" w:rsidRPr="00DB6250" w:rsidRDefault="00C5027A" w:rsidP="00DB6250">
            <w:pPr>
              <w:pStyle w:val="NoSpacing"/>
              <w:numPr>
                <w:ilvl w:val="0"/>
                <w:numId w:val="2"/>
              </w:numPr>
              <w:ind w:left="176" w:hanging="142"/>
              <w:jc w:val="left"/>
            </w:pPr>
            <w:r w:rsidRPr="00DB6250">
              <w:t>Пройти один учебный круг, соблюдая дистанцию 2 метра.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numPr>
                <w:ilvl w:val="0"/>
                <w:numId w:val="2"/>
              </w:numPr>
              <w:ind w:left="176" w:hanging="142"/>
              <w:jc w:val="left"/>
            </w:pPr>
            <w:r w:rsidRPr="00DB6250">
              <w:t>проводится в одношереножном строю, учитель, проходя вдоль шеренги, поправляет каждого ученика.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ind w:left="176"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Учащимся необходимо в положении посадки лыжника скользить на правой и левой лыжах, сохраняя равновесие. Победителем является тот ученик, кто дальше всех проехал.</w:t>
            </w:r>
          </w:p>
          <w:p w:rsidR="00C5027A" w:rsidRPr="00DB6250" w:rsidRDefault="00C5027A" w:rsidP="00DB6250">
            <w:pPr>
              <w:pStyle w:val="NoSpacing"/>
              <w:jc w:val="left"/>
            </w:pPr>
          </w:p>
          <w:p w:rsidR="00C5027A" w:rsidRPr="00DB6250" w:rsidRDefault="00C5027A" w:rsidP="00DB6250">
            <w:pPr>
              <w:pStyle w:val="NoSpacing"/>
              <w:ind w:left="176" w:firstLine="0"/>
              <w:jc w:val="left"/>
            </w:pPr>
          </w:p>
        </w:tc>
      </w:tr>
      <w:tr w:rsidR="00C5027A" w:rsidRPr="00DB6250">
        <w:tc>
          <w:tcPr>
            <w:tcW w:w="1101" w:type="dxa"/>
          </w:tcPr>
          <w:p w:rsidR="00C5027A" w:rsidRPr="00DB6250" w:rsidRDefault="00C5027A" w:rsidP="00DB6250">
            <w:pPr>
              <w:pStyle w:val="NoSpacing"/>
              <w:ind w:firstLine="0"/>
              <w:rPr>
                <w:b/>
                <w:bCs/>
              </w:rPr>
            </w:pPr>
            <w:r w:rsidRPr="00DB6250">
              <w:rPr>
                <w:b/>
                <w:bCs/>
              </w:rPr>
              <w:t>Заклю-читель-ная часть</w:t>
            </w:r>
          </w:p>
        </w:tc>
        <w:tc>
          <w:tcPr>
            <w:tcW w:w="3260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1</w:t>
            </w:r>
            <w:r w:rsidRPr="00DB6250">
              <w:t>. Построение, подведение итогов урока.</w:t>
            </w:r>
          </w:p>
        </w:tc>
        <w:tc>
          <w:tcPr>
            <w:tcW w:w="3544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1.</w:t>
            </w:r>
            <w:r w:rsidRPr="00DB6250">
              <w:t xml:space="preserve"> Приведение лыжного инвентаря в надлежащий вид.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2.</w:t>
            </w:r>
            <w:r w:rsidRPr="00DB6250">
              <w:t>Построение, рапорт, расчет.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>3</w:t>
            </w:r>
            <w:r w:rsidRPr="00DB6250">
              <w:t>.Подведение итогов урока, замечания.</w:t>
            </w:r>
          </w:p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rPr>
                <w:b/>
                <w:bCs/>
              </w:rPr>
              <w:t xml:space="preserve">4. </w:t>
            </w:r>
            <w:r w:rsidRPr="00DB6250">
              <w:t>Передвижение к базе;</w:t>
            </w:r>
          </w:p>
        </w:tc>
        <w:tc>
          <w:tcPr>
            <w:tcW w:w="1275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5 минут</w:t>
            </w:r>
          </w:p>
        </w:tc>
        <w:tc>
          <w:tcPr>
            <w:tcW w:w="1560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 xml:space="preserve">Фронтальная </w:t>
            </w:r>
          </w:p>
        </w:tc>
        <w:tc>
          <w:tcPr>
            <w:tcW w:w="4536" w:type="dxa"/>
          </w:tcPr>
          <w:p w:rsidR="00C5027A" w:rsidRPr="00DB6250" w:rsidRDefault="00C5027A" w:rsidP="00DB6250">
            <w:pPr>
              <w:pStyle w:val="NoSpacing"/>
              <w:ind w:firstLine="0"/>
              <w:jc w:val="left"/>
            </w:pPr>
            <w:r w:rsidRPr="00DB6250">
              <w:t>Оценки за урок, устранение ошибок, выполнение задач урока.</w:t>
            </w:r>
          </w:p>
        </w:tc>
      </w:tr>
    </w:tbl>
    <w:p w:rsidR="00C5027A" w:rsidRPr="009033B4" w:rsidRDefault="00C5027A" w:rsidP="00C60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5027A" w:rsidRDefault="00C5027A" w:rsidP="003C4D2A">
      <w:pPr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7A" w:rsidRDefault="00C5027A"/>
    <w:sectPr w:rsidR="00C5027A" w:rsidSect="007F14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6B3"/>
    <w:multiLevelType w:val="hybridMultilevel"/>
    <w:tmpl w:val="79007B1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1" w:hanging="360"/>
      </w:pPr>
      <w:rPr>
        <w:rFonts w:ascii="Wingdings" w:hAnsi="Wingdings" w:cs="Wingdings" w:hint="default"/>
      </w:rPr>
    </w:lvl>
  </w:abstractNum>
  <w:abstractNum w:abstractNumId="1">
    <w:nsid w:val="150D4DC1"/>
    <w:multiLevelType w:val="hybridMultilevel"/>
    <w:tmpl w:val="56F2F508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1" w:hanging="360"/>
      </w:pPr>
      <w:rPr>
        <w:rFonts w:ascii="Wingdings" w:hAnsi="Wingdings" w:cs="Wingdings" w:hint="default"/>
      </w:rPr>
    </w:lvl>
  </w:abstractNum>
  <w:abstractNum w:abstractNumId="2">
    <w:nsid w:val="1CC743F9"/>
    <w:multiLevelType w:val="hybridMultilevel"/>
    <w:tmpl w:val="CC78954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3">
    <w:nsid w:val="23C44C5C"/>
    <w:multiLevelType w:val="hybridMultilevel"/>
    <w:tmpl w:val="6CA4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42E"/>
    <w:rsid w:val="001B0ECE"/>
    <w:rsid w:val="0024643B"/>
    <w:rsid w:val="003C4D2A"/>
    <w:rsid w:val="0063127A"/>
    <w:rsid w:val="007D1ED2"/>
    <w:rsid w:val="007F1445"/>
    <w:rsid w:val="0086191A"/>
    <w:rsid w:val="009033B4"/>
    <w:rsid w:val="009F393C"/>
    <w:rsid w:val="00B33A57"/>
    <w:rsid w:val="00BF2472"/>
    <w:rsid w:val="00C5027A"/>
    <w:rsid w:val="00C6042E"/>
    <w:rsid w:val="00CF08FD"/>
    <w:rsid w:val="00DA499D"/>
    <w:rsid w:val="00DB6250"/>
    <w:rsid w:val="00E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2E"/>
    <w:pPr>
      <w:spacing w:line="360" w:lineRule="auto"/>
      <w:ind w:firstLine="301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042E"/>
    <w:pPr>
      <w:ind w:firstLine="301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6042E"/>
    <w:pPr>
      <w:ind w:firstLine="301"/>
      <w:jc w:val="both"/>
    </w:pPr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7D1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448</Words>
  <Characters>2560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МОУ СОШ №20</cp:lastModifiedBy>
  <cp:revision>2</cp:revision>
  <dcterms:created xsi:type="dcterms:W3CDTF">2015-02-01T15:01:00Z</dcterms:created>
  <dcterms:modified xsi:type="dcterms:W3CDTF">2015-02-02T08:54:00Z</dcterms:modified>
</cp:coreProperties>
</file>