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30" w:rsidRPr="00B25507" w:rsidRDefault="008E1230" w:rsidP="00A22F61">
      <w:pPr>
        <w:spacing w:after="0" w:line="360" w:lineRule="auto"/>
        <w:ind w:left="-720" w:right="-5" w:firstLine="529"/>
        <w:jc w:val="center"/>
        <w:rPr>
          <w:rFonts w:ascii="Bookman Old Style" w:hAnsi="Bookman Old Style" w:cs="Bookman Old Style"/>
          <w:sz w:val="34"/>
          <w:szCs w:val="34"/>
          <w:lang w:eastAsia="ru-RU"/>
        </w:rPr>
      </w:pPr>
      <w:r w:rsidRPr="00B25507">
        <w:rPr>
          <w:rFonts w:ascii="Bookman Old Style" w:hAnsi="Bookman Old Style" w:cs="Bookman Old Style"/>
          <w:b/>
          <w:bCs/>
          <w:i/>
          <w:iCs/>
          <w:sz w:val="34"/>
          <w:szCs w:val="34"/>
          <w:u w:val="single"/>
          <w:lang w:eastAsia="ru-RU"/>
        </w:rPr>
        <w:t>Обогащение эмоционального опыта дошкольника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Долгое время система дошкольного образования в России была ориентирована на обеспечение познавательного развития детей. При этом эмоциональному развитию часто уделялось недостаточное внимание. Однако предназначение дошкольного возраста заключается не столько в овладении знаниями, умениями и навыками, сколько в становлении базовых свойств личности:   самооценки, образа «Я», нравственных ценностей, социально-психологических особенностей в системе отношений с другими людьми. </w:t>
      </w:r>
      <w:r w:rsidRPr="00A22F61">
        <w:rPr>
          <w:rFonts w:ascii="Times New Roman" w:hAnsi="Times New Roman" w:cs="Times New Roman"/>
          <w:sz w:val="26"/>
          <w:szCs w:val="26"/>
        </w:rPr>
        <w:t>Современные дети менее отзывчивы к чувствам других, в их поведении присутствует и агрессивность. Дети стали меньше общаться со взрослыми и сверстниками, больше замыкаются на телевизорах и компьютерах, хотя именно общение в значительной степени обогащает чувственную сферу. Недостаточное развитие произвольности эмоциональной сферы детей стало серьезной проблемой. У дошкольника в 9-10 раз больше экспрессивно-мимических проявлений, выражающих самые различные эмоциональные состояния – от яростного негодования до бурной радости, от нежности и сочувствия до драки. Несогласованность коммуникативных действий порождает конфликты, протесты, обиды. Это обусловлено как возрастными особенностями дошкольного возраста, так и чрезмерной "интеллектуализацией" воспитания, "технологизацией" нашей жизни.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Часто ребенка учат сдерживанию чувств еще до того, как он откроет для себя мир собственных и чужих эмоций. Когда малыш ведет себя непринужденно и естественно, взрослые, оглядываясь вокруг, поспешно говорят: «Не плачь, ты же мужчина!», «Не дерись, ты же девочка!», «Ты что, трусишь?». И как следствие, ребенок прячет свои страх, слезы и обиды, потому что эти чувства не приветствуются взрослыми. Это приводит к тому, что малыш вообще не овладевает способами распознавания, узнавания эмоциональных проявлений.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Конечно, эмоциональное развитие ребенка – задача не из легких. Однако именно родители могут и должны начать эту работу. Прежде всего маме и папе следует учитывать небольшой словарный запас малыша. Поэтому необходимо, объясняя что-то ребенку, обозначать словом определенные эмоции, тем самым закладывая основы эмоционального словаря: «радость», «грустно», «сердишься»,  «удивляешься», «испуганный», «злой» и т.д.  И чем больше окружающие взрослые говорят с ребенком о чувствах, настроениях (его собственных и близких людей, героев сказок или мультфильмов), тем более точно малышу удается их распознать и обозначить словесно.  Подобные беседы обогащают внутренний мир ребенка, учат его анализировать собственные эмоции и поведение, а также подводят к пониманию чужих переживаний и поступков.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Развивая эмоциональную сферу своего ребенка, родителям необходимо учитывать следующие моменты.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Обогащайте активный словарь ребенка словами, обозначающие эмоциональные состояния. Помогут вам в этом герои сказок и мультфильмов. Беседуйте о том, какие эмоции испытывают герои в той или иной момент, как меняется их настроение и почему.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Называя эмоциональное состояние, точно определяйте его словесно: «радость», «удивление», «грусть» и т.д. запомните сами и объясните ребенку: чувства не делятся на «хорошие» и «плохие». Злость иногда помогает вскрыть недовольство чужим поведением или собраться и справиться с тем, что давно не получалось. Страх не дает забывать о правилах безопасности и поэтому позволяет быть осторожным.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Научите ребенка разделять чувства и поступки: нет плохих чувств, есть плохие поступки:  «Владик рассердился на тебя, ударил. Он поступил нехорошо. Он не нашел подходящих слов, чтобы выразить свое недовольство».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С уважением отнеситесь к чувствам малыша: он, как и взрослые, имеет право испытывать страх, гнев, грусть. Не призывайте его отказаться, например, от проявления гнева: «Не смей грубить мне!». Лучше помогите ему понять свое состояние: «Я понимаю, ты сердишься на меня из-за того, что я занималась с твоим маленьким братом».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Работа по развитию эмоций поможет родителям понять мир переживаний ребенка, лучше узнать его состояние в различных ситуациях, понять, что именно его тревожит и радует. Это позволит (при необходимости) уделить особое внимание малышу, который испытывает эмоциональный дискомфорт, помочь преодолеть и исправить отрицательные черты характера, установить с ним доверительные отношения, а это в свою очередь сможет облегчить процесс воспитания и развития.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Эмоция – </w:t>
      </w:r>
      <w:r w:rsidRPr="00A22F61">
        <w:rPr>
          <w:rFonts w:ascii="Times New Roman" w:hAnsi="Times New Roman" w:cs="Times New Roman"/>
          <w:sz w:val="26"/>
          <w:szCs w:val="26"/>
          <w:lang w:eastAsia="ru-RU"/>
        </w:rPr>
        <w:t>это мать психики. Для всего психического здоровья человека, главной целью является его правильное эмоциональное воспитание с самого раннего детства и на протяжении всей жизни. Неумение  детей правильно выразить свои чувства, скованность, неловкость, затрудняют общение детей со сверстниками и взрослыми. Важен словесный язык чувств, который обозначает явления эмоциональной жизни. Ребенок, говорящий на хорошем, богатом языке лучше мыслит, лучше понимает свои переживания.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Играйте со своим ребенком – это так несложно. Вот несколько игровых упражнений, которые помогут успешно развивать эмоциональную сферу Вашего малыша. Стоит только начать, а потом Вы придумаете новые игры, сочините сказки про Грустинку и Смешинку, Печалинку и Злючку, и Ваш ребенок с удовольствием будет их слушать, хорошо понимая этих героев и гораздо лучше разбираясь в собственных переживаниях и эмоциях.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Поиграйте с ребенком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Игра «Изобрази героя сказки»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Прочитав любимую сказку, рассказ, попросите ребенка изобразить эмоции героев (радость, удивление, горе, гнев, страх) с помощью мимики, жестов: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- улыбнуться, как веселый Буратино.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- испугаться, как бабушка, в дом которой пришел волк.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- рассердиться, как злой волк.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- погрустить, как Дюймовочка, увидев Ласточку под землей.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22F61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Игра «Театр» (можно играть всей семьей).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Цель: развивать умение распознавать эмоциональное проявление других людей по мимике и понимать свое эмоциональное состояние и состояние окружающих.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Задание: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Ребенок изображает с помощью мимики какое–то настроение, но при этом часть его лица будет скрыта (закрывает верхнюю или нижнюю часть лица листом бумаги), а Вы должны догадаться, какое настроение было загадано. Потом поменяйтесь – пусть отгадает ребенок.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Игра «Угадай эмоцию на ощупь».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Цель:  развивать способность определять базовые эмоции (радость, горе, гнев, страх, удивление) по мимике и передавать их; развивать тактильные ощущения.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Задание: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Взрослый дает задание:  «Радость – замри».  Ребенок изображает радость на лице, осторожно трогает своими пальчиками брови, рот, глазки.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Игра «Улитка»</w:t>
      </w: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 (автор Н.Кряжева)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>Цель: развитие выдержки с самоконтроля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Задание: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sz w:val="26"/>
          <w:szCs w:val="26"/>
          <w:lang w:eastAsia="ru-RU"/>
        </w:rPr>
        <w:t xml:space="preserve">Все играющие становятся на одну линию и по сигналу двигаются к заранее оговоренному месту, причем останавливаться и разворачиваться нельзя. Побеждает последний пришедший к финишу (особенно полезная для конфликтных, агрессивных детей). </w:t>
      </w:r>
    </w:p>
    <w:p w:rsidR="008E1230" w:rsidRPr="00A22F61" w:rsidRDefault="008E1230" w:rsidP="00A22F61">
      <w:pPr>
        <w:spacing w:line="360" w:lineRule="auto"/>
        <w:ind w:left="-720" w:right="-5" w:firstLine="52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Игра-упражнение «Испуганный ежик»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Цель: отработка вербальных способов выражения своих эмоций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Задание: 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Один участник изображает испуганного ежика, свер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нувшегося в клубок. Задача другого - пытаться соот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ветствующими жестами, словами установить контакт с «ежиком», успокоить его и заслужить доверие, что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бы он развернулся.</w:t>
      </w: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Сначала пусть ежиком побудет ребенок, а Вы попытаетесь установить контакт с ним, вызвать доверие, используя как можно более насыщенную эмоциональными эпитетами речь. Затем ежиком станете Вы, пусть ребенок попробует расположить ежика к себе. </w:t>
      </w: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Игра-упражнение «Ладушки»</w:t>
      </w: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Цель: развиваем умение работать с партнером.</w:t>
      </w: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Играем парами. Играя с партнером в «Ладушки», необходимо достичь максимально высо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кого темпа не сбиваясь и не говоря.</w:t>
      </w: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Кто не может долго быть в контакте - это более замкнутые люди, а кому хочется продлить, кому комфортно в длитель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ном общении - более общительный. Если играете несколькими парами – поменяйтесь.</w:t>
      </w: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Игра-упражнение «У дяди Абрама»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Участники сидят в круге и хором говорят: «У дяди Абрама восемь сыновей. Они не ели, они не пили и не курили никогда». Второй раз повторяют, хлопая руками в ритм по коленям. Через некоторое время ведущий говорит: «А теперь добавим правую ногу, надо сильно топать правой ногой, давайте топнем правой ногой». Таким образом, теперь все говорят ту же самую фразу, хлопают руками в ритм по коленям и топают правой ногой. Через некоторое время, ве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дущий говорит: «А теперь добавим еще и левую ногу, надо сильно топать левой ногой, давайте топнем ле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вой ногой». Все повторяют фразу, топая теперь уже двумя ногами. Так же по очереди добавляются еще «пра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вое плечо» (поднимается вверх), «левое плечо» (поднимается вверх), «голова» (вращение головой). Движения только дополняются, и, таким образом, к кон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цу упражнения, хлопается, топается, поднимается и крутится все.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Игра «Я - луноход»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Играют несколько человек. Один участник начинает ползать на ко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ленях и говорить: «Я -Луноход-1». Тот, кто засмеется, становится следующим «Луноходом», ползает и гово</w:t>
      </w: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рит: «Я - Луноход-2» и так далее, пока все участники не станут «Луноходами».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1230" w:rsidRDefault="008E1230" w:rsidP="00B25507">
      <w:pPr>
        <w:spacing w:after="0" w:line="360" w:lineRule="auto"/>
        <w:ind w:left="-720" w:right="-5" w:firstLine="52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Удачи Вам, дорогие родители!</w:t>
      </w:r>
    </w:p>
    <w:p w:rsidR="008E1230" w:rsidRPr="00A22F61" w:rsidRDefault="008E1230" w:rsidP="00B25507">
      <w:pPr>
        <w:spacing w:after="0" w:line="360" w:lineRule="auto"/>
        <w:ind w:left="-720" w:right="-5" w:firstLine="52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22F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Пусть Ваши дети научатся открыто и грамотно выражать свои эмоции, понимать свое эмоциональное состояние и самое главное научатся управлять проявлениями своих эмоций во благо себе и окружающим.</w:t>
      </w:r>
    </w:p>
    <w:p w:rsidR="008E1230" w:rsidRPr="00A22F61" w:rsidRDefault="008E1230" w:rsidP="00A22F61">
      <w:pPr>
        <w:spacing w:after="0" w:line="360" w:lineRule="auto"/>
        <w:ind w:left="-720" w:right="-5" w:firstLine="52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sectPr w:rsidR="008E1230" w:rsidRPr="00A22F61" w:rsidSect="00A22F61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A1E"/>
    <w:rsid w:val="00196CE1"/>
    <w:rsid w:val="001F7E26"/>
    <w:rsid w:val="002358A1"/>
    <w:rsid w:val="0042070C"/>
    <w:rsid w:val="004479E1"/>
    <w:rsid w:val="004B1023"/>
    <w:rsid w:val="004C4118"/>
    <w:rsid w:val="004E448C"/>
    <w:rsid w:val="00514E86"/>
    <w:rsid w:val="005822C2"/>
    <w:rsid w:val="00882433"/>
    <w:rsid w:val="008E1230"/>
    <w:rsid w:val="009A7909"/>
    <w:rsid w:val="009F397A"/>
    <w:rsid w:val="00A060BD"/>
    <w:rsid w:val="00A22F61"/>
    <w:rsid w:val="00AB0655"/>
    <w:rsid w:val="00AE5443"/>
    <w:rsid w:val="00B25507"/>
    <w:rsid w:val="00CE19FC"/>
    <w:rsid w:val="00EC1E67"/>
    <w:rsid w:val="00FC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F397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F3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7388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7401">
                                  <w:marLeft w:val="15"/>
                                  <w:marRight w:val="1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74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974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7406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7391">
                                  <w:marLeft w:val="15"/>
                                  <w:marRight w:val="1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74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974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5</Pages>
  <Words>1349</Words>
  <Characters>7692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3</cp:revision>
  <dcterms:created xsi:type="dcterms:W3CDTF">2013-03-14T10:14:00Z</dcterms:created>
  <dcterms:modified xsi:type="dcterms:W3CDTF">2013-04-17T10:39:00Z</dcterms:modified>
</cp:coreProperties>
</file>