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F7" w:rsidRDefault="007619F7" w:rsidP="00A517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МБОУ «Калачёвская средняя общеобразовательная школа»</w:t>
      </w:r>
    </w:p>
    <w:p w:rsidR="007619F7" w:rsidRDefault="007619F7" w:rsidP="00A51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</w:t>
      </w:r>
      <w:bookmarkEnd w:id="0"/>
    </w:p>
    <w:p w:rsidR="007619F7" w:rsidRPr="007619F7" w:rsidRDefault="007619F7">
      <w:pPr>
        <w:rPr>
          <w:rFonts w:ascii="Times New Roman" w:hAnsi="Times New Roman" w:cs="Times New Roman"/>
          <w:b/>
          <w:sz w:val="28"/>
          <w:szCs w:val="28"/>
        </w:rPr>
      </w:pPr>
      <w:r w:rsidRPr="007619F7">
        <w:rPr>
          <w:rFonts w:ascii="Times New Roman" w:hAnsi="Times New Roman" w:cs="Times New Roman"/>
          <w:b/>
          <w:sz w:val="28"/>
          <w:szCs w:val="28"/>
        </w:rPr>
        <w:t xml:space="preserve">Реализация системно – </w:t>
      </w:r>
      <w:proofErr w:type="spellStart"/>
      <w:r w:rsidRPr="007619F7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7619F7">
        <w:rPr>
          <w:rFonts w:ascii="Times New Roman" w:hAnsi="Times New Roman" w:cs="Times New Roman"/>
          <w:b/>
          <w:sz w:val="28"/>
          <w:szCs w:val="28"/>
        </w:rPr>
        <w:t xml:space="preserve"> подхода в учебном процессе </w:t>
      </w:r>
      <w:proofErr w:type="gramStart"/>
      <w:r w:rsidRPr="007619F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619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19F7">
        <w:rPr>
          <w:rFonts w:ascii="Times New Roman" w:hAnsi="Times New Roman" w:cs="Times New Roman"/>
          <w:b/>
          <w:sz w:val="28"/>
          <w:szCs w:val="28"/>
        </w:rPr>
        <w:t>средством</w:t>
      </w:r>
      <w:proofErr w:type="gramEnd"/>
      <w:r w:rsidRPr="007619F7">
        <w:rPr>
          <w:rFonts w:ascii="Times New Roman" w:hAnsi="Times New Roman" w:cs="Times New Roman"/>
          <w:b/>
          <w:sz w:val="28"/>
          <w:szCs w:val="28"/>
        </w:rPr>
        <w:t xml:space="preserve"> создания мини – лаборатории.</w:t>
      </w:r>
    </w:p>
    <w:p w:rsidR="007619F7" w:rsidRDefault="007619F7" w:rsidP="007619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Назарова</w:t>
      </w:r>
    </w:p>
    <w:p w:rsidR="00C01F35" w:rsidRDefault="0076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309" w:rsidRPr="00084309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084309">
        <w:rPr>
          <w:rFonts w:ascii="Times New Roman" w:hAnsi="Times New Roman" w:cs="Times New Roman"/>
          <w:sz w:val="28"/>
          <w:szCs w:val="28"/>
        </w:rPr>
        <w:t xml:space="preserve"> модернизация российского образования требует пересмотра технологий обучения дошкольников, ориентируя педагогов на  использование в своей деятельности более эффективных форм и методов, позволяющих строить педагогический процесс на основе развивающего обучения.</w:t>
      </w:r>
    </w:p>
    <w:p w:rsidR="00084309" w:rsidRDefault="00084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многих отечественных педагогов (Г. М</w:t>
      </w:r>
      <w:r w:rsidR="00D31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А.П</w:t>
      </w:r>
      <w:r w:rsidR="00D31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Усова, Е.А</w:t>
      </w:r>
      <w:r w:rsidR="00D31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Панькова) говорится о необходимости включения дошкольников в осмысленную деятельность, в процессе которой они бы сами могли обнаруживать всё новые и новые свойства предметов, замечать их сходство и различие. Одним словом, необходимо предоставление им возможности приобретать знания самостоятельно.</w:t>
      </w:r>
      <w:r w:rsidR="005220E7">
        <w:rPr>
          <w:rFonts w:ascii="Times New Roman" w:hAnsi="Times New Roman" w:cs="Times New Roman"/>
          <w:sz w:val="28"/>
          <w:szCs w:val="28"/>
        </w:rPr>
        <w:t xml:space="preserve"> В связи с этим особый интерес представляет детское экспериментирование.</w:t>
      </w:r>
    </w:p>
    <w:p w:rsidR="005220E7" w:rsidRDefault="0052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экспериментирование – особая форма исследовательской деятельности, в которой наиболее ярко выражены процессы возникновения и развития новых мотивов личности, лежащих в основе саморазвития. Эта деятельность является ведущей на протяжении всего дошкольного возраста (Н.Н</w:t>
      </w:r>
      <w:r w:rsidR="00D31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83330" w:rsidRDefault="0052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экспериментальной деятельности является развитие свободной творческой личности ребёнка, которое определяется задачами развития и задачами иссле</w:t>
      </w:r>
      <w:r w:rsidR="00CE6500">
        <w:rPr>
          <w:rFonts w:ascii="Times New Roman" w:hAnsi="Times New Roman" w:cs="Times New Roman"/>
          <w:sz w:val="28"/>
          <w:szCs w:val="28"/>
        </w:rPr>
        <w:t>довательской деятельности детей:</w:t>
      </w:r>
    </w:p>
    <w:p w:rsidR="005220E7" w:rsidRDefault="00583330" w:rsidP="005833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способность детей ставить вопросы и получать на них фактические ответы.</w:t>
      </w:r>
    </w:p>
    <w:p w:rsidR="00583330" w:rsidRDefault="00583330" w:rsidP="005833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воображение, логическое мышление, речь.</w:t>
      </w:r>
    </w:p>
    <w:p w:rsidR="00403D61" w:rsidRDefault="00583330" w:rsidP="00F67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социальные навыки: умение работать в коллективе, договариваться, учитывать мнение партнёра, отстаивать свою правоту.</w:t>
      </w:r>
    </w:p>
    <w:p w:rsidR="00F561CB" w:rsidRDefault="00583330" w:rsidP="00F561CB">
      <w:pPr>
        <w:rPr>
          <w:rFonts w:ascii="Times New Roman" w:hAnsi="Times New Roman" w:cs="Times New Roman"/>
          <w:sz w:val="28"/>
          <w:szCs w:val="28"/>
        </w:rPr>
      </w:pPr>
      <w:r w:rsidRPr="00403D61">
        <w:rPr>
          <w:rFonts w:ascii="Times New Roman" w:hAnsi="Times New Roman" w:cs="Times New Roman"/>
          <w:sz w:val="28"/>
          <w:szCs w:val="28"/>
        </w:rPr>
        <w:t>Главное достоинство метода экспер</w:t>
      </w:r>
      <w:r w:rsidR="00403D61" w:rsidRPr="00403D61">
        <w:rPr>
          <w:rFonts w:ascii="Times New Roman" w:hAnsi="Times New Roman" w:cs="Times New Roman"/>
          <w:sz w:val="28"/>
          <w:szCs w:val="28"/>
        </w:rPr>
        <w:t>иментирования заключается в том</w:t>
      </w:r>
      <w:r w:rsidRPr="00403D61">
        <w:rPr>
          <w:rFonts w:ascii="Times New Roman" w:hAnsi="Times New Roman" w:cs="Times New Roman"/>
          <w:sz w:val="28"/>
          <w:szCs w:val="28"/>
        </w:rPr>
        <w:t xml:space="preserve">, что он даёт детям реальные представления о различных сторонах изучаемого объекта, его взаимоотношениях с другими объектами.  </w:t>
      </w:r>
    </w:p>
    <w:p w:rsidR="00F561CB" w:rsidRPr="00F561CB" w:rsidRDefault="00F561CB" w:rsidP="00F561CB">
      <w:pPr>
        <w:rPr>
          <w:rFonts w:ascii="Times New Roman" w:hAnsi="Times New Roman" w:cs="Times New Roman"/>
          <w:sz w:val="28"/>
          <w:szCs w:val="28"/>
        </w:rPr>
      </w:pPr>
      <w:r w:rsidRPr="00F561CB">
        <w:rPr>
          <w:rFonts w:ascii="Times New Roman" w:hAnsi="Times New Roman" w:cs="Times New Roman"/>
          <w:sz w:val="28"/>
          <w:szCs w:val="28"/>
        </w:rPr>
        <w:lastRenderedPageBreak/>
        <w:t>Занимательные опыты, эксперименты 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 детской активности:</w:t>
      </w:r>
    </w:p>
    <w:p w:rsidR="00F561CB" w:rsidRPr="00F561CB" w:rsidRDefault="00F561CB" w:rsidP="00F561CB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61CB">
        <w:rPr>
          <w:rFonts w:ascii="Times New Roman" w:hAnsi="Times New Roman"/>
          <w:sz w:val="28"/>
          <w:szCs w:val="28"/>
        </w:rPr>
        <w:t xml:space="preserve"> собственной активности ребенка, полностью определяемой им самим;</w:t>
      </w:r>
    </w:p>
    <w:p w:rsidR="00F561CB" w:rsidRPr="00F561CB" w:rsidRDefault="00CE6500" w:rsidP="00F561CB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активности</w:t>
      </w:r>
      <w:r w:rsidR="00F561CB" w:rsidRPr="00F561CB">
        <w:rPr>
          <w:rFonts w:ascii="Times New Roman" w:hAnsi="Times New Roman"/>
          <w:sz w:val="28"/>
          <w:szCs w:val="28"/>
        </w:rPr>
        <w:t xml:space="preserve"> ребенка, стимулированной взрослым.</w:t>
      </w:r>
    </w:p>
    <w:p w:rsidR="00F561CB" w:rsidRDefault="00F561CB" w:rsidP="00F561CB">
      <w:pPr>
        <w:jc w:val="both"/>
        <w:rPr>
          <w:rFonts w:ascii="Times New Roman" w:hAnsi="Times New Roman" w:cs="Times New Roman"/>
          <w:sz w:val="28"/>
          <w:szCs w:val="28"/>
        </w:rPr>
      </w:pPr>
      <w:r w:rsidRPr="00F561CB">
        <w:rPr>
          <w:rFonts w:ascii="Times New Roman" w:hAnsi="Times New Roman" w:cs="Times New Roman"/>
          <w:sz w:val="28"/>
          <w:szCs w:val="28"/>
        </w:rPr>
        <w:t>Эти два типа активности тесно связаны между собой и</w:t>
      </w:r>
      <w:r>
        <w:rPr>
          <w:rFonts w:ascii="Times New Roman" w:hAnsi="Times New Roman" w:cs="Times New Roman"/>
          <w:sz w:val="28"/>
          <w:szCs w:val="28"/>
        </w:rPr>
        <w:t xml:space="preserve"> редко выступают в чистом виде.</w:t>
      </w:r>
    </w:p>
    <w:p w:rsidR="00F561CB" w:rsidRDefault="00F561CB" w:rsidP="00F561CB">
      <w:pPr>
        <w:jc w:val="both"/>
        <w:rPr>
          <w:rFonts w:ascii="Times New Roman" w:hAnsi="Times New Roman" w:cs="Times New Roman"/>
          <w:sz w:val="28"/>
          <w:szCs w:val="28"/>
        </w:rPr>
      </w:pPr>
      <w:r w:rsidRPr="00F561CB">
        <w:rPr>
          <w:rFonts w:ascii="Times New Roman" w:hAnsi="Times New Roman" w:cs="Times New Roman"/>
          <w:sz w:val="28"/>
          <w:szCs w:val="28"/>
        </w:rPr>
        <w:t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 детской активности лежат в основе двух взаимосвязанных и вместе с тем принципиально различных линий психического развития ребенка-дошкольника: развитие личности, психическое развитие.</w:t>
      </w:r>
    </w:p>
    <w:p w:rsidR="00A1432D" w:rsidRDefault="00A1432D" w:rsidP="00F56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приоритетного направления по экологическому воспитанию</w:t>
      </w:r>
      <w:r w:rsidR="00CE650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E6500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CE6500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  были созданы условия для проведения самостоятельного экспериментирования детей. В старшей группе </w:t>
      </w:r>
      <w:r w:rsidR="00427CEE">
        <w:rPr>
          <w:rFonts w:ascii="Times New Roman" w:hAnsi="Times New Roman" w:cs="Times New Roman"/>
          <w:sz w:val="28"/>
          <w:szCs w:val="28"/>
        </w:rPr>
        <w:t xml:space="preserve"> открылась </w:t>
      </w:r>
      <w:r>
        <w:rPr>
          <w:rFonts w:ascii="Times New Roman" w:hAnsi="Times New Roman" w:cs="Times New Roman"/>
          <w:sz w:val="28"/>
          <w:szCs w:val="28"/>
        </w:rPr>
        <w:t>мини-ла</w:t>
      </w:r>
      <w:r w:rsidR="00427CEE">
        <w:rPr>
          <w:rFonts w:ascii="Times New Roman" w:hAnsi="Times New Roman" w:cs="Times New Roman"/>
          <w:sz w:val="28"/>
          <w:szCs w:val="28"/>
        </w:rPr>
        <w:t xml:space="preserve">боратория, в которой дети проводят простейшие опыты с </w:t>
      </w:r>
      <w:r w:rsidR="00D33A78">
        <w:rPr>
          <w:rFonts w:ascii="Times New Roman" w:hAnsi="Times New Roman" w:cs="Times New Roman"/>
          <w:sz w:val="28"/>
          <w:szCs w:val="28"/>
        </w:rPr>
        <w:t>объектами живой и неживой природы, наглядно знакомятся со свойствами и качествами материалов, у</w:t>
      </w:r>
      <w:r w:rsidR="00427CEE">
        <w:rPr>
          <w:rFonts w:ascii="Times New Roman" w:hAnsi="Times New Roman" w:cs="Times New Roman"/>
          <w:sz w:val="28"/>
          <w:szCs w:val="28"/>
        </w:rPr>
        <w:t>чатся обобщать, делать выводы.</w:t>
      </w:r>
    </w:p>
    <w:p w:rsidR="00D33A78" w:rsidRDefault="00184BB5" w:rsidP="00F56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оборудования для проведения опытов используются</w:t>
      </w:r>
      <w:r w:rsidR="00D33A78">
        <w:rPr>
          <w:rFonts w:ascii="Times New Roman" w:hAnsi="Times New Roman" w:cs="Times New Roman"/>
          <w:sz w:val="28"/>
          <w:szCs w:val="28"/>
        </w:rPr>
        <w:t>:</w:t>
      </w:r>
    </w:p>
    <w:p w:rsidR="00D33A78" w:rsidRDefault="00D33A78" w:rsidP="00F56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1.Приборы помощники</w:t>
      </w:r>
      <w:r w:rsidR="00A76080">
        <w:rPr>
          <w:rFonts w:ascii="Times New Roman" w:hAnsi="Times New Roman" w:cs="Times New Roman"/>
          <w:sz w:val="28"/>
          <w:szCs w:val="28"/>
        </w:rPr>
        <w:t>: увеличительные стекла, безмен, песочные часы, разнообразные  магниты.</w:t>
      </w:r>
    </w:p>
    <w:p w:rsidR="00A76080" w:rsidRDefault="00A76080" w:rsidP="00F56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2.Прозрачные и непрозрачные сосуды разной конфигурации и разного объема: пластиковые стаканы, ковши, ведёрки, воронки.</w:t>
      </w:r>
    </w:p>
    <w:p w:rsidR="00A76080" w:rsidRDefault="00A76080" w:rsidP="00A76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3.Природные материалы: камешки разного цвета и формы, земля, глина, уголь, песок, шишки, семена фруктов и овощей и др.</w:t>
      </w:r>
    </w:p>
    <w:p w:rsidR="00184BB5" w:rsidRPr="00F561CB" w:rsidRDefault="00A76080" w:rsidP="00F56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3A78">
        <w:rPr>
          <w:rFonts w:ascii="Times New Roman" w:hAnsi="Times New Roman" w:cs="Times New Roman"/>
          <w:sz w:val="28"/>
          <w:szCs w:val="28"/>
        </w:rPr>
        <w:t>Б</w:t>
      </w:r>
      <w:r w:rsidR="00184BB5">
        <w:rPr>
          <w:rFonts w:ascii="Times New Roman" w:hAnsi="Times New Roman" w:cs="Times New Roman"/>
          <w:sz w:val="28"/>
          <w:szCs w:val="28"/>
        </w:rPr>
        <w:t>росовые материалы, разного размера и формы: кусочки кожи,</w:t>
      </w:r>
      <w:r w:rsidR="00D33A78">
        <w:rPr>
          <w:rFonts w:ascii="Times New Roman" w:hAnsi="Times New Roman" w:cs="Times New Roman"/>
          <w:sz w:val="28"/>
          <w:szCs w:val="28"/>
        </w:rPr>
        <w:t xml:space="preserve"> поролона, меха, проволока, пробки, деревянные катушки и др.</w:t>
      </w:r>
      <w:r w:rsidR="00184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80" w:rsidRDefault="00A76080" w:rsidP="00A76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5.Медицинские </w:t>
      </w:r>
      <w:r w:rsidR="00D33A78">
        <w:rPr>
          <w:rFonts w:ascii="Times New Roman" w:hAnsi="Times New Roman" w:cs="Times New Roman"/>
          <w:sz w:val="28"/>
          <w:szCs w:val="28"/>
        </w:rPr>
        <w:t xml:space="preserve"> материалы: </w:t>
      </w:r>
      <w:r>
        <w:rPr>
          <w:rFonts w:ascii="Times New Roman" w:hAnsi="Times New Roman" w:cs="Times New Roman"/>
          <w:sz w:val="28"/>
          <w:szCs w:val="28"/>
        </w:rPr>
        <w:t>пипетки, деревянные палочки, мерные ложечки, шприцы (без игл), резиновые груши и вата.</w:t>
      </w:r>
    </w:p>
    <w:p w:rsidR="00A76080" w:rsidRDefault="00A76080" w:rsidP="00A76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6.Прочие материалы: зеркала, веера, поддоны, пуговицы разного размера, соломинки для коктейля.</w:t>
      </w:r>
    </w:p>
    <w:p w:rsidR="00ED5560" w:rsidRDefault="00ED5560" w:rsidP="00ED5560">
      <w:pPr>
        <w:rPr>
          <w:rFonts w:ascii="Times New Roman" w:hAnsi="Times New Roman" w:cs="Times New Roman"/>
          <w:sz w:val="28"/>
          <w:szCs w:val="28"/>
        </w:rPr>
      </w:pPr>
      <w:r w:rsidRPr="00ED5560">
        <w:rPr>
          <w:rFonts w:ascii="Times New Roman" w:hAnsi="Times New Roman" w:cs="Times New Roman"/>
          <w:sz w:val="28"/>
          <w:szCs w:val="28"/>
        </w:rPr>
        <w:t>Эксперименты могут быть самыми различными, но главное – интересными и привлекательными для  дошкольников, они должны также    соответствовать их возрасту. Не стоит забывать и о технике безопасности. В лаборатории могут в свободном доступе для детей быть только те вещества и материалы, которые безопасны для их жизни. Например, использование  таких веществ как сода, лимонная кислота, уксус и др. могут использоваться с большой осторожностью только непосредственно самим воспитателем, после тщательного продумывания всех возможных нюансов, которые могут возникнуть во время проведения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6F5" w:rsidRPr="007C46F5" w:rsidRDefault="007C46F5" w:rsidP="007C46F5">
      <w:pPr>
        <w:jc w:val="both"/>
        <w:rPr>
          <w:rFonts w:ascii="Times New Roman" w:hAnsi="Times New Roman" w:cs="Times New Roman"/>
          <w:sz w:val="28"/>
          <w:szCs w:val="28"/>
        </w:rPr>
      </w:pPr>
      <w:r w:rsidRPr="007C46F5">
        <w:rPr>
          <w:rFonts w:ascii="Times New Roman" w:hAnsi="Times New Roman" w:cs="Times New Roman"/>
          <w:sz w:val="28"/>
          <w:szCs w:val="28"/>
        </w:rPr>
        <w:t xml:space="preserve"> Эксперименты имеют четкую структуру проведения:</w:t>
      </w:r>
    </w:p>
    <w:p w:rsidR="007C46F5" w:rsidRPr="007C46F5" w:rsidRDefault="007C46F5" w:rsidP="007C46F5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6F5">
        <w:rPr>
          <w:rFonts w:ascii="Times New Roman" w:hAnsi="Times New Roman"/>
          <w:sz w:val="28"/>
          <w:szCs w:val="28"/>
        </w:rPr>
        <w:t>постановка, формирование проблемы (познавательная задача);</w:t>
      </w:r>
    </w:p>
    <w:p w:rsidR="007C46F5" w:rsidRPr="007C46F5" w:rsidRDefault="007C46F5" w:rsidP="007C46F5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6F5">
        <w:rPr>
          <w:rFonts w:ascii="Times New Roman" w:hAnsi="Times New Roman"/>
          <w:sz w:val="28"/>
          <w:szCs w:val="28"/>
        </w:rPr>
        <w:t>выдвижение предположений, отбор способов проверки, выдвинутых детьми;</w:t>
      </w:r>
    </w:p>
    <w:p w:rsidR="007C46F5" w:rsidRPr="007C46F5" w:rsidRDefault="007C46F5" w:rsidP="007C46F5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6F5">
        <w:rPr>
          <w:rFonts w:ascii="Times New Roman" w:hAnsi="Times New Roman"/>
          <w:sz w:val="28"/>
          <w:szCs w:val="28"/>
        </w:rPr>
        <w:t>проверка гипотез;</w:t>
      </w:r>
    </w:p>
    <w:p w:rsidR="007C46F5" w:rsidRPr="007C46F5" w:rsidRDefault="007C46F5" w:rsidP="007C46F5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6F5">
        <w:rPr>
          <w:rFonts w:ascii="Times New Roman" w:hAnsi="Times New Roman"/>
          <w:sz w:val="28"/>
          <w:szCs w:val="28"/>
        </w:rPr>
        <w:t>подведение итогов, вывод;</w:t>
      </w:r>
    </w:p>
    <w:p w:rsidR="007C46F5" w:rsidRPr="007C46F5" w:rsidRDefault="007C46F5" w:rsidP="007C46F5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6F5">
        <w:rPr>
          <w:rFonts w:ascii="Times New Roman" w:hAnsi="Times New Roman"/>
          <w:sz w:val="28"/>
          <w:szCs w:val="28"/>
        </w:rPr>
        <w:t>фиксация результатов (если это необходимо);</w:t>
      </w:r>
    </w:p>
    <w:p w:rsidR="007C46F5" w:rsidRDefault="007C46F5" w:rsidP="007C46F5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6F5">
        <w:rPr>
          <w:rFonts w:ascii="Times New Roman" w:hAnsi="Times New Roman"/>
          <w:sz w:val="28"/>
          <w:szCs w:val="28"/>
        </w:rPr>
        <w:t>вопросы детей.</w:t>
      </w:r>
    </w:p>
    <w:p w:rsidR="008A5B85" w:rsidRPr="008A5B85" w:rsidRDefault="008A5B85" w:rsidP="008A5B85">
      <w:pPr>
        <w:jc w:val="both"/>
        <w:rPr>
          <w:rFonts w:ascii="Times New Roman" w:hAnsi="Times New Roman" w:cs="Times New Roman"/>
          <w:sz w:val="28"/>
          <w:szCs w:val="28"/>
        </w:rPr>
      </w:pPr>
      <w:r w:rsidRPr="008A5B85">
        <w:rPr>
          <w:rFonts w:ascii="Times New Roman" w:hAnsi="Times New Roman" w:cs="Times New Roman"/>
          <w:sz w:val="28"/>
          <w:szCs w:val="28"/>
        </w:rPr>
        <w:t>Для положительной мотивации деятельности дошкольников используют</w:t>
      </w:r>
      <w:r w:rsidR="00D3169D">
        <w:rPr>
          <w:rFonts w:ascii="Times New Roman" w:hAnsi="Times New Roman" w:cs="Times New Roman"/>
          <w:sz w:val="28"/>
          <w:szCs w:val="28"/>
        </w:rPr>
        <w:t>ся</w:t>
      </w:r>
      <w:r w:rsidRPr="008A5B85">
        <w:rPr>
          <w:rFonts w:ascii="Times New Roman" w:hAnsi="Times New Roman" w:cs="Times New Roman"/>
          <w:sz w:val="28"/>
          <w:szCs w:val="28"/>
        </w:rPr>
        <w:t xml:space="preserve"> различные стимулы:</w:t>
      </w:r>
    </w:p>
    <w:p w:rsidR="008A5B85" w:rsidRPr="008A5B85" w:rsidRDefault="008A5B85" w:rsidP="008A5B85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B85">
        <w:rPr>
          <w:rFonts w:ascii="Times New Roman" w:hAnsi="Times New Roman"/>
          <w:sz w:val="28"/>
          <w:szCs w:val="28"/>
        </w:rPr>
        <w:t>внешние стимулы (новизна, необычность объекта);</w:t>
      </w:r>
    </w:p>
    <w:p w:rsidR="008A5B85" w:rsidRPr="008A5B85" w:rsidRDefault="008A5B85" w:rsidP="008A5B85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B85">
        <w:rPr>
          <w:rFonts w:ascii="Times New Roman" w:hAnsi="Times New Roman"/>
          <w:sz w:val="28"/>
          <w:szCs w:val="28"/>
        </w:rPr>
        <w:t>тайна, сюрприз;</w:t>
      </w:r>
    </w:p>
    <w:p w:rsidR="008A5B85" w:rsidRPr="008A5B85" w:rsidRDefault="008A5B85" w:rsidP="008A5B85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B85">
        <w:rPr>
          <w:rFonts w:ascii="Times New Roman" w:hAnsi="Times New Roman"/>
          <w:sz w:val="28"/>
          <w:szCs w:val="28"/>
        </w:rPr>
        <w:t>мотив помощи;</w:t>
      </w:r>
    </w:p>
    <w:p w:rsidR="008A5B85" w:rsidRPr="008A5B85" w:rsidRDefault="008A5B85" w:rsidP="008A5B85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B85">
        <w:rPr>
          <w:rFonts w:ascii="Times New Roman" w:hAnsi="Times New Roman"/>
          <w:sz w:val="28"/>
          <w:szCs w:val="28"/>
        </w:rPr>
        <w:t>познавательный мотив (почему так?);</w:t>
      </w:r>
    </w:p>
    <w:p w:rsidR="008A5B85" w:rsidRDefault="008A5B85" w:rsidP="008A5B85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B85">
        <w:rPr>
          <w:rFonts w:ascii="Times New Roman" w:hAnsi="Times New Roman"/>
          <w:sz w:val="28"/>
          <w:szCs w:val="28"/>
        </w:rPr>
        <w:t>ситуация выбора.</w:t>
      </w:r>
    </w:p>
    <w:p w:rsidR="00D3169D" w:rsidRDefault="00CE6500" w:rsidP="00D3169D">
      <w:pPr>
        <w:pStyle w:val="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Важно, что</w:t>
      </w:r>
      <w:r w:rsidR="00D3169D">
        <w:rPr>
          <w:rFonts w:ascii="Times New Roman" w:hAnsi="Times New Roman"/>
          <w:sz w:val="28"/>
          <w:szCs w:val="28"/>
        </w:rPr>
        <w:t>бы в исследовательских опытах существовала система. Она позволит яснее увидеть достижения и точнее наметить новые ориентиры.</w:t>
      </w:r>
    </w:p>
    <w:p w:rsidR="00423169" w:rsidRPr="00423169" w:rsidRDefault="007347EA" w:rsidP="007347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3169" w:rsidRPr="00423169">
        <w:rPr>
          <w:rFonts w:ascii="Times New Roman" w:hAnsi="Times New Roman" w:cs="Times New Roman"/>
          <w:sz w:val="28"/>
          <w:szCs w:val="28"/>
        </w:rPr>
        <w:t>Проведение опыта, последовательность всех действий  воспитатель должен обязательно сопровождать словами. Подводя итоги, можно еще раз поинтересоваться у детей, «Как у нас получилось? В чем секрет?», так как возможно во время наблюдения за происходящим у них возникли новые варианты ответов. Выводы следует делать совместно, задавая наводящие вопросы. В конце  нужно поблагодарить всех за участие в эксперименте.</w:t>
      </w:r>
    </w:p>
    <w:p w:rsidR="00423169" w:rsidRDefault="00423169" w:rsidP="0042316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169">
        <w:rPr>
          <w:rFonts w:ascii="Times New Roman" w:hAnsi="Times New Roman" w:cs="Times New Roman"/>
          <w:sz w:val="28"/>
          <w:szCs w:val="28"/>
        </w:rPr>
        <w:lastRenderedPageBreak/>
        <w:t xml:space="preserve">  Практически  все опыты вызывают живой интерес у детей, и они  сразу же хотят повторить его.  Воспитатель  должен быть готов к такой ситуации и заранее подобрать  все необходимые материалы в достаточном количестве. В зависимости от располагаемого времени и устойчивости интереса можно повторить опыт несколько раз, предоставляя возможность детям часть эксперимента (определенные действия) совершать самостоятельно. Таким образом, в процессе проведения опытов дошкольники знакомятся  с различными свойствами веществ, получают  элементарные знания об основных физических и химических явлениях.</w:t>
      </w:r>
    </w:p>
    <w:p w:rsidR="007347EA" w:rsidRDefault="007347EA" w:rsidP="007347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7EA">
        <w:rPr>
          <w:rFonts w:ascii="Times New Roman" w:hAnsi="Times New Roman" w:cs="Times New Roman"/>
          <w:sz w:val="28"/>
          <w:szCs w:val="28"/>
        </w:rPr>
        <w:t xml:space="preserve">Большую поддержку в популяризации детского экспериментирования оказали  родители наших воспитанников. Многие из них, особенно те, кто принимал активное участие в создании лаборатории в  своей группе, организовали домашние мини-лаборатории, занялись поиском интересных и доступных для осуществления опытов. По признанию родителей, экспериментирование в домашних условиях совместно с ребенком стало интересным и увлекательным занятием  для всей семьи. Своими наблюдениями и успехами они с удовольствием делятся с другими на родительских собраниях. Исследовательская деятельность дошкольников, самостоятельный поиск информации   и  детское экспериментирование дают возможность обогатить содержание </w:t>
      </w:r>
      <w:proofErr w:type="spellStart"/>
      <w:r w:rsidRPr="007347E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347EA">
        <w:rPr>
          <w:rFonts w:ascii="Times New Roman" w:hAnsi="Times New Roman" w:cs="Times New Roman"/>
          <w:sz w:val="28"/>
          <w:szCs w:val="28"/>
        </w:rPr>
        <w:t xml:space="preserve">-образовательного процесса детского сада, сделать его современным и эффективным, повысив его качество. Ребенок  получает возможность применить полученные  знания из разных областей на практике, ощутить  уверенность в себе, почувствовать вкус к исследовательской деятельности, развить самостоятельность. </w:t>
      </w:r>
    </w:p>
    <w:p w:rsidR="007347EA" w:rsidRDefault="007347EA" w:rsidP="007347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привести слова академика  К.Е. Тимирязева: «Люди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научившиеся…наблюдениям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такой школы не прошёл ». В этом, на мой взгляд, заключается актуальность темы детского экспериментирования.</w:t>
      </w:r>
    </w:p>
    <w:p w:rsidR="00B559A1" w:rsidRDefault="00B559A1" w:rsidP="007347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59A1" w:rsidRDefault="00B559A1" w:rsidP="007347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59A1" w:rsidRDefault="00B559A1" w:rsidP="007347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59A1" w:rsidRDefault="00B559A1" w:rsidP="007347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59A1" w:rsidRDefault="00B559A1" w:rsidP="00B559A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559A1" w:rsidRDefault="00B559A1" w:rsidP="00B559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1.Тугушева Г.П., Чистякова А.Е. Экспериментальная деятельность детей старшего и среднего дошкольного возраста: Методическое пособие.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2008.</w:t>
      </w:r>
    </w:p>
    <w:p w:rsidR="00B559A1" w:rsidRDefault="00B559A1" w:rsidP="00B559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2.Исакова Н.В. Развитие познавательных процессов у старших дошкольников через экспериментальную деятельность. - </w:t>
      </w: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</w:t>
      </w:r>
      <w:r w:rsidR="003D1A4E">
        <w:rPr>
          <w:rFonts w:ascii="Times New Roman" w:hAnsi="Times New Roman" w:cs="Times New Roman"/>
          <w:sz w:val="28"/>
          <w:szCs w:val="28"/>
        </w:rPr>
        <w:t>Издательство «</w:t>
      </w:r>
      <w:r>
        <w:rPr>
          <w:rFonts w:ascii="Times New Roman" w:hAnsi="Times New Roman" w:cs="Times New Roman"/>
          <w:sz w:val="28"/>
          <w:szCs w:val="28"/>
        </w:rPr>
        <w:t>ДЕТСТВО-ПРЕСС</w:t>
      </w:r>
      <w:r w:rsidR="003D1A4E">
        <w:rPr>
          <w:rFonts w:ascii="Times New Roman" w:hAnsi="Times New Roman" w:cs="Times New Roman"/>
          <w:sz w:val="28"/>
          <w:szCs w:val="28"/>
        </w:rPr>
        <w:t>», 2013.</w:t>
      </w:r>
    </w:p>
    <w:p w:rsidR="003D1A4E" w:rsidRDefault="003D1A4E" w:rsidP="00B559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3.Л.Н. Прохорова. Экологическое воспитание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Практическое пособие. – М.: АРКТИ, 2004.</w:t>
      </w:r>
    </w:p>
    <w:p w:rsidR="003D1A4E" w:rsidRDefault="003D1A4E" w:rsidP="00B559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4.Ребёнок в детском саду. – 2003. -  №3. Познавательно – исследовательская деятельность старших дошкольников. С.4-12.</w:t>
      </w:r>
    </w:p>
    <w:p w:rsidR="003D1A4E" w:rsidRDefault="003D1A4E" w:rsidP="00B559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D1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в детском саду. – 2003.</w:t>
      </w:r>
      <w:r>
        <w:rPr>
          <w:rFonts w:ascii="Times New Roman" w:hAnsi="Times New Roman" w:cs="Times New Roman"/>
          <w:sz w:val="28"/>
          <w:szCs w:val="28"/>
        </w:rPr>
        <w:t xml:space="preserve"> -  №4</w:t>
      </w:r>
      <w:r>
        <w:rPr>
          <w:rFonts w:ascii="Times New Roman" w:hAnsi="Times New Roman" w:cs="Times New Roman"/>
          <w:sz w:val="28"/>
          <w:szCs w:val="28"/>
        </w:rPr>
        <w:t>. Познавательно – исследовательская деятельность старших дошкольников. С.</w:t>
      </w:r>
      <w:r>
        <w:rPr>
          <w:rFonts w:ascii="Times New Roman" w:hAnsi="Times New Roman" w:cs="Times New Roman"/>
          <w:sz w:val="28"/>
          <w:szCs w:val="28"/>
        </w:rPr>
        <w:t>11-</w:t>
      </w:r>
      <w:r w:rsidR="00906A43">
        <w:rPr>
          <w:rFonts w:ascii="Times New Roman" w:hAnsi="Times New Roman" w:cs="Times New Roman"/>
          <w:sz w:val="28"/>
          <w:szCs w:val="28"/>
        </w:rPr>
        <w:t>20.</w:t>
      </w:r>
    </w:p>
    <w:p w:rsidR="00906A43" w:rsidRDefault="00906A43" w:rsidP="00906A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0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Ребёнок в детском саду. – </w:t>
      </w:r>
      <w:r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 №3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сследовательская д</w:t>
      </w:r>
      <w:r>
        <w:rPr>
          <w:rFonts w:ascii="Times New Roman" w:hAnsi="Times New Roman" w:cs="Times New Roman"/>
          <w:sz w:val="28"/>
          <w:szCs w:val="28"/>
        </w:rPr>
        <w:t>еятельность детей</w:t>
      </w:r>
      <w:r>
        <w:rPr>
          <w:rFonts w:ascii="Times New Roman" w:hAnsi="Times New Roman" w:cs="Times New Roman"/>
          <w:sz w:val="28"/>
          <w:szCs w:val="28"/>
        </w:rPr>
        <w:t>. С.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A43" w:rsidRPr="007347EA" w:rsidRDefault="00906A43" w:rsidP="00B559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47EA" w:rsidRPr="007347EA" w:rsidRDefault="007347EA" w:rsidP="0042316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3169" w:rsidRPr="007347EA" w:rsidRDefault="00423169" w:rsidP="00D3169D">
      <w:pPr>
        <w:pStyle w:val="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D3169D" w:rsidRPr="007347EA" w:rsidRDefault="00D3169D" w:rsidP="00D3169D">
      <w:pPr>
        <w:pStyle w:val="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A5B85" w:rsidRPr="007347EA" w:rsidRDefault="008A5B85" w:rsidP="008A5B85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B85" w:rsidRPr="007347EA" w:rsidRDefault="008A5B85" w:rsidP="008A5B85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A78" w:rsidRPr="007C46F5" w:rsidRDefault="00D33A78" w:rsidP="00F674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3A78" w:rsidRPr="007C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658C"/>
    <w:multiLevelType w:val="hybridMultilevel"/>
    <w:tmpl w:val="E9761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D18E3"/>
    <w:multiLevelType w:val="hybridMultilevel"/>
    <w:tmpl w:val="45EC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073B"/>
    <w:multiLevelType w:val="hybridMultilevel"/>
    <w:tmpl w:val="29B2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0E760C"/>
    <w:multiLevelType w:val="hybridMultilevel"/>
    <w:tmpl w:val="A684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9"/>
    <w:rsid w:val="00084309"/>
    <w:rsid w:val="00184BB5"/>
    <w:rsid w:val="003D1A4E"/>
    <w:rsid w:val="00403D61"/>
    <w:rsid w:val="00423169"/>
    <w:rsid w:val="00427CEE"/>
    <w:rsid w:val="005220E7"/>
    <w:rsid w:val="00583330"/>
    <w:rsid w:val="007347EA"/>
    <w:rsid w:val="007619F7"/>
    <w:rsid w:val="007C46F5"/>
    <w:rsid w:val="008A5B85"/>
    <w:rsid w:val="008B374F"/>
    <w:rsid w:val="00906A43"/>
    <w:rsid w:val="00A1432D"/>
    <w:rsid w:val="00A51730"/>
    <w:rsid w:val="00A76080"/>
    <w:rsid w:val="00B559A1"/>
    <w:rsid w:val="00C01F35"/>
    <w:rsid w:val="00C31FA8"/>
    <w:rsid w:val="00CE6500"/>
    <w:rsid w:val="00D3169D"/>
    <w:rsid w:val="00D33A78"/>
    <w:rsid w:val="00ED5560"/>
    <w:rsid w:val="00F561CB"/>
    <w:rsid w:val="00F6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5B8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30"/>
    <w:pPr>
      <w:ind w:left="720"/>
      <w:contextualSpacing/>
    </w:pPr>
  </w:style>
  <w:style w:type="paragraph" w:customStyle="1" w:styleId="1">
    <w:name w:val="Абзац списка1"/>
    <w:basedOn w:val="a"/>
    <w:rsid w:val="00F561C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8A5B85"/>
    <w:rPr>
      <w:rFonts w:ascii="Arial" w:eastAsia="Calibri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5B8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30"/>
    <w:pPr>
      <w:ind w:left="720"/>
      <w:contextualSpacing/>
    </w:pPr>
  </w:style>
  <w:style w:type="paragraph" w:customStyle="1" w:styleId="1">
    <w:name w:val="Абзац списка1"/>
    <w:basedOn w:val="a"/>
    <w:rsid w:val="00F561C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8A5B85"/>
    <w:rPr>
      <w:rFonts w:ascii="Arial" w:eastAsia="Calibri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17</cp:revision>
  <cp:lastPrinted>2014-01-27T05:54:00Z</cp:lastPrinted>
  <dcterms:created xsi:type="dcterms:W3CDTF">2014-01-27T05:23:00Z</dcterms:created>
  <dcterms:modified xsi:type="dcterms:W3CDTF">2014-01-28T06:59:00Z</dcterms:modified>
</cp:coreProperties>
</file>