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AE" w:rsidRPr="00F217AE" w:rsidRDefault="00F217AE" w:rsidP="00F217AE">
      <w:pPr>
        <w:jc w:val="center"/>
        <w:rPr>
          <w:rFonts w:ascii="Times New Roman" w:hAnsi="Times New Roman" w:cs="Times New Roman"/>
        </w:rPr>
      </w:pPr>
      <w:r w:rsidRPr="00F217AE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общеразвивающего вида №31 п. Мирской МО Кавказский район</w:t>
      </w: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164995" w:rsidRDefault="00F217AE" w:rsidP="00F217AE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F217AE" w:rsidRPr="00164995" w:rsidRDefault="00F217AE" w:rsidP="00F217AE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44"/>
          <w:szCs w:val="44"/>
          <w:lang w:eastAsia="ru-RU"/>
        </w:rPr>
      </w:pPr>
      <w:bookmarkStart w:id="0" w:name="_GoBack"/>
      <w:bookmarkEnd w:id="0"/>
    </w:p>
    <w:p w:rsidR="00F217AE" w:rsidRPr="00164995" w:rsidRDefault="00F217AE" w:rsidP="00F217AE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44"/>
          <w:szCs w:val="44"/>
          <w:lang w:eastAsia="ru-RU"/>
        </w:rPr>
      </w:pPr>
    </w:p>
    <w:p w:rsidR="00F217AE" w:rsidRPr="00F217AE" w:rsidRDefault="00F217AE" w:rsidP="00F2466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F217AE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Консультация для </w:t>
      </w:r>
      <w:r w:rsidR="005A02D4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родителей</w:t>
      </w:r>
      <w:r w:rsidRPr="00F217AE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 «Значение дидактической игры в жизни детей»</w:t>
      </w: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P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kern w:val="36"/>
          <w:sz w:val="28"/>
          <w:szCs w:val="28"/>
          <w:lang w:eastAsia="ru-RU"/>
        </w:rPr>
      </w:pPr>
    </w:p>
    <w:p w:rsid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kern w:val="36"/>
          <w:sz w:val="28"/>
          <w:szCs w:val="28"/>
          <w:lang w:eastAsia="ru-RU"/>
        </w:rPr>
      </w:pPr>
    </w:p>
    <w:p w:rsid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kern w:val="36"/>
          <w:sz w:val="28"/>
          <w:szCs w:val="28"/>
          <w:lang w:eastAsia="ru-RU"/>
        </w:rPr>
      </w:pPr>
    </w:p>
    <w:p w:rsidR="00F217AE" w:rsidRDefault="00F217AE" w:rsidP="007C69F3">
      <w:pPr>
        <w:spacing w:before="100" w:beforeAutospacing="1" w:after="100" w:afterAutospacing="1" w:line="240" w:lineRule="atLeast"/>
        <w:rPr>
          <w:rFonts w:ascii="inherit" w:eastAsia="Times New Roman" w:hAnsi="inherit" w:cs="Helvetica"/>
          <w:b/>
          <w:bCs/>
          <w:kern w:val="36"/>
          <w:sz w:val="28"/>
          <w:szCs w:val="28"/>
          <w:lang w:eastAsia="ru-RU"/>
        </w:rPr>
      </w:pPr>
    </w:p>
    <w:p w:rsidR="00F217AE" w:rsidRPr="00F217AE" w:rsidRDefault="00F217AE" w:rsidP="00F217AE">
      <w:pPr>
        <w:spacing w:before="100" w:beforeAutospacing="1" w:after="100" w:afterAutospacing="1" w:line="240" w:lineRule="atLeast"/>
        <w:jc w:val="right"/>
        <w:rPr>
          <w:rFonts w:ascii="inherit" w:eastAsia="Times New Roman" w:hAnsi="inherit" w:cs="Helvetica"/>
          <w:b/>
          <w:bCs/>
          <w:kern w:val="36"/>
          <w:sz w:val="28"/>
          <w:szCs w:val="28"/>
          <w:lang w:eastAsia="ru-RU"/>
        </w:rPr>
      </w:pPr>
      <w:r w:rsidRPr="00F217AE">
        <w:rPr>
          <w:rFonts w:ascii="inherit" w:eastAsia="Times New Roman" w:hAnsi="inherit" w:cs="Helvetica"/>
          <w:b/>
          <w:bCs/>
          <w:kern w:val="36"/>
          <w:sz w:val="28"/>
          <w:szCs w:val="28"/>
          <w:lang w:eastAsia="ru-RU"/>
        </w:rPr>
        <w:t>Составил: воспитатель Шилова Алла Викторовна</w:t>
      </w:r>
    </w:p>
    <w:p w:rsidR="00A86907" w:rsidRPr="0007280A" w:rsidRDefault="0007280A" w:rsidP="0007280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“Каждый ребёнок – маленький исследователь, с радостью и удивлением открывающий для себя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A86907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кружающий мир. Задача взрослых, родителей и воспитателей - помочь ему сохранить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A86907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познанию, удовлетворить детскую потребность в активной деятельности, дать ему пищу для ума” - В.П.Новикова.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86907" w:rsidRPr="0007280A" w:rsidRDefault="0007280A" w:rsidP="0007280A">
      <w:pPr>
        <w:shd w:val="clear" w:color="auto" w:fill="FFFFFF"/>
        <w:tabs>
          <w:tab w:val="left" w:pos="5340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Задумывались ли вы, почему дети любят играть? Что даёт игра ребёнку? Помните, во что играли вы в своём детстве?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- это свободная деятельност</w:t>
      </w:r>
      <w:r w:rsid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детей, которая осознаётся  как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“ненастоящая”, но способная полностью захватить играющего, которая не диктуется какой- либо материальной пользой. Игра становится частью жизни не только детей, но и взрослых, дополняет и украшает жизнь.</w:t>
      </w:r>
    </w:p>
    <w:p w:rsidR="007C69F3" w:rsidRPr="0007280A" w:rsidRDefault="001353B0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- находка дошкольной педагогики. Основная особенность дидактических игр определена их названием: это игры обучающие.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в</w:t>
      </w:r>
      <w:r w:rsidR="001A780C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дидактических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играх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развитию внимания, памяти</w:t>
      </w:r>
      <w:r w:rsidR="001353B0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B26E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мелкой моторики рук,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наблюдательности, мышления и речи.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1A780C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дидактических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играх дети учатся сравнивать предметы по размеру, форме и цвету, знакомятся со свойствами материалов, из которых они сделаны.</w:t>
      </w:r>
    </w:p>
    <w:p w:rsidR="007C69F3" w:rsidRPr="0007280A" w:rsidRDefault="00385257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оказываю</w:t>
      </w:r>
      <w:r w:rsidR="007C69F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огромное влияние на развитие речи детей. Детей следует постоянно побуждать к общению друг с другом и комментированию своих действий - это способствует закреплению навыков пользования инициативной речью, совершенствованию разговорной речи, обогащению словаря, формированию грамматического строя речи, и т.</w:t>
      </w:r>
      <w:r w:rsidR="001353B0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69F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создаются взрослыми с целью воспитания и обучения детей. Но для игроков воспитательные и образовательные задачи не выступают открыто, они решаются через игровую задачу, игровые действия, правила.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отмечал А.Н.Леонтьев: “Дидактические игры относятся к “рубежным” играм, представляя собой переходную форму к той неигровой деятельности, 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обучения”.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дидактической игры характерно наличие учебной и обучающей задачи. Ею руководствуется взрослый, создавая ту или иную игру, но переводит её в занимательную для детей форму. Ребёнка же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же участник игры не овладеет знаниями, умственными операциями, которые определены обучающей задачей, он не сможет успешно выполнить игровые действия, добиться результата. Поэтому, активное участие, тем более выигрыш в дидактической игре зависят от того, насколько ребёнок овладеет знаниями и умениями, которые диктуются обучающей задачей. Это побуждает ребёнка быть внимательным, запоминать, сравнивать, классифицировать, уточнять свои знания.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первого года обучения нужно проводить игры на различение (а затем и называние) цвета, формы и величины предметов</w:t>
      </w:r>
      <w:r w:rsidR="00CB26E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на формирование числовых представлений (много, мало, больше, меньше); на различение неречевых звуков (звукоподражание голосам животных, птиц и т.д.).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этих игр взрослый развивает речевую активность детей, поощряет правильные ответы на поставленные вопросы, воспитывает выдержку (не перебивать и слушать говорящего; отвечать тогда, когда его спрашивают).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проводятся взрослым со всей группой, с подгруппой и индивидуально. В таких играх, как “Оденем куклу на прогулку”, “Уложим куклу спать”, “Покормим куклу”, участвуют все дети.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данных играх дети знакомятся с окружающим миром, что способствует их общему и речевому развитию; потом дети переносят полученные навыки в сюжетно - ролевую игру с куклой. Игры (“Узнай, кто говорит”, “Угадай, что я делаю”, “Назови, что в мешочке”, “Назови предметы синего (красного,…) цвета”, “Кто, как кричит” и другой тематики)</w:t>
      </w:r>
      <w:r w:rsidR="00CB26E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направлены на уточнение знаний детей о цвете и форме, тренировку в звукоподражаниях</w:t>
      </w:r>
      <w:r w:rsidR="001353B0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дидактическими игрушками дети играют индивидуально и коллективно. Усвоив на занятиях определённую последовательность действий, ребёнок самостоятельно складывает пирамидку в свободное от занятий время, собирает матрёшку, подбирает предметы по цвету.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детей, отстающих в развитии речи, большое значение имеют игры, требующие координации и точности движений пальцев руки. Это нанизывание бус, игры с мозаикой, игры с пальчиками. Полезно детям играть в лото, разрезные картинки. Значит, дидактическая игра поможет ребёнку научиться чему- либо в лёгкой непринуждённой обстановке</w:t>
      </w:r>
      <w:r w:rsidR="001353B0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C69F3" w:rsidRPr="0007280A" w:rsidRDefault="001353B0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="007C69F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азвивающие или “умные” игры (книжки - раскраски, шнуровки, лото, конструкторы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69F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“Лего”, игры – пазлы), которые развивают мелкую моторику рук,</w:t>
      </w: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C69F3"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сообразительность, тактильное и зрительное восприятие предмета, координацию движений, фантазию и воображение. Раскрашивание и рисование предмета развивают руку ребёнка.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 лото способствует развитию внимания, представлений у ребёнка о предметах и явлениях, речи и активного словаря.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Развивающих игр очень много. Но, пожалуй, самым важным условием в играх, особенно для самых маленьких, является активное и заи</w:t>
      </w:r>
      <w:r w:rsidR="00EB5B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нтересованное участие  взрослых.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 настоятельно рекомендуют взрослым как можно чаще участвовать с детьми в игровом процессе.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совместных играх ребёнок учится вести себя, перенимает образец поведения, старается “подтянуться” до уровня взрослого.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8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больше времени мы проводим с нашими детьми, тем лучше мы понимаем их, а они - нас.</w:t>
      </w:r>
    </w:p>
    <w:p w:rsidR="007C69F3" w:rsidRPr="0007280A" w:rsidRDefault="007C69F3" w:rsidP="007C69F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4FBE" w:rsidRPr="00164995" w:rsidRDefault="00DE4FBE">
      <w:pPr>
        <w:rPr>
          <w:rFonts w:ascii="Times New Roman" w:hAnsi="Times New Roman" w:cs="Times New Roman"/>
          <w:sz w:val="28"/>
          <w:szCs w:val="28"/>
        </w:rPr>
      </w:pPr>
    </w:p>
    <w:p w:rsidR="00164995" w:rsidRPr="00F24662" w:rsidRDefault="00164995">
      <w:pPr>
        <w:rPr>
          <w:rFonts w:ascii="Times New Roman" w:hAnsi="Times New Roman" w:cs="Times New Roman"/>
          <w:sz w:val="28"/>
          <w:szCs w:val="28"/>
        </w:rPr>
      </w:pPr>
    </w:p>
    <w:p w:rsidR="00164995" w:rsidRPr="00F24662" w:rsidRDefault="00164995">
      <w:pPr>
        <w:rPr>
          <w:rFonts w:ascii="Times New Roman" w:hAnsi="Times New Roman" w:cs="Times New Roman"/>
          <w:sz w:val="28"/>
          <w:szCs w:val="28"/>
        </w:rPr>
      </w:pPr>
    </w:p>
    <w:sectPr w:rsidR="00164995" w:rsidRPr="00F24662" w:rsidSect="00164995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B3D24"/>
    <w:multiLevelType w:val="multilevel"/>
    <w:tmpl w:val="5F5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C726D"/>
    <w:multiLevelType w:val="multilevel"/>
    <w:tmpl w:val="09A4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9F3"/>
    <w:rsid w:val="0007280A"/>
    <w:rsid w:val="001353B0"/>
    <w:rsid w:val="00164995"/>
    <w:rsid w:val="001A780C"/>
    <w:rsid w:val="00385257"/>
    <w:rsid w:val="0046519C"/>
    <w:rsid w:val="005A02D4"/>
    <w:rsid w:val="005C3736"/>
    <w:rsid w:val="007C69F3"/>
    <w:rsid w:val="0085615A"/>
    <w:rsid w:val="00A86907"/>
    <w:rsid w:val="00CB26E3"/>
    <w:rsid w:val="00DE4FBE"/>
    <w:rsid w:val="00EB5BD6"/>
    <w:rsid w:val="00F217AE"/>
    <w:rsid w:val="00F24662"/>
    <w:rsid w:val="00F63522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E"/>
  </w:style>
  <w:style w:type="paragraph" w:styleId="1">
    <w:name w:val="heading 1"/>
    <w:basedOn w:val="a"/>
    <w:link w:val="10"/>
    <w:uiPriority w:val="9"/>
    <w:qFormat/>
    <w:rsid w:val="007C6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69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69F3"/>
  </w:style>
  <w:style w:type="character" w:styleId="a4">
    <w:name w:val="Emphasis"/>
    <w:basedOn w:val="a0"/>
    <w:uiPriority w:val="20"/>
    <w:qFormat/>
    <w:rsid w:val="007C69F3"/>
    <w:rPr>
      <w:i/>
      <w:iCs/>
    </w:rPr>
  </w:style>
  <w:style w:type="paragraph" w:styleId="a5">
    <w:name w:val="Normal (Web)"/>
    <w:basedOn w:val="a"/>
    <w:uiPriority w:val="99"/>
    <w:semiHidden/>
    <w:unhideWhenUsed/>
    <w:rsid w:val="007C6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69F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889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1558">
              <w:marLeft w:val="0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81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56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8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86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3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0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9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0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6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6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53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02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19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52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59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50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76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85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73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7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8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3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9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065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5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5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74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4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4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3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83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3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4381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84046">
                                      <w:marLeft w:val="75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8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Владелец</cp:lastModifiedBy>
  <cp:revision>10</cp:revision>
  <cp:lastPrinted>2015-03-23T10:56:00Z</cp:lastPrinted>
  <dcterms:created xsi:type="dcterms:W3CDTF">2015-03-16T17:36:00Z</dcterms:created>
  <dcterms:modified xsi:type="dcterms:W3CDTF">2015-04-13T11:17:00Z</dcterms:modified>
</cp:coreProperties>
</file>