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126" w:rsidRDefault="00FB081E">
      <w:pPr>
        <w:pStyle w:val="10"/>
        <w:keepNext/>
        <w:keepLines/>
        <w:shd w:val="clear" w:color="auto" w:fill="auto"/>
        <w:spacing w:after="188" w:line="390" w:lineRule="exact"/>
        <w:ind w:left="40"/>
      </w:pPr>
      <w:bookmarkStart w:id="0" w:name="bookmark0"/>
      <w:r>
        <w:t>Программное содержание:</w:t>
      </w:r>
      <w:bookmarkEnd w:id="0"/>
    </w:p>
    <w:p w:rsidR="00245126" w:rsidRDefault="00FB081E">
      <w:pPr>
        <w:pStyle w:val="2"/>
        <w:shd w:val="clear" w:color="auto" w:fill="auto"/>
        <w:spacing w:before="0"/>
        <w:ind w:left="40" w:right="140"/>
      </w:pPr>
      <w:r>
        <w:t>Познакомить детей с видами ложек. Закрепить способы обследования, соответствующие качествам</w:t>
      </w:r>
    </w:p>
    <w:p w:rsidR="00245126" w:rsidRDefault="00FB081E">
      <w:pPr>
        <w:pStyle w:val="2"/>
        <w:shd w:val="clear" w:color="auto" w:fill="auto"/>
        <w:spacing w:before="0"/>
        <w:ind w:left="40" w:right="140"/>
      </w:pPr>
      <w:r>
        <w:t>«гладкий», «холодный», «металлический». Дать детям представления для чего нужна каждая из ложек:(столовая ложка нужна для первых блюд, десертная для желе, для каши, чайная для размешивания сахара в чае, для компота, киселя...)</w:t>
      </w:r>
    </w:p>
    <w:p w:rsidR="00245126" w:rsidRDefault="00FB081E">
      <w:pPr>
        <w:pStyle w:val="2"/>
        <w:shd w:val="clear" w:color="auto" w:fill="auto"/>
        <w:spacing w:before="0"/>
        <w:ind w:left="40" w:right="860" w:firstLine="280"/>
      </w:pPr>
      <w:r>
        <w:t>На основе обследования этих п</w:t>
      </w:r>
      <w:r>
        <w:t>редметов развивать у детей логическое мышление, учить сравнивать, делать выводы, умозаключения.</w:t>
      </w:r>
    </w:p>
    <w:p w:rsidR="00245126" w:rsidRDefault="00FB081E">
      <w:pPr>
        <w:pStyle w:val="2"/>
        <w:shd w:val="clear" w:color="auto" w:fill="auto"/>
        <w:spacing w:before="0" w:after="284"/>
        <w:ind w:left="40" w:right="860" w:firstLine="280"/>
      </w:pPr>
      <w:r>
        <w:t>Продолжать знакомить детей с правилами поведения за столом. Формировать навыки эстетического воспитания. Воспитывать бережное отношение к посуде.</w:t>
      </w:r>
    </w:p>
    <w:p w:rsidR="00245126" w:rsidRDefault="00FB081E">
      <w:pPr>
        <w:pStyle w:val="10"/>
        <w:keepNext/>
        <w:keepLines/>
        <w:shd w:val="clear" w:color="auto" w:fill="auto"/>
        <w:spacing w:after="166" w:line="390" w:lineRule="exact"/>
        <w:ind w:left="40" w:firstLine="280"/>
      </w:pPr>
      <w:bookmarkStart w:id="1" w:name="bookmark1"/>
      <w:r>
        <w:t>Словарная рабо</w:t>
      </w:r>
      <w:r>
        <w:t>та:</w:t>
      </w:r>
      <w:bookmarkEnd w:id="1"/>
    </w:p>
    <w:p w:rsidR="00245126" w:rsidRDefault="00FB081E">
      <w:pPr>
        <w:pStyle w:val="2"/>
        <w:shd w:val="clear" w:color="auto" w:fill="auto"/>
        <w:spacing w:before="0" w:after="291" w:line="379" w:lineRule="exact"/>
        <w:ind w:left="40" w:right="140"/>
      </w:pPr>
      <w:r>
        <w:t>Обогатить словарь детей словами: металлическая, десертная, столовая, чайная.</w:t>
      </w:r>
    </w:p>
    <w:p w:rsidR="00245126" w:rsidRDefault="00FB081E">
      <w:pPr>
        <w:pStyle w:val="10"/>
        <w:keepNext/>
        <w:keepLines/>
        <w:shd w:val="clear" w:color="auto" w:fill="auto"/>
        <w:spacing w:after="183" w:line="390" w:lineRule="exact"/>
        <w:ind w:left="40" w:firstLine="280"/>
      </w:pPr>
      <w:bookmarkStart w:id="2" w:name="bookmark2"/>
      <w:r>
        <w:t>Подготовка к занятию:</w:t>
      </w:r>
      <w:bookmarkEnd w:id="2"/>
    </w:p>
    <w:p w:rsidR="00245126" w:rsidRDefault="004C7D43">
      <w:pPr>
        <w:pStyle w:val="2"/>
        <w:shd w:val="clear" w:color="auto" w:fill="auto"/>
        <w:spacing w:before="0" w:after="284"/>
        <w:ind w:left="40" w:right="140"/>
      </w:pPr>
      <w:r>
        <w:rPr>
          <w:lang w:val="ru-RU"/>
        </w:rPr>
        <w:t xml:space="preserve"> </w:t>
      </w:r>
      <w:r w:rsidR="00FB081E">
        <w:t xml:space="preserve"> Подготовка необходимой посуды(ложки, тарелка, чашка)для проведения дидактической игры «Чего не стало», куклы </w:t>
      </w:r>
      <w:r>
        <w:rPr>
          <w:lang w:val="ru-RU"/>
        </w:rPr>
        <w:t>Карлсона</w:t>
      </w:r>
      <w:r w:rsidR="00FB081E">
        <w:t>, чудесный мешочек, ширму.</w:t>
      </w:r>
    </w:p>
    <w:p w:rsidR="00245126" w:rsidRDefault="00FB081E">
      <w:pPr>
        <w:pStyle w:val="10"/>
        <w:keepNext/>
        <w:keepLines/>
        <w:shd w:val="clear" w:color="auto" w:fill="auto"/>
        <w:spacing w:after="182" w:line="390" w:lineRule="exact"/>
        <w:ind w:left="40" w:firstLine="280"/>
      </w:pPr>
      <w:bookmarkStart w:id="3" w:name="bookmark3"/>
      <w:r>
        <w:t>Предшествующая работа:</w:t>
      </w:r>
      <w:bookmarkEnd w:id="3"/>
    </w:p>
    <w:p w:rsidR="00245126" w:rsidRDefault="00FB081E">
      <w:pPr>
        <w:pStyle w:val="2"/>
        <w:shd w:val="clear" w:color="auto" w:fill="auto"/>
        <w:spacing w:before="0" w:after="299" w:line="389" w:lineRule="exact"/>
        <w:ind w:left="40" w:right="140"/>
      </w:pPr>
      <w:r>
        <w:t>Зна</w:t>
      </w:r>
      <w:r>
        <w:t>комство с деревом и металлом, понятием «первые блюда»,</w:t>
      </w:r>
      <w:r w:rsidR="004C7D43">
        <w:rPr>
          <w:lang w:val="ru-RU"/>
        </w:rPr>
        <w:t xml:space="preserve"> </w:t>
      </w:r>
      <w:r>
        <w:t>знакомство с тарелкой, чашкой.</w:t>
      </w:r>
    </w:p>
    <w:p w:rsidR="00245126" w:rsidRDefault="00FB081E">
      <w:pPr>
        <w:pStyle w:val="10"/>
        <w:keepNext/>
        <w:keepLines/>
        <w:shd w:val="clear" w:color="auto" w:fill="auto"/>
        <w:spacing w:after="195" w:line="390" w:lineRule="exact"/>
        <w:ind w:left="40"/>
      </w:pPr>
      <w:bookmarkStart w:id="4" w:name="bookmark4"/>
      <w:r>
        <w:t>Ход занятия:</w:t>
      </w:r>
      <w:bookmarkEnd w:id="4"/>
    </w:p>
    <w:p w:rsidR="00245126" w:rsidRDefault="00FB081E">
      <w:pPr>
        <w:pStyle w:val="2"/>
        <w:shd w:val="clear" w:color="auto" w:fill="auto"/>
        <w:spacing w:before="0" w:after="124" w:line="379" w:lineRule="exact"/>
        <w:ind w:left="40" w:right="140"/>
      </w:pPr>
      <w:r>
        <w:t>Начать с игры-физкультминутки, для того, чтобы собрать внимание детей: «Гуси серые летели, да летели, да летели, и присели, посидели, за столы тихонько сели»</w:t>
      </w:r>
    </w:p>
    <w:p w:rsidR="00245126" w:rsidRDefault="004C7D43">
      <w:pPr>
        <w:pStyle w:val="2"/>
        <w:shd w:val="clear" w:color="auto" w:fill="auto"/>
        <w:spacing w:before="0" w:after="0" w:line="374" w:lineRule="exact"/>
        <w:ind w:left="40" w:right="140"/>
      </w:pPr>
      <w:r>
        <w:t>-Посмотрите</w:t>
      </w:r>
      <w:r>
        <w:rPr>
          <w:lang w:val="ru-RU"/>
        </w:rPr>
        <w:t xml:space="preserve">, </w:t>
      </w:r>
      <w:r w:rsidR="00FB081E">
        <w:t>ребята, какой у меня красивый мешочек, с какими красивыми ленточками. Но прежде чем узнать, что в нем, отгадайте загадку:</w:t>
      </w:r>
    </w:p>
    <w:p w:rsidR="00245126" w:rsidRDefault="00FB081E">
      <w:pPr>
        <w:pStyle w:val="2"/>
        <w:shd w:val="clear" w:color="auto" w:fill="auto"/>
        <w:spacing w:before="0" w:after="0" w:line="571" w:lineRule="exact"/>
        <w:ind w:left="20"/>
      </w:pPr>
      <w:r>
        <w:t>«Сама не ем, а людей кормлю»</w:t>
      </w:r>
      <w:r w:rsidR="004C7D43">
        <w:rPr>
          <w:lang w:val="ru-RU"/>
        </w:rPr>
        <w:t xml:space="preserve"> </w:t>
      </w:r>
      <w:r>
        <w:t>(ложка)</w:t>
      </w:r>
    </w:p>
    <w:p w:rsidR="00245126" w:rsidRDefault="00FB081E">
      <w:pPr>
        <w:pStyle w:val="2"/>
        <w:shd w:val="clear" w:color="auto" w:fill="auto"/>
        <w:spacing w:before="0" w:after="0" w:line="571" w:lineRule="exact"/>
        <w:ind w:left="20"/>
      </w:pPr>
      <w:r>
        <w:lastRenderedPageBreak/>
        <w:t>-Правильно. Это ложка. Только у нас не одна ложка, а целых три</w:t>
      </w:r>
      <w:r w:rsidR="004C7D43">
        <w:rPr>
          <w:lang w:val="ru-RU"/>
        </w:rPr>
        <w:t xml:space="preserve"> </w:t>
      </w:r>
      <w:r>
        <w:t>(показать).</w:t>
      </w:r>
    </w:p>
    <w:p w:rsidR="00245126" w:rsidRDefault="00FB081E">
      <w:pPr>
        <w:pStyle w:val="2"/>
        <w:shd w:val="clear" w:color="auto" w:fill="auto"/>
        <w:spacing w:before="0" w:after="0" w:line="571" w:lineRule="exact"/>
        <w:ind w:left="20"/>
      </w:pPr>
      <w:r>
        <w:t xml:space="preserve">-А из чего </w:t>
      </w:r>
      <w:r>
        <w:t>сделаны наши ложки? ( из металла)</w:t>
      </w:r>
    </w:p>
    <w:p w:rsidR="00245126" w:rsidRDefault="00FB081E">
      <w:pPr>
        <w:pStyle w:val="2"/>
        <w:shd w:val="clear" w:color="auto" w:fill="auto"/>
        <w:spacing w:before="0" w:after="0" w:line="571" w:lineRule="exact"/>
        <w:ind w:left="20"/>
      </w:pPr>
      <w:r>
        <w:t>-Правильно. Значит, какие они у нас? (металлические).</w:t>
      </w:r>
    </w:p>
    <w:p w:rsidR="00245126" w:rsidRDefault="00FB081E">
      <w:pPr>
        <w:pStyle w:val="2"/>
        <w:shd w:val="clear" w:color="auto" w:fill="auto"/>
        <w:spacing w:before="0" w:after="116" w:line="365" w:lineRule="exact"/>
        <w:ind w:left="20" w:right="260"/>
      </w:pPr>
      <w:r>
        <w:t>-Молодцы! А еще какие?</w:t>
      </w:r>
      <w:r w:rsidR="004C7D43">
        <w:rPr>
          <w:lang w:val="ru-RU"/>
        </w:rPr>
        <w:t>Лиза</w:t>
      </w:r>
      <w:r>
        <w:t>, какая ложка, прикладываю ложку к щеке девочки(холодная)</w:t>
      </w:r>
    </w:p>
    <w:p w:rsidR="00245126" w:rsidRDefault="00FB081E">
      <w:pPr>
        <w:pStyle w:val="2"/>
        <w:numPr>
          <w:ilvl w:val="0"/>
          <w:numId w:val="1"/>
        </w:numPr>
        <w:shd w:val="clear" w:color="auto" w:fill="auto"/>
        <w:tabs>
          <w:tab w:val="left" w:pos="183"/>
        </w:tabs>
        <w:spacing w:before="0" w:after="184"/>
        <w:ind w:left="20" w:right="260"/>
      </w:pPr>
      <w:r>
        <w:t xml:space="preserve">А еще какая, </w:t>
      </w:r>
      <w:r w:rsidR="004C7D43">
        <w:rPr>
          <w:lang w:val="ru-RU"/>
        </w:rPr>
        <w:t>Артем</w:t>
      </w:r>
      <w:r>
        <w:t>?(обследовательские действия)-гладкая. А почему из ложки ничего не проливается (показываю углубления ложки) выслушиваю ответы детей, если затрудняются, говорю сама (глубокая).</w:t>
      </w:r>
    </w:p>
    <w:p w:rsidR="00245126" w:rsidRDefault="00FB081E">
      <w:pPr>
        <w:pStyle w:val="2"/>
        <w:shd w:val="clear" w:color="auto" w:fill="auto"/>
        <w:spacing w:before="0" w:after="212" w:line="290" w:lineRule="exact"/>
        <w:ind w:left="20"/>
      </w:pPr>
      <w:r>
        <w:t>-А посмотрите, разве наши ложки-сестрички одинаковые? Нет</w:t>
      </w:r>
    </w:p>
    <w:p w:rsidR="00245126" w:rsidRDefault="00FB081E">
      <w:pPr>
        <w:pStyle w:val="2"/>
        <w:shd w:val="clear" w:color="auto" w:fill="auto"/>
        <w:spacing w:before="0" w:after="140" w:line="290" w:lineRule="exact"/>
        <w:ind w:left="20"/>
      </w:pPr>
      <w:r>
        <w:t>-Они р</w:t>
      </w:r>
      <w:r>
        <w:t>азные. Самая большая, что мы ей едим (суп, борщ, щи - первые блюда)</w:t>
      </w:r>
    </w:p>
    <w:p w:rsidR="00245126" w:rsidRDefault="00FB081E">
      <w:pPr>
        <w:pStyle w:val="2"/>
        <w:shd w:val="clear" w:color="auto" w:fill="auto"/>
        <w:spacing w:before="0" w:line="374" w:lineRule="exact"/>
        <w:ind w:left="20" w:right="260"/>
      </w:pPr>
      <w:r>
        <w:t>-И называется она - столовая. Спросить индивидуально, затем повторить всем вместе.</w:t>
      </w:r>
    </w:p>
    <w:p w:rsidR="00245126" w:rsidRDefault="00FB081E">
      <w:pPr>
        <w:pStyle w:val="2"/>
        <w:shd w:val="clear" w:color="auto" w:fill="auto"/>
        <w:spacing w:before="0" w:line="374" w:lineRule="exact"/>
        <w:ind w:left="20" w:right="260"/>
      </w:pPr>
      <w:r>
        <w:t>-А вот ложка поменьше, что мы ей едим (желе, каши, запеканку...) Выслушать ответы детей.</w:t>
      </w:r>
    </w:p>
    <w:p w:rsidR="00245126" w:rsidRDefault="00FB081E">
      <w:pPr>
        <w:pStyle w:val="2"/>
        <w:shd w:val="clear" w:color="auto" w:fill="auto"/>
        <w:spacing w:before="0" w:line="374" w:lineRule="exact"/>
        <w:ind w:left="20" w:right="260"/>
      </w:pPr>
      <w:r>
        <w:t>-Это ложка имеет</w:t>
      </w:r>
      <w:r>
        <w:t xml:space="preserve"> красивое название, она называется - десертная. Спросить индивидуально, затем повторить всем вместе.</w:t>
      </w:r>
    </w:p>
    <w:p w:rsidR="00245126" w:rsidRDefault="00FB081E">
      <w:pPr>
        <w:pStyle w:val="2"/>
        <w:shd w:val="clear" w:color="auto" w:fill="auto"/>
        <w:spacing w:before="0" w:after="128" w:line="374" w:lineRule="exact"/>
        <w:ind w:left="20" w:right="260"/>
      </w:pPr>
      <w:r>
        <w:t>-А вот самая маленькая ложечка. Для чего она нужна? (для размешивания сахара в чае, для варенья...) Правильно, а называется она - чайная. Так же спросить и</w:t>
      </w:r>
      <w:r>
        <w:t>ндивидуально, затем хором.</w:t>
      </w:r>
    </w:p>
    <w:p w:rsidR="004C7D43" w:rsidRPr="004C7D43" w:rsidRDefault="00FB081E">
      <w:pPr>
        <w:pStyle w:val="2"/>
        <w:numPr>
          <w:ilvl w:val="0"/>
          <w:numId w:val="1"/>
        </w:numPr>
        <w:shd w:val="clear" w:color="auto" w:fill="auto"/>
        <w:tabs>
          <w:tab w:val="left" w:pos="183"/>
        </w:tabs>
        <w:spacing w:before="0" w:after="97" w:line="365" w:lineRule="exact"/>
        <w:ind w:left="20" w:right="260"/>
      </w:pPr>
      <w:r>
        <w:t xml:space="preserve">А кто это к нам стучится? Вы слышите? Давайте прислушаемся? Ребята да это же </w:t>
      </w:r>
      <w:r w:rsidR="004C7D43">
        <w:rPr>
          <w:lang w:val="ru-RU"/>
        </w:rPr>
        <w:t xml:space="preserve">Карлсон! </w:t>
      </w:r>
    </w:p>
    <w:p w:rsidR="00245126" w:rsidRDefault="004C7D43">
      <w:pPr>
        <w:pStyle w:val="2"/>
        <w:numPr>
          <w:ilvl w:val="0"/>
          <w:numId w:val="1"/>
        </w:numPr>
        <w:shd w:val="clear" w:color="auto" w:fill="auto"/>
        <w:tabs>
          <w:tab w:val="left" w:pos="183"/>
        </w:tabs>
        <w:spacing w:before="0" w:after="97" w:line="365" w:lineRule="exact"/>
        <w:ind w:left="20" w:right="260"/>
      </w:pPr>
      <w:r>
        <w:rPr>
          <w:lang w:val="ru-RU"/>
        </w:rPr>
        <w:t xml:space="preserve"> Карлсон</w:t>
      </w:r>
      <w:r w:rsidR="00FB081E">
        <w:t xml:space="preserve"> «говорит»:3дравствуйте ребята!</w:t>
      </w:r>
    </w:p>
    <w:p w:rsidR="00245126" w:rsidRDefault="004C7D43">
      <w:pPr>
        <w:pStyle w:val="2"/>
        <w:shd w:val="clear" w:color="auto" w:fill="auto"/>
        <w:spacing w:before="0" w:after="0" w:line="394" w:lineRule="exact"/>
        <w:ind w:left="20" w:right="260"/>
      </w:pPr>
      <w:r>
        <w:t>Ой</w:t>
      </w:r>
      <w:r>
        <w:rPr>
          <w:lang w:val="ru-RU"/>
        </w:rPr>
        <w:t>,</w:t>
      </w:r>
      <w:r>
        <w:t xml:space="preserve"> как же я проголодал</w:t>
      </w:r>
      <w:r>
        <w:rPr>
          <w:lang w:val="ru-RU"/>
        </w:rPr>
        <w:t>ся</w:t>
      </w:r>
      <w:r>
        <w:t xml:space="preserve"> пока к вам добрал</w:t>
      </w:r>
      <w:r>
        <w:rPr>
          <w:lang w:val="ru-RU"/>
        </w:rPr>
        <w:t>ся</w:t>
      </w:r>
      <w:r w:rsidR="00FB081E">
        <w:t xml:space="preserve">, « берет» чайную ложку и </w:t>
      </w:r>
      <w:r>
        <w:t>начинает,</w:t>
      </w:r>
      <w:r w:rsidR="00FB081E">
        <w:t xml:space="preserve"> есть суп.</w:t>
      </w:r>
    </w:p>
    <w:p w:rsidR="00245126" w:rsidRDefault="00FB081E">
      <w:pPr>
        <w:pStyle w:val="2"/>
        <w:shd w:val="clear" w:color="auto" w:fill="auto"/>
        <w:spacing w:before="0" w:after="0" w:line="576" w:lineRule="exact"/>
        <w:ind w:left="20" w:right="260"/>
      </w:pPr>
      <w:r>
        <w:t>-Что же ты делаешь</w:t>
      </w:r>
      <w:r w:rsidR="004C7D43">
        <w:rPr>
          <w:lang w:val="ru-RU"/>
        </w:rPr>
        <w:t>,</w:t>
      </w:r>
      <w:r>
        <w:t xml:space="preserve"> </w:t>
      </w:r>
      <w:r w:rsidR="004C7D43">
        <w:rPr>
          <w:lang w:val="ru-RU"/>
        </w:rPr>
        <w:t>Карлсон</w:t>
      </w:r>
      <w:r>
        <w:t>.? -</w:t>
      </w:r>
      <w:r w:rsidR="004C7D43">
        <w:rPr>
          <w:lang w:val="ru-RU"/>
        </w:rPr>
        <w:t xml:space="preserve"> </w:t>
      </w:r>
      <w:r w:rsidR="004C7D43">
        <w:t xml:space="preserve">Что я делаю? </w:t>
      </w:r>
      <w:r w:rsidR="004C7D43">
        <w:rPr>
          <w:lang w:val="ru-RU"/>
        </w:rPr>
        <w:t>Я</w:t>
      </w:r>
      <w:r>
        <w:t xml:space="preserve"> ем. -</w:t>
      </w:r>
      <w:r w:rsidR="004C7D43">
        <w:rPr>
          <w:lang w:val="ru-RU"/>
        </w:rPr>
        <w:t xml:space="preserve"> </w:t>
      </w:r>
      <w:r w:rsidR="004C7D43">
        <w:t>Ты же не той ложко</w:t>
      </w:r>
      <w:r w:rsidR="004C7D43">
        <w:rPr>
          <w:lang w:val="ru-RU"/>
        </w:rPr>
        <w:t xml:space="preserve">й </w:t>
      </w:r>
      <w:r>
        <w:t>ешь суп.</w:t>
      </w:r>
    </w:p>
    <w:p w:rsidR="00245126" w:rsidRDefault="00FB081E">
      <w:pPr>
        <w:pStyle w:val="2"/>
        <w:shd w:val="clear" w:color="auto" w:fill="auto"/>
        <w:spacing w:before="0" w:after="159" w:line="290" w:lineRule="exact"/>
        <w:ind w:left="20"/>
      </w:pPr>
      <w:r>
        <w:t xml:space="preserve">-Ребята, давайте объясним </w:t>
      </w:r>
      <w:r w:rsidR="004C7D43">
        <w:rPr>
          <w:lang w:val="ru-RU"/>
        </w:rPr>
        <w:t>Карлсону</w:t>
      </w:r>
      <w:r>
        <w:t>. какой ложкой надо есть первое блюдо(суп)</w:t>
      </w:r>
    </w:p>
    <w:p w:rsidR="00245126" w:rsidRDefault="004C7D43">
      <w:pPr>
        <w:pStyle w:val="2"/>
        <w:shd w:val="clear" w:color="auto" w:fill="auto"/>
        <w:spacing w:before="0" w:after="0" w:line="374" w:lineRule="exact"/>
        <w:ind w:left="20" w:right="260"/>
      </w:pPr>
      <w:r>
        <w:t>Вызвать ребенка</w:t>
      </w:r>
      <w:r>
        <w:rPr>
          <w:lang w:val="ru-RU"/>
        </w:rPr>
        <w:t xml:space="preserve"> </w:t>
      </w:r>
      <w:r w:rsidR="00FB081E">
        <w:t xml:space="preserve">для показа </w:t>
      </w:r>
      <w:r>
        <w:rPr>
          <w:lang w:val="ru-RU"/>
        </w:rPr>
        <w:t>Карлсону</w:t>
      </w:r>
      <w:r w:rsidR="00FB081E">
        <w:t xml:space="preserve"> какой ложкой надо есть суп (суп надо есть столовой ложкой она большая и глубо</w:t>
      </w:r>
      <w:r w:rsidR="00FB081E">
        <w:t>кая, и из нее ничего не проливается).</w:t>
      </w:r>
    </w:p>
    <w:p w:rsidR="00245126" w:rsidRDefault="00FB081E">
      <w:pPr>
        <w:pStyle w:val="2"/>
        <w:shd w:val="clear" w:color="auto" w:fill="auto"/>
        <w:spacing w:before="0" w:after="176" w:line="365" w:lineRule="exact"/>
        <w:ind w:left="20" w:right="1300"/>
      </w:pPr>
      <w:r>
        <w:rPr>
          <w:rStyle w:val="11"/>
        </w:rPr>
        <w:lastRenderedPageBreak/>
        <w:t>-</w:t>
      </w:r>
      <w:r w:rsidR="004C7D43">
        <w:rPr>
          <w:rStyle w:val="11"/>
          <w:lang w:val="ru-RU"/>
        </w:rPr>
        <w:t>Карлсон</w:t>
      </w:r>
      <w:r w:rsidR="004C7D43">
        <w:rPr>
          <w:rStyle w:val="11"/>
        </w:rPr>
        <w:t xml:space="preserve"> ты понял</w:t>
      </w:r>
      <w:r w:rsidR="004C7D43">
        <w:rPr>
          <w:rStyle w:val="11"/>
          <w:lang w:val="ru-RU"/>
        </w:rPr>
        <w:t>?</w:t>
      </w:r>
      <w:r w:rsidR="004C7D43">
        <w:rPr>
          <w:rStyle w:val="11"/>
        </w:rPr>
        <w:t xml:space="preserve"> Да я все поня</w:t>
      </w:r>
      <w:r w:rsidR="004C7D43">
        <w:rPr>
          <w:rStyle w:val="11"/>
          <w:lang w:val="ru-RU"/>
        </w:rPr>
        <w:t>л</w:t>
      </w:r>
      <w:r w:rsidR="004C7D43">
        <w:rPr>
          <w:rStyle w:val="11"/>
        </w:rPr>
        <w:t>, (но сам</w:t>
      </w:r>
      <w:r>
        <w:rPr>
          <w:rStyle w:val="11"/>
        </w:rPr>
        <w:t xml:space="preserve"> продолжает «есть той же ложкой»)</w:t>
      </w:r>
    </w:p>
    <w:p w:rsidR="00245126" w:rsidRDefault="004C7D43">
      <w:pPr>
        <w:pStyle w:val="2"/>
        <w:shd w:val="clear" w:color="auto" w:fill="auto"/>
        <w:spacing w:before="0" w:after="244"/>
        <w:ind w:left="20" w:right="560"/>
        <w:jc w:val="both"/>
      </w:pPr>
      <w:r>
        <w:rPr>
          <w:rStyle w:val="11"/>
          <w:lang w:val="ru-RU"/>
        </w:rPr>
        <w:t>-Карлсон</w:t>
      </w:r>
      <w:r>
        <w:rPr>
          <w:rStyle w:val="11"/>
        </w:rPr>
        <w:t xml:space="preserve"> ты ничего не понял</w:t>
      </w:r>
      <w:r>
        <w:rPr>
          <w:rStyle w:val="11"/>
          <w:lang w:val="ru-RU"/>
        </w:rPr>
        <w:t>.</w:t>
      </w:r>
      <w:r w:rsidR="00FB081E">
        <w:rPr>
          <w:rStyle w:val="11"/>
        </w:rPr>
        <w:t xml:space="preserve"> Вызвать следующего ребенка для объяснения. Поощрить.</w:t>
      </w:r>
    </w:p>
    <w:p w:rsidR="00245126" w:rsidRDefault="00FB081E">
      <w:pPr>
        <w:pStyle w:val="2"/>
        <w:shd w:val="clear" w:color="auto" w:fill="auto"/>
        <w:spacing w:before="0" w:after="148" w:line="290" w:lineRule="exact"/>
        <w:ind w:left="20"/>
        <w:jc w:val="both"/>
      </w:pPr>
      <w:r>
        <w:rPr>
          <w:rStyle w:val="11"/>
        </w:rPr>
        <w:t xml:space="preserve">Затем </w:t>
      </w:r>
      <w:r w:rsidR="004C7D43">
        <w:rPr>
          <w:rStyle w:val="11"/>
          <w:lang w:val="ru-RU"/>
        </w:rPr>
        <w:t>Карлсон</w:t>
      </w:r>
      <w:r>
        <w:rPr>
          <w:rStyle w:val="11"/>
        </w:rPr>
        <w:t xml:space="preserve"> берет столовую ложку и старается засунуть ее в чашку.</w:t>
      </w:r>
    </w:p>
    <w:p w:rsidR="00245126" w:rsidRDefault="00FB081E">
      <w:pPr>
        <w:pStyle w:val="2"/>
        <w:shd w:val="clear" w:color="auto" w:fill="auto"/>
        <w:spacing w:before="0" w:after="180"/>
        <w:ind w:left="20" w:right="560"/>
        <w:jc w:val="both"/>
      </w:pPr>
      <w:r>
        <w:rPr>
          <w:rStyle w:val="11"/>
        </w:rPr>
        <w:t>Пригласить кого-нибудь из детей для объяснения.(Ребенок поясняет, что ягоды из компота надо есть чайной ложкой, так как она маленькая и легко входит в чашку).</w:t>
      </w:r>
    </w:p>
    <w:p w:rsidR="00245126" w:rsidRDefault="004C7D43">
      <w:pPr>
        <w:pStyle w:val="2"/>
        <w:shd w:val="clear" w:color="auto" w:fill="auto"/>
        <w:spacing w:before="0" w:after="23"/>
        <w:ind w:left="20" w:right="560"/>
        <w:jc w:val="both"/>
      </w:pPr>
      <w:r>
        <w:rPr>
          <w:rStyle w:val="11"/>
          <w:lang w:val="ru-RU"/>
        </w:rPr>
        <w:t>Карлсон</w:t>
      </w:r>
      <w:r w:rsidR="00FB081E">
        <w:rPr>
          <w:rStyle w:val="11"/>
        </w:rPr>
        <w:t xml:space="preserve"> ты все понял</w:t>
      </w:r>
      <w:r w:rsidR="00FB081E">
        <w:rPr>
          <w:rStyle w:val="11"/>
        </w:rPr>
        <w:t>? -Да я все пон</w:t>
      </w:r>
      <w:r>
        <w:rPr>
          <w:rStyle w:val="11"/>
        </w:rPr>
        <w:t>ял</w:t>
      </w:r>
      <w:r w:rsidR="00FB081E">
        <w:rPr>
          <w:rStyle w:val="11"/>
        </w:rPr>
        <w:t>, но теперь мне пора домой, спасибо вам, ребята, большое, до свиданья.(дети прощаются)</w:t>
      </w:r>
    </w:p>
    <w:p w:rsidR="00245126" w:rsidRDefault="00FB081E">
      <w:pPr>
        <w:pStyle w:val="2"/>
        <w:shd w:val="clear" w:color="auto" w:fill="auto"/>
        <w:spacing w:before="0" w:after="0" w:line="566" w:lineRule="exact"/>
        <w:ind w:left="20"/>
        <w:jc w:val="both"/>
      </w:pPr>
      <w:r>
        <w:rPr>
          <w:rStyle w:val="11"/>
        </w:rPr>
        <w:t>-Ребята, а вы все поняли, не будете путать?</w:t>
      </w:r>
    </w:p>
    <w:p w:rsidR="00245126" w:rsidRDefault="00FB081E">
      <w:pPr>
        <w:pStyle w:val="2"/>
        <w:shd w:val="clear" w:color="auto" w:fill="auto"/>
        <w:spacing w:before="0" w:after="0" w:line="566" w:lineRule="exact"/>
        <w:ind w:left="20"/>
        <w:jc w:val="both"/>
      </w:pPr>
      <w:r>
        <w:rPr>
          <w:rStyle w:val="11"/>
        </w:rPr>
        <w:t>-Давайте повторим</w:t>
      </w:r>
      <w:r w:rsidR="004C7D43">
        <w:rPr>
          <w:rStyle w:val="11"/>
          <w:lang w:val="ru-RU"/>
        </w:rPr>
        <w:t xml:space="preserve"> </w:t>
      </w:r>
      <w:r>
        <w:rPr>
          <w:rStyle w:val="11"/>
        </w:rPr>
        <w:t>(повторить название и назначение ложек).</w:t>
      </w:r>
    </w:p>
    <w:p w:rsidR="00245126" w:rsidRDefault="00FB081E">
      <w:pPr>
        <w:pStyle w:val="2"/>
        <w:shd w:val="clear" w:color="auto" w:fill="auto"/>
        <w:spacing w:before="0" w:after="0" w:line="566" w:lineRule="exact"/>
        <w:ind w:left="20"/>
        <w:jc w:val="both"/>
      </w:pPr>
      <w:r>
        <w:rPr>
          <w:rStyle w:val="11"/>
        </w:rPr>
        <w:t>-А теперь поиграем в игру «Чего не стало?»</w:t>
      </w:r>
    </w:p>
    <w:p w:rsidR="00245126" w:rsidRDefault="00FB081E">
      <w:pPr>
        <w:pStyle w:val="2"/>
        <w:shd w:val="clear" w:color="auto" w:fill="auto"/>
        <w:spacing w:before="0" w:after="244"/>
        <w:ind w:left="20" w:right="140"/>
      </w:pPr>
      <w:r>
        <w:rPr>
          <w:rStyle w:val="11"/>
        </w:rPr>
        <w:t>-Посмотрите, у меня н</w:t>
      </w:r>
      <w:r>
        <w:rPr>
          <w:rStyle w:val="11"/>
        </w:rPr>
        <w:t>а столе предметы, давайте назовем их</w:t>
      </w:r>
      <w:r w:rsidR="004C7D43">
        <w:rPr>
          <w:rStyle w:val="11"/>
          <w:lang w:val="ru-RU"/>
        </w:rPr>
        <w:t xml:space="preserve"> </w:t>
      </w:r>
      <w:r>
        <w:rPr>
          <w:rStyle w:val="11"/>
        </w:rPr>
        <w:t>(дети называют - тарелка, чашка, столовая ложка, десертная, чайная). Теперь будьте внимательны!</w:t>
      </w:r>
      <w:r w:rsidR="004C7D43">
        <w:rPr>
          <w:rStyle w:val="11"/>
          <w:lang w:val="ru-RU"/>
        </w:rPr>
        <w:t xml:space="preserve"> </w:t>
      </w:r>
      <w:r>
        <w:rPr>
          <w:rStyle w:val="11"/>
        </w:rPr>
        <w:t>(закрыть предметы ширмой и убрать один из предметов, открыть и спросить: чего не стало?) Игра повторяется 3-4 раза.</w:t>
      </w:r>
    </w:p>
    <w:p w:rsidR="00245126" w:rsidRDefault="00FB081E">
      <w:pPr>
        <w:pStyle w:val="2"/>
        <w:shd w:val="clear" w:color="auto" w:fill="auto"/>
        <w:spacing w:before="0" w:after="0" w:line="290" w:lineRule="exact"/>
        <w:ind w:left="20"/>
        <w:jc w:val="both"/>
      </w:pPr>
      <w:r>
        <w:rPr>
          <w:rStyle w:val="11"/>
        </w:rPr>
        <w:t>В конце з</w:t>
      </w:r>
      <w:r>
        <w:rPr>
          <w:rStyle w:val="11"/>
        </w:rPr>
        <w:t>анятия поощрить детей, отметить лучших.</w:t>
      </w:r>
    </w:p>
    <w:sectPr w:rsidR="00245126" w:rsidSect="00245126">
      <w:type w:val="continuous"/>
      <w:pgSz w:w="11905" w:h="16837"/>
      <w:pgMar w:top="1343" w:right="398" w:bottom="1429" w:left="180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081E" w:rsidRDefault="00FB081E" w:rsidP="00245126">
      <w:r>
        <w:separator/>
      </w:r>
    </w:p>
  </w:endnote>
  <w:endnote w:type="continuationSeparator" w:id="0">
    <w:p w:rsidR="00FB081E" w:rsidRDefault="00FB081E" w:rsidP="002451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081E" w:rsidRDefault="00FB081E"/>
  </w:footnote>
  <w:footnote w:type="continuationSeparator" w:id="0">
    <w:p w:rsidR="00FB081E" w:rsidRDefault="00FB081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657C1B"/>
    <w:multiLevelType w:val="multilevel"/>
    <w:tmpl w:val="DA6285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245126"/>
    <w:rsid w:val="00245126"/>
    <w:rsid w:val="004C7D43"/>
    <w:rsid w:val="0077207B"/>
    <w:rsid w:val="00FB0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4512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45126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2451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39"/>
      <w:szCs w:val="39"/>
    </w:rPr>
  </w:style>
  <w:style w:type="character" w:customStyle="1" w:styleId="a4">
    <w:name w:val="Основной текст_"/>
    <w:basedOn w:val="a0"/>
    <w:link w:val="2"/>
    <w:rsid w:val="002451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11">
    <w:name w:val="Основной текст1"/>
    <w:basedOn w:val="a4"/>
    <w:rsid w:val="00245126"/>
    <w:rPr>
      <w:spacing w:val="0"/>
    </w:rPr>
  </w:style>
  <w:style w:type="paragraph" w:customStyle="1" w:styleId="10">
    <w:name w:val="Заголовок №1"/>
    <w:basedOn w:val="a"/>
    <w:link w:val="1"/>
    <w:rsid w:val="00245126"/>
    <w:pPr>
      <w:shd w:val="clear" w:color="auto" w:fill="FFFFFF"/>
      <w:spacing w:after="360" w:line="0" w:lineRule="atLeast"/>
      <w:outlineLvl w:val="0"/>
    </w:pPr>
    <w:rPr>
      <w:rFonts w:ascii="Times New Roman" w:eastAsia="Times New Roman" w:hAnsi="Times New Roman" w:cs="Times New Roman"/>
      <w:b/>
      <w:bCs/>
      <w:spacing w:val="-10"/>
      <w:sz w:val="39"/>
      <w:szCs w:val="39"/>
    </w:rPr>
  </w:style>
  <w:style w:type="paragraph" w:customStyle="1" w:styleId="2">
    <w:name w:val="Основной текст2"/>
    <w:basedOn w:val="a"/>
    <w:link w:val="a4"/>
    <w:rsid w:val="00245126"/>
    <w:pPr>
      <w:shd w:val="clear" w:color="auto" w:fill="FFFFFF"/>
      <w:spacing w:before="360" w:after="120" w:line="370" w:lineRule="exact"/>
    </w:pPr>
    <w:rPr>
      <w:rFonts w:ascii="Times New Roman" w:eastAsia="Times New Roman" w:hAnsi="Times New Roman" w:cs="Times New Roman"/>
      <w:sz w:val="29"/>
      <w:szCs w:val="2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Notebook</cp:lastModifiedBy>
  <cp:revision>1</cp:revision>
  <cp:lastPrinted>2011-12-13T19:51:00Z</cp:lastPrinted>
  <dcterms:created xsi:type="dcterms:W3CDTF">2011-12-13T19:39:00Z</dcterms:created>
  <dcterms:modified xsi:type="dcterms:W3CDTF">2011-12-13T20:06:00Z</dcterms:modified>
</cp:coreProperties>
</file>