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5E" w:rsidRPr="00B139F1" w:rsidRDefault="00962F5E" w:rsidP="00962F5E">
      <w:pPr>
        <w:spacing w:line="360" w:lineRule="auto"/>
        <w:ind w:left="1275" w:firstLine="141"/>
        <w:jc w:val="both"/>
        <w:rPr>
          <w:b/>
          <w:sz w:val="28"/>
          <w:szCs w:val="28"/>
        </w:rPr>
      </w:pPr>
      <w:r w:rsidRPr="00B139F1">
        <w:rPr>
          <w:b/>
          <w:sz w:val="28"/>
          <w:szCs w:val="28"/>
        </w:rPr>
        <w:t>Задачи:</w:t>
      </w:r>
    </w:p>
    <w:p w:rsidR="00962F5E" w:rsidRDefault="00962F5E" w:rsidP="00962F5E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Расширять представления детей о профессиях; обогащать знания о деятельности медицинского персонала в процессе лечения животных.</w:t>
      </w:r>
    </w:p>
    <w:p w:rsidR="00962F5E" w:rsidRDefault="00962F5E" w:rsidP="00962F5E">
      <w:pPr>
        <w:spacing w:line="360" w:lineRule="auto"/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Расширять знания воспитанников о домашних  животных (собаки, кошки, морские свинки, хомяки, попугаи), их повадках, зависимости от человека; знакомство детей со средствами необходимыми для содержания и  ухода за животными: корма, витамины, ошейник, поводок, намордник  и др.; формирование у детей бережного отношения к животным.</w:t>
      </w:r>
      <w:proofErr w:type="gramEnd"/>
    </w:p>
    <w:p w:rsidR="00962F5E" w:rsidRDefault="00962F5E" w:rsidP="00962F5E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139F1">
        <w:rPr>
          <w:sz w:val="28"/>
          <w:szCs w:val="28"/>
        </w:rPr>
        <w:t>Формирование умения развивать сюжет на основе знаний, полученных детьми  при восприятии из окружающей действительности, из литературных произведений;  расширение</w:t>
      </w:r>
      <w:r>
        <w:rPr>
          <w:sz w:val="28"/>
          <w:szCs w:val="28"/>
        </w:rPr>
        <w:t xml:space="preserve"> игровых замыслов</w:t>
      </w:r>
      <w:r w:rsidRPr="00B139F1">
        <w:rPr>
          <w:sz w:val="28"/>
          <w:szCs w:val="28"/>
        </w:rPr>
        <w:t xml:space="preserve">; </w:t>
      </w:r>
      <w:r>
        <w:rPr>
          <w:sz w:val="28"/>
          <w:szCs w:val="28"/>
        </w:rPr>
        <w:t>развивать умения дошкольников согласовывать тему игры, распределять роли в соответствии с сюжетом, подготавливать необходимые условия для ее проведения, атрибуты;  развивать и поощрять умение использовать предметы-заместители. Создание условий для творческого самовыражения воспитанников.</w:t>
      </w:r>
    </w:p>
    <w:p w:rsidR="00962F5E" w:rsidRPr="00B139F1" w:rsidRDefault="00962F5E" w:rsidP="00962F5E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139F1">
        <w:rPr>
          <w:sz w:val="28"/>
          <w:szCs w:val="28"/>
        </w:rPr>
        <w:t>Воспитывать дружеские взаимоотношения между детьми; формировать умения детей согласовывать свои действия с действиями партнеров, соблюдать в игре ролевые взаимодействия и взаимоотношения: договариваться, уступать, самостоятельно разрешать конфликты.</w:t>
      </w:r>
    </w:p>
    <w:p w:rsidR="00962F5E" w:rsidRDefault="00962F5E" w:rsidP="00962F5E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Совершенствование ролевой  диалогической формы речи у дошкольников; обогащение словаря детей через узнавание новых терминов (когтерезка, переноска для животных, защитный колпак для кошек и собак); обогащение словаря вежливыми словами (здравствуйте,  до свидания, извините, пожалуйста, спасибо и др.)</w:t>
      </w:r>
    </w:p>
    <w:p w:rsidR="00962F5E" w:rsidRDefault="00962F5E" w:rsidP="00962F5E">
      <w:pPr>
        <w:spacing w:line="360" w:lineRule="auto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Pr="00A35E19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35E19">
        <w:rPr>
          <w:sz w:val="28"/>
          <w:szCs w:val="28"/>
        </w:rPr>
        <w:t>Подготовка к игре: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3118"/>
        <w:gridCol w:w="3543"/>
        <w:gridCol w:w="2629"/>
      </w:tblGrid>
      <w:tr w:rsidR="00962F5E" w:rsidRPr="00EE7183" w:rsidTr="00BE35E5">
        <w:trPr>
          <w:jc w:val="center"/>
        </w:trPr>
        <w:tc>
          <w:tcPr>
            <w:tcW w:w="1073" w:type="dxa"/>
          </w:tcPr>
          <w:p w:rsidR="00962F5E" w:rsidRPr="008E7F5B" w:rsidRDefault="00962F5E" w:rsidP="00BE35E5">
            <w:pPr>
              <w:jc w:val="center"/>
            </w:pPr>
            <w:r w:rsidRPr="008E7F5B">
              <w:t>Дата</w:t>
            </w:r>
          </w:p>
        </w:tc>
        <w:tc>
          <w:tcPr>
            <w:tcW w:w="3118" w:type="dxa"/>
          </w:tcPr>
          <w:p w:rsidR="00962F5E" w:rsidRPr="008E7F5B" w:rsidRDefault="00962F5E" w:rsidP="00BE35E5">
            <w:pPr>
              <w:jc w:val="center"/>
            </w:pPr>
            <w:r w:rsidRPr="008E7F5B">
              <w:t>Изготовление атрибутов</w:t>
            </w:r>
          </w:p>
        </w:tc>
        <w:tc>
          <w:tcPr>
            <w:tcW w:w="3543" w:type="dxa"/>
          </w:tcPr>
          <w:p w:rsidR="00962F5E" w:rsidRPr="008E7F5B" w:rsidRDefault="00962F5E" w:rsidP="00BE35E5">
            <w:pPr>
              <w:jc w:val="center"/>
            </w:pPr>
            <w:r w:rsidRPr="008E7F5B">
              <w:t>Обогащение впечатлениями</w:t>
            </w:r>
          </w:p>
        </w:tc>
        <w:tc>
          <w:tcPr>
            <w:tcW w:w="2629" w:type="dxa"/>
          </w:tcPr>
          <w:p w:rsidR="00962F5E" w:rsidRPr="008E7F5B" w:rsidRDefault="00962F5E" w:rsidP="00BE35E5">
            <w:pPr>
              <w:jc w:val="center"/>
            </w:pPr>
            <w:r w:rsidRPr="008E7F5B">
              <w:t>Обучение игровым приемам</w:t>
            </w:r>
          </w:p>
        </w:tc>
      </w:tr>
      <w:tr w:rsidR="00962F5E" w:rsidRPr="00EE7183" w:rsidTr="00BE35E5">
        <w:trPr>
          <w:jc w:val="center"/>
        </w:trPr>
        <w:tc>
          <w:tcPr>
            <w:tcW w:w="1073" w:type="dxa"/>
          </w:tcPr>
          <w:p w:rsidR="00962F5E" w:rsidRPr="008E7F5B" w:rsidRDefault="00962F5E" w:rsidP="00BE35E5">
            <w:pPr>
              <w:spacing w:line="360" w:lineRule="auto"/>
              <w:jc w:val="both"/>
            </w:pPr>
            <w:r w:rsidRPr="008E7F5B">
              <w:t xml:space="preserve">Октябрь </w:t>
            </w:r>
          </w:p>
        </w:tc>
        <w:tc>
          <w:tcPr>
            <w:tcW w:w="3118" w:type="dxa"/>
          </w:tcPr>
          <w:p w:rsidR="00962F5E" w:rsidRDefault="00962F5E" w:rsidP="00BE35E5">
            <w:pPr>
              <w:numPr>
                <w:ilvl w:val="0"/>
                <w:numId w:val="2"/>
              </w:numPr>
              <w:ind w:left="33" w:firstLine="283"/>
            </w:pPr>
            <w:r w:rsidRPr="009F5D14">
              <w:t>Изготовление</w:t>
            </w:r>
            <w:r>
              <w:t xml:space="preserve"> из пластилина и </w:t>
            </w:r>
            <w:r w:rsidRPr="006022FF">
              <w:t xml:space="preserve"> бросового материала</w:t>
            </w:r>
            <w:r w:rsidRPr="009F5D14">
              <w:t xml:space="preserve"> корма</w:t>
            </w:r>
            <w:r>
              <w:t xml:space="preserve"> и витаминов</w:t>
            </w:r>
            <w:r w:rsidRPr="009F5D14">
              <w:t xml:space="preserve"> для животных</w:t>
            </w:r>
            <w:r>
              <w:t>;</w:t>
            </w:r>
          </w:p>
          <w:p w:rsidR="00962F5E" w:rsidRDefault="00962F5E" w:rsidP="00BE35E5">
            <w:pPr>
              <w:numPr>
                <w:ilvl w:val="0"/>
                <w:numId w:val="2"/>
              </w:numPr>
              <w:ind w:left="33" w:firstLine="283"/>
            </w:pPr>
            <w:r>
              <w:t>Изготовление аксессуаров для животных из бросового материала и картона: ошейники, поводки, защитные колпаки.</w:t>
            </w:r>
          </w:p>
          <w:p w:rsidR="00962F5E" w:rsidRDefault="00962F5E" w:rsidP="00BE35E5">
            <w:pPr>
              <w:numPr>
                <w:ilvl w:val="0"/>
                <w:numId w:val="2"/>
              </w:numPr>
              <w:ind w:left="33" w:firstLine="283"/>
            </w:pPr>
            <w:r>
              <w:t>Изготовление из картонной коробки переноску для животных.</w:t>
            </w:r>
          </w:p>
          <w:p w:rsidR="00962F5E" w:rsidRDefault="00962F5E" w:rsidP="00BE35E5">
            <w:pPr>
              <w:numPr>
                <w:ilvl w:val="0"/>
                <w:numId w:val="2"/>
              </w:numPr>
              <w:ind w:left="33" w:firstLine="283"/>
            </w:pPr>
            <w:r>
              <w:t>Изготовление из бросового материала носилок для животных.</w:t>
            </w:r>
          </w:p>
          <w:p w:rsidR="00962F5E" w:rsidRDefault="00962F5E" w:rsidP="00BE35E5">
            <w:pPr>
              <w:numPr>
                <w:ilvl w:val="0"/>
                <w:numId w:val="2"/>
              </w:numPr>
              <w:ind w:left="33" w:firstLine="283"/>
            </w:pPr>
            <w:r>
              <w:t>Сбор коробок, флакончиков, упаковок от корма для животных.</w:t>
            </w:r>
          </w:p>
          <w:p w:rsidR="00962F5E" w:rsidRDefault="00962F5E" w:rsidP="00BE35E5">
            <w:pPr>
              <w:numPr>
                <w:ilvl w:val="0"/>
                <w:numId w:val="2"/>
              </w:numPr>
              <w:ind w:left="33" w:firstLine="283"/>
            </w:pPr>
            <w:r>
              <w:t>Изготовление ветеринарных паспортов для животных.</w:t>
            </w:r>
          </w:p>
          <w:p w:rsidR="00962F5E" w:rsidRPr="009F5D14" w:rsidRDefault="00962F5E" w:rsidP="00BE35E5">
            <w:pPr>
              <w:numPr>
                <w:ilvl w:val="0"/>
                <w:numId w:val="3"/>
              </w:numPr>
              <w:ind w:left="33" w:firstLine="283"/>
            </w:pPr>
            <w:r>
              <w:t>Изготовление таблички «Ветеринарная клиника Дружок».</w:t>
            </w:r>
          </w:p>
        </w:tc>
        <w:tc>
          <w:tcPr>
            <w:tcW w:w="3543" w:type="dxa"/>
          </w:tcPr>
          <w:p w:rsidR="00962F5E" w:rsidRDefault="00962F5E" w:rsidP="00BE35E5">
            <w:pPr>
              <w:widowControl w:val="0"/>
              <w:numPr>
                <w:ilvl w:val="0"/>
                <w:numId w:val="1"/>
              </w:numPr>
              <w:ind w:left="33" w:firstLine="284"/>
            </w:pPr>
            <w:r w:rsidRPr="006022FF">
              <w:t>Чтение</w:t>
            </w:r>
            <w:r>
              <w:rPr>
                <w:sz w:val="28"/>
                <w:szCs w:val="28"/>
              </w:rPr>
              <w:t xml:space="preserve"> </w:t>
            </w: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 по теме:</w:t>
            </w:r>
          </w:p>
          <w:p w:rsidR="00962F5E" w:rsidRDefault="00962F5E" w:rsidP="00BE35E5">
            <w:pPr>
              <w:widowControl w:val="0"/>
              <w:ind w:left="33" w:firstLine="284"/>
            </w:pPr>
            <w:r>
              <w:t xml:space="preserve"> «Мой мишка» З. Александровой, «Заболел петух ангиной» А. Крылов, «Доктор Айболит» К. Чуковского.</w:t>
            </w:r>
          </w:p>
          <w:p w:rsidR="00962F5E" w:rsidRDefault="00962F5E" w:rsidP="00BE35E5">
            <w:pPr>
              <w:widowControl w:val="0"/>
              <w:numPr>
                <w:ilvl w:val="0"/>
                <w:numId w:val="1"/>
              </w:numPr>
              <w:ind w:left="33" w:firstLine="284"/>
            </w:pPr>
            <w:r>
              <w:t xml:space="preserve">Проведение с детьми экскурсии в медицинский кабинет детского сада; </w:t>
            </w:r>
          </w:p>
          <w:p w:rsidR="00962F5E" w:rsidRDefault="00962F5E" w:rsidP="00BE35E5">
            <w:pPr>
              <w:widowControl w:val="0"/>
              <w:numPr>
                <w:ilvl w:val="0"/>
                <w:numId w:val="1"/>
              </w:numPr>
              <w:ind w:left="33" w:firstLine="284"/>
            </w:pPr>
            <w:r>
              <w:t>Предложить родителям  с детьми посетить зоопарк.</w:t>
            </w:r>
          </w:p>
          <w:p w:rsidR="00962F5E" w:rsidRDefault="00962F5E" w:rsidP="00BE35E5">
            <w:pPr>
              <w:widowControl w:val="0"/>
              <w:numPr>
                <w:ilvl w:val="0"/>
                <w:numId w:val="1"/>
              </w:numPr>
              <w:ind w:left="33" w:firstLine="284"/>
            </w:pPr>
            <w:r>
              <w:t>Тематическая беседа «День защиты животных»</w:t>
            </w:r>
          </w:p>
          <w:p w:rsidR="00962F5E" w:rsidRDefault="00962F5E" w:rsidP="00BE35E5">
            <w:pPr>
              <w:widowControl w:val="0"/>
              <w:numPr>
                <w:ilvl w:val="0"/>
                <w:numId w:val="1"/>
              </w:numPr>
              <w:ind w:left="33" w:firstLine="284"/>
            </w:pPr>
            <w:r>
              <w:t>Р</w:t>
            </w:r>
            <w:r w:rsidRPr="008D3188">
              <w:t>ассказ</w:t>
            </w:r>
            <w:r>
              <w:t>ы</w:t>
            </w:r>
            <w:r w:rsidRPr="008D3188">
              <w:t xml:space="preserve"> воспитателя о специфике работы ветеринара</w:t>
            </w:r>
            <w:r>
              <w:t>.</w:t>
            </w:r>
          </w:p>
          <w:p w:rsidR="00962F5E" w:rsidRDefault="00962F5E" w:rsidP="00BE35E5">
            <w:pPr>
              <w:widowControl w:val="0"/>
              <w:numPr>
                <w:ilvl w:val="0"/>
                <w:numId w:val="1"/>
              </w:numPr>
              <w:ind w:left="33" w:firstLine="284"/>
            </w:pPr>
            <w:r>
              <w:t>Внесение в группу и рассматривание иллюстраций серии  книг посвященных различным породам и видам животных.</w:t>
            </w:r>
          </w:p>
          <w:p w:rsidR="00962F5E" w:rsidRDefault="00962F5E" w:rsidP="00BE35E5">
            <w:pPr>
              <w:widowControl w:val="0"/>
              <w:numPr>
                <w:ilvl w:val="0"/>
                <w:numId w:val="1"/>
              </w:numPr>
              <w:ind w:left="33" w:firstLine="284"/>
            </w:pPr>
            <w:r>
              <w:t>Проведение дидактических игр: «В каком кабинете работает врач?», «К какому врачу обратится мишке?», «Угадай животное по описанию», «Угадай профессию», «Помоги зверушкам».</w:t>
            </w:r>
          </w:p>
          <w:p w:rsidR="00962F5E" w:rsidRDefault="00962F5E" w:rsidP="00BE35E5">
            <w:pPr>
              <w:widowControl w:val="0"/>
              <w:numPr>
                <w:ilvl w:val="0"/>
                <w:numId w:val="1"/>
              </w:numPr>
              <w:ind w:left="33" w:firstLine="284"/>
            </w:pPr>
            <w:r>
              <w:t>Организация выставки рисунков и творческих работ  детей.</w:t>
            </w:r>
          </w:p>
          <w:p w:rsidR="00962F5E" w:rsidRDefault="00962F5E" w:rsidP="00BE35E5">
            <w:pPr>
              <w:widowControl w:val="0"/>
              <w:ind w:left="33" w:firstLine="284"/>
            </w:pPr>
          </w:p>
          <w:p w:rsidR="00962F5E" w:rsidRPr="006022FF" w:rsidRDefault="00962F5E" w:rsidP="00BE35E5">
            <w:pPr>
              <w:jc w:val="both"/>
            </w:pPr>
          </w:p>
        </w:tc>
        <w:tc>
          <w:tcPr>
            <w:tcW w:w="2629" w:type="dxa"/>
          </w:tcPr>
          <w:p w:rsidR="00962F5E" w:rsidRDefault="00962F5E" w:rsidP="00BE35E5">
            <w:r>
              <w:t>Научить детей аккуратно расчесывать щеткой  питомцев;</w:t>
            </w:r>
          </w:p>
          <w:p w:rsidR="00962F5E" w:rsidRDefault="00962F5E" w:rsidP="00BE35E5">
            <w:r>
              <w:t>Правильно брать и держать животных в руках;</w:t>
            </w:r>
          </w:p>
          <w:p w:rsidR="00962F5E" w:rsidRDefault="00962F5E" w:rsidP="00BE35E5">
            <w:r>
              <w:t>Обучить детей одевать ошейники на питомцев, правилам ведения животного на поводке;</w:t>
            </w:r>
          </w:p>
          <w:p w:rsidR="00962F5E" w:rsidRPr="003B7E4B" w:rsidRDefault="00962F5E" w:rsidP="00BE35E5">
            <w:proofErr w:type="gramStart"/>
            <w:r>
              <w:t>Проводить гигиенические процедуры питомцев: стрижку, мытье, обрезка когтей, обработка ушей, очищение зубов,  и т.д.</w:t>
            </w:r>
            <w:proofErr w:type="gramEnd"/>
          </w:p>
        </w:tc>
      </w:tr>
    </w:tbl>
    <w:p w:rsidR="00962F5E" w:rsidRPr="00A35E19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Pr="00A35E19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35E19">
        <w:rPr>
          <w:sz w:val="28"/>
          <w:szCs w:val="28"/>
        </w:rPr>
        <w:t xml:space="preserve"> Перспективный план подготовки к  игре </w:t>
      </w:r>
      <w:r>
        <w:rPr>
          <w:sz w:val="28"/>
          <w:szCs w:val="28"/>
        </w:rPr>
        <w:t xml:space="preserve"> «Ветеринарная клиника Дружок</w:t>
      </w:r>
      <w:r w:rsidRPr="00A35E19">
        <w:rPr>
          <w:sz w:val="28"/>
          <w:szCs w:val="28"/>
        </w:rPr>
        <w:t>»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40"/>
        <w:gridCol w:w="2469"/>
        <w:gridCol w:w="1995"/>
        <w:gridCol w:w="2204"/>
      </w:tblGrid>
      <w:tr w:rsidR="00962F5E" w:rsidRPr="009751B0" w:rsidTr="00BE35E5">
        <w:trPr>
          <w:jc w:val="center"/>
        </w:trPr>
        <w:tc>
          <w:tcPr>
            <w:tcW w:w="1728" w:type="dxa"/>
          </w:tcPr>
          <w:p w:rsidR="00962F5E" w:rsidRPr="009751B0" w:rsidRDefault="00962F5E" w:rsidP="00BE35E5">
            <w:pPr>
              <w:jc w:val="center"/>
            </w:pPr>
            <w:r w:rsidRPr="009751B0">
              <w:t>Сюжеты</w:t>
            </w:r>
          </w:p>
        </w:tc>
        <w:tc>
          <w:tcPr>
            <w:tcW w:w="1540" w:type="dxa"/>
          </w:tcPr>
          <w:p w:rsidR="00962F5E" w:rsidRPr="009751B0" w:rsidRDefault="00962F5E" w:rsidP="00BE35E5">
            <w:pPr>
              <w:jc w:val="center"/>
            </w:pPr>
            <w:r w:rsidRPr="009751B0">
              <w:t>Роли</w:t>
            </w:r>
          </w:p>
        </w:tc>
        <w:tc>
          <w:tcPr>
            <w:tcW w:w="2469" w:type="dxa"/>
          </w:tcPr>
          <w:p w:rsidR="00962F5E" w:rsidRPr="009751B0" w:rsidRDefault="00962F5E" w:rsidP="00BE35E5">
            <w:pPr>
              <w:jc w:val="center"/>
            </w:pPr>
            <w:r w:rsidRPr="009751B0">
              <w:t>Атрибуты</w:t>
            </w:r>
          </w:p>
        </w:tc>
        <w:tc>
          <w:tcPr>
            <w:tcW w:w="1995" w:type="dxa"/>
          </w:tcPr>
          <w:p w:rsidR="00962F5E" w:rsidRPr="009751B0" w:rsidRDefault="00962F5E" w:rsidP="00BE35E5">
            <w:pPr>
              <w:jc w:val="center"/>
            </w:pPr>
            <w:r w:rsidRPr="009751B0">
              <w:t>Игровые действия</w:t>
            </w:r>
          </w:p>
        </w:tc>
        <w:tc>
          <w:tcPr>
            <w:tcW w:w="2204" w:type="dxa"/>
          </w:tcPr>
          <w:p w:rsidR="00962F5E" w:rsidRPr="009751B0" w:rsidRDefault="00962F5E" w:rsidP="00BE35E5">
            <w:pPr>
              <w:jc w:val="center"/>
            </w:pPr>
            <w:r w:rsidRPr="009751B0">
              <w:t>Речевые обороты</w:t>
            </w:r>
          </w:p>
        </w:tc>
      </w:tr>
      <w:tr w:rsidR="00962F5E" w:rsidRPr="00EE7183" w:rsidTr="00BE35E5">
        <w:trPr>
          <w:jc w:val="center"/>
        </w:trPr>
        <w:tc>
          <w:tcPr>
            <w:tcW w:w="1728" w:type="dxa"/>
          </w:tcPr>
          <w:p w:rsidR="00962F5E" w:rsidRDefault="00962F5E" w:rsidP="00BE35E5">
            <w:pPr>
              <w:jc w:val="both"/>
            </w:pPr>
            <w:r w:rsidRPr="004E7621">
              <w:t>Ветеринарная клиника</w:t>
            </w:r>
          </w:p>
          <w:p w:rsidR="00962F5E" w:rsidRPr="004E7621" w:rsidRDefault="00962F5E" w:rsidP="00BE35E5">
            <w:pPr>
              <w:jc w:val="both"/>
            </w:pPr>
          </w:p>
        </w:tc>
        <w:tc>
          <w:tcPr>
            <w:tcW w:w="1540" w:type="dxa"/>
          </w:tcPr>
          <w:p w:rsidR="00962F5E" w:rsidRDefault="00962F5E" w:rsidP="00BE35E5">
            <w:pPr>
              <w:jc w:val="both"/>
            </w:pPr>
            <w:r>
              <w:t xml:space="preserve">Ветеринар </w:t>
            </w:r>
          </w:p>
          <w:p w:rsidR="00962F5E" w:rsidRDefault="00962F5E" w:rsidP="00BE35E5">
            <w:pPr>
              <w:jc w:val="both"/>
            </w:pPr>
            <w:r>
              <w:t>(3 человека)</w:t>
            </w: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</w:tc>
        <w:tc>
          <w:tcPr>
            <w:tcW w:w="2469" w:type="dxa"/>
          </w:tcPr>
          <w:p w:rsidR="00962F5E" w:rsidRDefault="00962F5E" w:rsidP="00BE35E5">
            <w:pPr>
              <w:ind w:hanging="1012"/>
              <w:jc w:val="both"/>
            </w:pPr>
            <w:r>
              <w:t xml:space="preserve">Халат </w:t>
            </w:r>
            <w:proofErr w:type="spellStart"/>
            <w:proofErr w:type="gramStart"/>
            <w:r>
              <w:t>Халат</w:t>
            </w:r>
            <w:proofErr w:type="spellEnd"/>
            <w:proofErr w:type="gramEnd"/>
            <w:r>
              <w:t>, шапочка,  защитная маска на лицо,  и</w:t>
            </w:r>
            <w:r w:rsidRPr="005C4DD8">
              <w:t>гровой набор «Доктор»</w:t>
            </w:r>
            <w:r>
              <w:t>:</w:t>
            </w:r>
            <w:r w:rsidRPr="005C4DD8">
              <w:t xml:space="preserve"> </w:t>
            </w:r>
            <w:r>
              <w:t>игрушечные хирургические инструменты,  градусник</w:t>
            </w:r>
            <w:r w:rsidRPr="005C4DD8">
              <w:t>,</w:t>
            </w:r>
            <w:r>
              <w:t xml:space="preserve"> фонендоскоп.</w:t>
            </w:r>
          </w:p>
          <w:p w:rsidR="00962F5E" w:rsidRDefault="00962F5E" w:rsidP="00BE35E5">
            <w:pPr>
              <w:ind w:hanging="1012"/>
            </w:pPr>
          </w:p>
          <w:p w:rsidR="00962F5E" w:rsidRDefault="00962F5E" w:rsidP="00BE35E5">
            <w:pPr>
              <w:ind w:hanging="1012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962F5E" w:rsidRDefault="00962F5E" w:rsidP="00BE35E5">
            <w:r>
              <w:t xml:space="preserve">Выслушивать жалобы </w:t>
            </w:r>
            <w:proofErr w:type="spellStart"/>
            <w:r>
              <w:t>поситителей</w:t>
            </w:r>
            <w:proofErr w:type="spellEnd"/>
            <w:r>
              <w:t>, о</w:t>
            </w:r>
            <w:r w:rsidRPr="002049E0">
              <w:t>сматривать больного</w:t>
            </w:r>
            <w:r>
              <w:t xml:space="preserve"> питомца (слушать, ставить градусник, осматривать больное место); лечить; назначать лечение и процедуры, лекарства,  давать рекомендации по уходу и содержанию питомцев.</w:t>
            </w:r>
          </w:p>
          <w:p w:rsidR="00962F5E" w:rsidRDefault="00962F5E" w:rsidP="00BE35E5"/>
        </w:tc>
        <w:tc>
          <w:tcPr>
            <w:tcW w:w="2204" w:type="dxa"/>
          </w:tcPr>
          <w:p w:rsidR="00962F5E" w:rsidRDefault="00962F5E" w:rsidP="00BE35E5">
            <w:r>
              <w:t>Что случилось с питомцем?</w:t>
            </w:r>
          </w:p>
          <w:p w:rsidR="00962F5E" w:rsidRDefault="00962F5E" w:rsidP="00BE35E5">
            <w:r>
              <w:t>Поднимите питомца на  смотровой стол…</w:t>
            </w:r>
          </w:p>
          <w:p w:rsidR="00962F5E" w:rsidRDefault="00962F5E" w:rsidP="00BE35E5">
            <w:r>
              <w:t>Я бы Вам посоветова</w:t>
            </w:r>
            <w:proofErr w:type="gramStart"/>
            <w:r>
              <w:t>л(</w:t>
            </w:r>
            <w:proofErr w:type="gramEnd"/>
            <w:r>
              <w:t>а)….</w:t>
            </w:r>
          </w:p>
          <w:p w:rsidR="00962F5E" w:rsidRDefault="00962F5E" w:rsidP="00BE35E5">
            <w:r>
              <w:t>Прошу Вас снова показать вашего питомца через несколько дней…</w:t>
            </w:r>
          </w:p>
          <w:p w:rsidR="00962F5E" w:rsidRDefault="00962F5E" w:rsidP="00BE35E5"/>
        </w:tc>
      </w:tr>
      <w:tr w:rsidR="00962F5E" w:rsidRPr="00EE7183" w:rsidTr="00BE35E5">
        <w:trPr>
          <w:jc w:val="center"/>
        </w:trPr>
        <w:tc>
          <w:tcPr>
            <w:tcW w:w="1728" w:type="dxa"/>
          </w:tcPr>
          <w:p w:rsidR="00962F5E" w:rsidRPr="004E7621" w:rsidRDefault="00962F5E" w:rsidP="00BE35E5">
            <w:pPr>
              <w:jc w:val="both"/>
            </w:pPr>
          </w:p>
        </w:tc>
        <w:tc>
          <w:tcPr>
            <w:tcW w:w="1540" w:type="dxa"/>
          </w:tcPr>
          <w:p w:rsidR="00962F5E" w:rsidRDefault="00962F5E" w:rsidP="00BE35E5">
            <w:pPr>
              <w:jc w:val="both"/>
            </w:pPr>
            <w:r>
              <w:t>Регистратор</w:t>
            </w:r>
          </w:p>
          <w:p w:rsidR="00962F5E" w:rsidRDefault="00962F5E" w:rsidP="00BE35E5">
            <w:pPr>
              <w:jc w:val="both"/>
            </w:pPr>
            <w:r>
              <w:t>(2 человека)</w:t>
            </w:r>
          </w:p>
        </w:tc>
        <w:tc>
          <w:tcPr>
            <w:tcW w:w="2469" w:type="dxa"/>
          </w:tcPr>
          <w:p w:rsidR="00962F5E" w:rsidRDefault="00962F5E" w:rsidP="00BE35E5">
            <w:pPr>
              <w:ind w:hanging="10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Телефо</w:t>
            </w:r>
            <w:r w:rsidRPr="00AD0FDE">
              <w:t>Телефон</w:t>
            </w:r>
            <w:proofErr w:type="spellEnd"/>
            <w:r>
              <w:t>, журнал регистрации посетителей, ручка.</w:t>
            </w:r>
          </w:p>
        </w:tc>
        <w:tc>
          <w:tcPr>
            <w:tcW w:w="1995" w:type="dxa"/>
          </w:tcPr>
          <w:p w:rsidR="00962F5E" w:rsidRDefault="00962F5E" w:rsidP="00BE35E5">
            <w:r>
              <w:t xml:space="preserve">Отвечать на звонки, вести запись на прием, направлять посетителей на прием к ветеринару. </w:t>
            </w:r>
          </w:p>
        </w:tc>
        <w:tc>
          <w:tcPr>
            <w:tcW w:w="2204" w:type="dxa"/>
          </w:tcPr>
          <w:p w:rsidR="00962F5E" w:rsidRDefault="00962F5E" w:rsidP="00BE35E5">
            <w:r w:rsidRPr="0015202E">
              <w:t>Здравствуйте,</w:t>
            </w:r>
            <w:r>
              <w:t xml:space="preserve"> чем мы можем вам помочь?</w:t>
            </w:r>
          </w:p>
          <w:p w:rsidR="00962F5E" w:rsidRDefault="00962F5E" w:rsidP="00BE35E5">
            <w:r>
              <w:t>Присаживайтесь на скамейку, доктор вас пригласит…</w:t>
            </w:r>
          </w:p>
          <w:p w:rsidR="00962F5E" w:rsidRDefault="00962F5E" w:rsidP="00BE35E5">
            <w:r>
              <w:t xml:space="preserve"> На какое время вас записать на прием к доктору?</w:t>
            </w:r>
          </w:p>
          <w:p w:rsidR="00962F5E" w:rsidRDefault="00962F5E" w:rsidP="00BE35E5">
            <w:r>
              <w:t xml:space="preserve">До свидания! </w:t>
            </w:r>
            <w:r>
              <w:lastRenderedPageBreak/>
              <w:t>Выздоравливайте скорее…</w:t>
            </w:r>
          </w:p>
        </w:tc>
      </w:tr>
      <w:tr w:rsidR="00962F5E" w:rsidRPr="00EE7183" w:rsidTr="00BE35E5">
        <w:trPr>
          <w:trHeight w:val="268"/>
          <w:jc w:val="center"/>
        </w:trPr>
        <w:tc>
          <w:tcPr>
            <w:tcW w:w="1728" w:type="dxa"/>
          </w:tcPr>
          <w:p w:rsidR="00962F5E" w:rsidRPr="00EE7183" w:rsidRDefault="00962F5E" w:rsidP="00BE3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  <w:r>
              <w:t>М</w:t>
            </w:r>
            <w:r w:rsidRPr="004E7621">
              <w:t>едсестра</w:t>
            </w:r>
            <w:r>
              <w:t xml:space="preserve">, медбрат </w:t>
            </w:r>
          </w:p>
          <w:p w:rsidR="00962F5E" w:rsidRDefault="00962F5E" w:rsidP="00BE35E5">
            <w:pPr>
              <w:jc w:val="both"/>
            </w:pPr>
            <w:r>
              <w:t>(4 человека)</w:t>
            </w: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  <w:r w:rsidRPr="004E7621">
              <w:t xml:space="preserve"> </w:t>
            </w: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Pr="004E7621" w:rsidRDefault="00962F5E" w:rsidP="00BE35E5">
            <w:pPr>
              <w:jc w:val="both"/>
            </w:pPr>
          </w:p>
        </w:tc>
        <w:tc>
          <w:tcPr>
            <w:tcW w:w="2469" w:type="dxa"/>
          </w:tcPr>
          <w:p w:rsidR="00962F5E" w:rsidRPr="0053550E" w:rsidRDefault="00962F5E" w:rsidP="00BE35E5">
            <w:pPr>
              <w:ind w:hanging="1012"/>
            </w:pPr>
            <w:r>
              <w:rPr>
                <w:sz w:val="28"/>
                <w:szCs w:val="28"/>
              </w:rPr>
              <w:t xml:space="preserve">Халат,  </w:t>
            </w:r>
            <w:r w:rsidRPr="0053550E">
              <w:t>Халат, шапочки, резиновые перчатки</w:t>
            </w:r>
          </w:p>
          <w:p w:rsidR="00962F5E" w:rsidRDefault="00962F5E" w:rsidP="00BE35E5">
            <w:pPr>
              <w:ind w:hanging="1012"/>
            </w:pPr>
            <w:proofErr w:type="gramStart"/>
            <w:r>
              <w:t xml:space="preserve">бинты, </w:t>
            </w:r>
            <w:r w:rsidRPr="005C4DD8">
              <w:t>шприц</w:t>
            </w:r>
            <w:r>
              <w:t xml:space="preserve">ы, вата, бинты, </w:t>
            </w:r>
            <w:r w:rsidRPr="005C4DD8">
              <w:t xml:space="preserve"> грелка, горчичники, йод, зеленка, мази, микстура, таблетки, </w:t>
            </w:r>
            <w:proofErr w:type="gramEnd"/>
          </w:p>
          <w:p w:rsidR="00962F5E" w:rsidRDefault="00962F5E" w:rsidP="00BE35E5">
            <w:pPr>
              <w:tabs>
                <w:tab w:val="center" w:pos="374"/>
              </w:tabs>
              <w:ind w:hanging="1012"/>
            </w:pPr>
            <w:proofErr w:type="spellStart"/>
            <w:r>
              <w:t>игрушк</w:t>
            </w:r>
            <w:proofErr w:type="spellEnd"/>
            <w:r>
              <w:tab/>
              <w:t>защитные колпаки, носилки,  сумка-переноска.</w:t>
            </w:r>
          </w:p>
          <w:p w:rsidR="00962F5E" w:rsidRDefault="00962F5E" w:rsidP="00BE35E5">
            <w:pPr>
              <w:tabs>
                <w:tab w:val="center" w:pos="374"/>
              </w:tabs>
              <w:ind w:hanging="1012"/>
            </w:pPr>
          </w:p>
          <w:p w:rsidR="00962F5E" w:rsidRDefault="00962F5E" w:rsidP="00BE35E5">
            <w:pPr>
              <w:ind w:hanging="1012"/>
            </w:pPr>
          </w:p>
          <w:p w:rsidR="00962F5E" w:rsidRPr="00EE7183" w:rsidRDefault="00962F5E" w:rsidP="00BE35E5">
            <w:pPr>
              <w:ind w:hanging="1012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962F5E" w:rsidRPr="002049E0" w:rsidRDefault="00962F5E" w:rsidP="00BE35E5">
            <w:pPr>
              <w:jc w:val="both"/>
            </w:pPr>
            <w:r>
              <w:t>Делать уколы и прививки, перевязки, обрабатывать раны, проводить гигиенические процедуры: чистка зубов, ушей, обрезка когтей.</w:t>
            </w:r>
          </w:p>
        </w:tc>
        <w:tc>
          <w:tcPr>
            <w:tcW w:w="2204" w:type="dxa"/>
          </w:tcPr>
          <w:p w:rsidR="00962F5E" w:rsidRDefault="00962F5E" w:rsidP="00BE35E5">
            <w:r>
              <w:t>Здравствуйте, проходите, пожалуйста, в процедурный кабинет на прививку…</w:t>
            </w:r>
          </w:p>
          <w:p w:rsidR="00962F5E" w:rsidRDefault="00962F5E" w:rsidP="00BE35E5">
            <w:r>
              <w:t>Я вас научу правильно проводить гигиенические процедуры питомцу…</w:t>
            </w:r>
          </w:p>
          <w:p w:rsidR="00962F5E" w:rsidRPr="0015202E" w:rsidRDefault="00962F5E" w:rsidP="00BE35E5">
            <w:pPr>
              <w:jc w:val="both"/>
            </w:pPr>
          </w:p>
        </w:tc>
      </w:tr>
      <w:tr w:rsidR="00962F5E" w:rsidRPr="00EE7183" w:rsidTr="00BE35E5">
        <w:trPr>
          <w:jc w:val="center"/>
        </w:trPr>
        <w:tc>
          <w:tcPr>
            <w:tcW w:w="1728" w:type="dxa"/>
          </w:tcPr>
          <w:p w:rsidR="00962F5E" w:rsidRPr="00EE7183" w:rsidRDefault="00962F5E" w:rsidP="00BE35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62F5E" w:rsidRDefault="00962F5E" w:rsidP="00BE35E5">
            <w:pPr>
              <w:jc w:val="both"/>
            </w:pPr>
            <w:r>
              <w:t>Посетители с животными</w:t>
            </w:r>
          </w:p>
          <w:p w:rsidR="00962F5E" w:rsidRDefault="00962F5E" w:rsidP="00BE35E5">
            <w:pPr>
              <w:jc w:val="both"/>
            </w:pPr>
            <w:r>
              <w:t>(все остальные дети)</w:t>
            </w:r>
          </w:p>
          <w:p w:rsidR="00962F5E" w:rsidRDefault="00962F5E" w:rsidP="00BE35E5">
            <w:pPr>
              <w:jc w:val="both"/>
            </w:pPr>
          </w:p>
        </w:tc>
        <w:tc>
          <w:tcPr>
            <w:tcW w:w="2469" w:type="dxa"/>
          </w:tcPr>
          <w:p w:rsidR="00962F5E" w:rsidRPr="00A3443D" w:rsidRDefault="00962F5E" w:rsidP="00BE35E5">
            <w:pPr>
              <w:tabs>
                <w:tab w:val="center" w:pos="34"/>
              </w:tabs>
              <w:ind w:hanging="1012"/>
            </w:pPr>
            <w:proofErr w:type="spellStart"/>
            <w:r>
              <w:t>Иггг</w:t>
            </w:r>
            <w:proofErr w:type="spellEnd"/>
            <w:r>
              <w:tab/>
              <w:t>Игрушки-животные: кошки, собаки, попугай и др. Поводок, ошейник, сумки-переноски.</w:t>
            </w:r>
          </w:p>
        </w:tc>
        <w:tc>
          <w:tcPr>
            <w:tcW w:w="1995" w:type="dxa"/>
          </w:tcPr>
          <w:p w:rsidR="00962F5E" w:rsidRDefault="00962F5E" w:rsidP="00BE35E5">
            <w:r>
              <w:t>Обращаться за помощью к ветеринару, консультироваться по питанию и уходу за животным</w:t>
            </w:r>
          </w:p>
        </w:tc>
        <w:tc>
          <w:tcPr>
            <w:tcW w:w="2204" w:type="dxa"/>
          </w:tcPr>
          <w:p w:rsidR="00962F5E" w:rsidRDefault="00962F5E" w:rsidP="00BE35E5">
            <w:r>
              <w:t>Здравствуйте! Мой питомец заболел, помогите, пожалуйста…</w:t>
            </w:r>
          </w:p>
          <w:p w:rsidR="00962F5E" w:rsidRDefault="00962F5E" w:rsidP="00BE35E5">
            <w:r>
              <w:t>Подскажите, как правильно ухаживать за питомцем…</w:t>
            </w:r>
          </w:p>
          <w:p w:rsidR="00962F5E" w:rsidRDefault="00962F5E" w:rsidP="00BE35E5">
            <w:r>
              <w:t>Запишите нас на следующий прием к доктору…</w:t>
            </w:r>
          </w:p>
          <w:p w:rsidR="00962F5E" w:rsidRDefault="00962F5E" w:rsidP="00BE35E5">
            <w:r>
              <w:t>Спасибо, вы очень нам помогли!</w:t>
            </w:r>
          </w:p>
        </w:tc>
      </w:tr>
      <w:tr w:rsidR="00962F5E" w:rsidRPr="00EE7183" w:rsidTr="00BE35E5">
        <w:trPr>
          <w:jc w:val="center"/>
        </w:trPr>
        <w:tc>
          <w:tcPr>
            <w:tcW w:w="9936" w:type="dxa"/>
            <w:gridSpan w:val="5"/>
          </w:tcPr>
          <w:p w:rsidR="00962F5E" w:rsidRPr="00EE7183" w:rsidRDefault="00962F5E" w:rsidP="00BE35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Сопутствующие сюжеты</w:t>
            </w:r>
          </w:p>
        </w:tc>
      </w:tr>
      <w:tr w:rsidR="00962F5E" w:rsidRPr="00EE7183" w:rsidTr="00BE35E5">
        <w:trPr>
          <w:jc w:val="center"/>
        </w:trPr>
        <w:tc>
          <w:tcPr>
            <w:tcW w:w="1728" w:type="dxa"/>
          </w:tcPr>
          <w:p w:rsidR="00962F5E" w:rsidRDefault="00962F5E" w:rsidP="00BE35E5">
            <w:pPr>
              <w:jc w:val="both"/>
            </w:pPr>
            <w:proofErr w:type="spellStart"/>
            <w:r w:rsidRPr="00A92CE3">
              <w:t>ВетАптека</w:t>
            </w:r>
            <w:proofErr w:type="spellEnd"/>
            <w:r w:rsidRPr="00A92CE3">
              <w:t xml:space="preserve"> «Мотылёк»</w:t>
            </w:r>
            <w:r>
              <w:t>.</w:t>
            </w: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Pr="00A92CE3" w:rsidRDefault="00962F5E" w:rsidP="00BE35E5">
            <w:pPr>
              <w:jc w:val="both"/>
            </w:pPr>
            <w:r w:rsidRPr="00B64382">
              <w:t>Салон красоты для собак и кошек «Веселый Пудель»</w:t>
            </w:r>
          </w:p>
        </w:tc>
        <w:tc>
          <w:tcPr>
            <w:tcW w:w="1540" w:type="dxa"/>
          </w:tcPr>
          <w:p w:rsidR="00962F5E" w:rsidRDefault="00962F5E" w:rsidP="00BE35E5">
            <w:pPr>
              <w:spacing w:line="360" w:lineRule="auto"/>
              <w:jc w:val="both"/>
            </w:pPr>
            <w:r w:rsidRPr="00A92CE3">
              <w:lastRenderedPageBreak/>
              <w:t>Провизор, кассир</w:t>
            </w:r>
          </w:p>
          <w:p w:rsidR="00962F5E" w:rsidRDefault="00962F5E" w:rsidP="00BE35E5">
            <w:pPr>
              <w:spacing w:line="360" w:lineRule="auto"/>
              <w:jc w:val="both"/>
            </w:pPr>
          </w:p>
          <w:p w:rsidR="00962F5E" w:rsidRDefault="00962F5E" w:rsidP="00BE35E5">
            <w:pPr>
              <w:spacing w:line="360" w:lineRule="auto"/>
              <w:jc w:val="both"/>
            </w:pPr>
          </w:p>
          <w:p w:rsidR="00962F5E" w:rsidRDefault="00962F5E" w:rsidP="00BE35E5">
            <w:pPr>
              <w:spacing w:line="360" w:lineRule="auto"/>
              <w:jc w:val="both"/>
            </w:pPr>
          </w:p>
          <w:p w:rsidR="00962F5E" w:rsidRDefault="00962F5E" w:rsidP="00BE35E5">
            <w:pPr>
              <w:spacing w:line="360" w:lineRule="auto"/>
              <w:jc w:val="both"/>
            </w:pPr>
          </w:p>
          <w:p w:rsidR="00962F5E" w:rsidRDefault="00962F5E" w:rsidP="00BE35E5">
            <w:pPr>
              <w:spacing w:line="360" w:lineRule="auto"/>
              <w:jc w:val="both"/>
            </w:pPr>
          </w:p>
          <w:p w:rsidR="00962F5E" w:rsidRDefault="00962F5E" w:rsidP="00BE35E5">
            <w:pPr>
              <w:spacing w:line="360" w:lineRule="auto"/>
              <w:jc w:val="both"/>
            </w:pPr>
          </w:p>
          <w:p w:rsidR="00962F5E" w:rsidRDefault="00962F5E" w:rsidP="00BE35E5">
            <w:pPr>
              <w:spacing w:line="360" w:lineRule="auto"/>
              <w:jc w:val="both"/>
            </w:pPr>
          </w:p>
          <w:p w:rsidR="00962F5E" w:rsidRDefault="00962F5E" w:rsidP="00BE35E5">
            <w:pPr>
              <w:spacing w:line="360" w:lineRule="auto"/>
              <w:jc w:val="both"/>
            </w:pPr>
          </w:p>
          <w:p w:rsidR="00962F5E" w:rsidRDefault="00962F5E" w:rsidP="00BE35E5">
            <w:pPr>
              <w:spacing w:line="360" w:lineRule="auto"/>
              <w:jc w:val="both"/>
            </w:pPr>
          </w:p>
          <w:p w:rsidR="00962F5E" w:rsidRDefault="00962F5E" w:rsidP="00BE35E5">
            <w:pPr>
              <w:spacing w:line="360" w:lineRule="auto"/>
              <w:jc w:val="both"/>
            </w:pPr>
          </w:p>
          <w:p w:rsidR="00962F5E" w:rsidRDefault="00962F5E" w:rsidP="00BE35E5">
            <w:pPr>
              <w:spacing w:line="360" w:lineRule="auto"/>
              <w:jc w:val="both"/>
            </w:pPr>
          </w:p>
          <w:p w:rsidR="00962F5E" w:rsidRPr="00A92CE3" w:rsidRDefault="00962F5E" w:rsidP="00BE35E5">
            <w:pPr>
              <w:jc w:val="both"/>
            </w:pPr>
            <w:r w:rsidRPr="0026065E">
              <w:t>мастер по стрижке собак</w:t>
            </w:r>
            <w:r>
              <w:t>, администратор, посетители</w:t>
            </w:r>
          </w:p>
        </w:tc>
        <w:tc>
          <w:tcPr>
            <w:tcW w:w="2469" w:type="dxa"/>
          </w:tcPr>
          <w:p w:rsidR="00962F5E" w:rsidRDefault="00962F5E" w:rsidP="00BE35E5">
            <w:proofErr w:type="gramStart"/>
            <w:r w:rsidRPr="00C1339A">
              <w:lastRenderedPageBreak/>
              <w:t>Халат, шапочка</w:t>
            </w:r>
            <w:r>
              <w:t xml:space="preserve">, прилавок, </w:t>
            </w:r>
            <w:r w:rsidRPr="00C1339A">
              <w:t>постеры с изображением домашних животных и птиц</w:t>
            </w:r>
            <w:r>
              <w:t xml:space="preserve">; игрушечные </w:t>
            </w:r>
            <w:r w:rsidRPr="00C1339A">
              <w:t>шприцы, вата, бинт,  грелка, горчичники, йод, зеленка, мази, микстура, таблетки</w:t>
            </w:r>
            <w:r>
              <w:t>, касса, чеки из бумаги, рецепты, игрушечные деньги.</w:t>
            </w:r>
            <w:proofErr w:type="gramEnd"/>
          </w:p>
          <w:p w:rsidR="00962F5E" w:rsidRDefault="00962F5E" w:rsidP="00BE35E5"/>
          <w:p w:rsidR="00962F5E" w:rsidRDefault="00962F5E" w:rsidP="00BE35E5"/>
          <w:p w:rsidR="00962F5E" w:rsidRDefault="00962F5E" w:rsidP="00BE35E5"/>
          <w:p w:rsidR="00962F5E" w:rsidRDefault="00962F5E" w:rsidP="00BE35E5"/>
          <w:p w:rsidR="00962F5E" w:rsidRDefault="00962F5E" w:rsidP="00BE35E5"/>
          <w:p w:rsidR="00962F5E" w:rsidRDefault="00962F5E" w:rsidP="00BE35E5"/>
          <w:p w:rsidR="00962F5E" w:rsidRPr="00C1339A" w:rsidRDefault="00962F5E" w:rsidP="00BE35E5">
            <w:r>
              <w:t xml:space="preserve">Фартук, игрушечные ножницы, фен, расчески, </w:t>
            </w:r>
            <w:r w:rsidRPr="007159C6">
              <w:t>игрушки-животные</w:t>
            </w:r>
          </w:p>
        </w:tc>
        <w:tc>
          <w:tcPr>
            <w:tcW w:w="1995" w:type="dxa"/>
          </w:tcPr>
          <w:p w:rsidR="00962F5E" w:rsidRDefault="00962F5E" w:rsidP="00BE35E5">
            <w:pPr>
              <w:jc w:val="both"/>
            </w:pPr>
            <w:r w:rsidRPr="00C1339A">
              <w:lastRenderedPageBreak/>
              <w:t>Выслушивать</w:t>
            </w:r>
            <w:r>
              <w:t xml:space="preserve"> посетителей аптеки, рекомендовать препараты, </w:t>
            </w:r>
            <w:r w:rsidRPr="00C1339A">
              <w:t>давать рекомендации по уходу за животным.</w:t>
            </w: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  <w:r>
              <w:t xml:space="preserve"> Проведение гигиенических процедур;</w:t>
            </w:r>
          </w:p>
          <w:p w:rsidR="00962F5E" w:rsidRDefault="00962F5E" w:rsidP="00BE35E5">
            <w:pPr>
              <w:jc w:val="both"/>
            </w:pPr>
            <w:r>
              <w:t>Стрижка когтей;</w:t>
            </w:r>
          </w:p>
          <w:p w:rsidR="00962F5E" w:rsidRPr="00C1339A" w:rsidRDefault="00962F5E" w:rsidP="00BE35E5">
            <w:pPr>
              <w:jc w:val="both"/>
            </w:pPr>
            <w:r>
              <w:t xml:space="preserve">Чистка зубов </w:t>
            </w:r>
          </w:p>
        </w:tc>
        <w:tc>
          <w:tcPr>
            <w:tcW w:w="2204" w:type="dxa"/>
          </w:tcPr>
          <w:p w:rsidR="00962F5E" w:rsidRDefault="00962F5E" w:rsidP="00BE35E5">
            <w:pPr>
              <w:jc w:val="both"/>
            </w:pPr>
            <w:r>
              <w:lastRenderedPageBreak/>
              <w:t>Что вы хотите купить?</w:t>
            </w:r>
          </w:p>
          <w:p w:rsidR="00962F5E" w:rsidRDefault="00962F5E" w:rsidP="00BE35E5">
            <w:pPr>
              <w:jc w:val="both"/>
            </w:pPr>
            <w:r>
              <w:t>Я бы вам посоветовала…</w:t>
            </w:r>
          </w:p>
          <w:p w:rsidR="00962F5E" w:rsidRDefault="00962F5E" w:rsidP="00BE35E5">
            <w:pPr>
              <w:jc w:val="both"/>
            </w:pPr>
            <w:r>
              <w:t>Сумма вашей покупки…</w:t>
            </w:r>
          </w:p>
          <w:p w:rsidR="00962F5E" w:rsidRDefault="00962F5E" w:rsidP="00BE35E5">
            <w:pPr>
              <w:jc w:val="both"/>
            </w:pPr>
            <w:r>
              <w:t>Спасибо за покупку…</w:t>
            </w: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</w:p>
          <w:p w:rsidR="00962F5E" w:rsidRDefault="00962F5E" w:rsidP="00BE35E5">
            <w:pPr>
              <w:jc w:val="both"/>
            </w:pPr>
            <w:r>
              <w:t>Здравствуйте! Какие процедуры вас интересуют?</w:t>
            </w:r>
          </w:p>
          <w:p w:rsidR="00962F5E" w:rsidRDefault="00962F5E" w:rsidP="00BE35E5">
            <w:pPr>
              <w:jc w:val="both"/>
            </w:pPr>
            <w:r>
              <w:t>Вашему питомцу необходимо произвести стрижку когтей…/</w:t>
            </w:r>
          </w:p>
          <w:p w:rsidR="00962F5E" w:rsidRDefault="00962F5E" w:rsidP="00BE35E5">
            <w:pPr>
              <w:jc w:val="both"/>
            </w:pPr>
            <w:r>
              <w:t>Обработать уши…/ почистить зубы от налета</w:t>
            </w:r>
          </w:p>
          <w:p w:rsidR="00962F5E" w:rsidRDefault="00962F5E" w:rsidP="00BE35E5">
            <w:pPr>
              <w:jc w:val="both"/>
            </w:pPr>
            <w:r>
              <w:t>Спасибо! Будем рады видеть Вас снова!</w:t>
            </w:r>
          </w:p>
          <w:p w:rsidR="00962F5E" w:rsidRPr="00C1339A" w:rsidRDefault="00962F5E" w:rsidP="00BE35E5">
            <w:pPr>
              <w:jc w:val="both"/>
            </w:pPr>
          </w:p>
        </w:tc>
      </w:tr>
    </w:tbl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Ход игры.</w:t>
      </w: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интереса к игре педагог использует следующий прием:  внесение нового объекта - книга </w:t>
      </w:r>
      <w:r w:rsidRPr="00543782">
        <w:rPr>
          <w:sz w:val="28"/>
          <w:szCs w:val="28"/>
        </w:rPr>
        <w:t xml:space="preserve">Е. </w:t>
      </w:r>
      <w:proofErr w:type="spellStart"/>
      <w:r w:rsidRPr="00543782">
        <w:rPr>
          <w:sz w:val="28"/>
          <w:szCs w:val="28"/>
        </w:rPr>
        <w:t>Чарушина</w:t>
      </w:r>
      <w:proofErr w:type="spellEnd"/>
      <w:r>
        <w:rPr>
          <w:sz w:val="28"/>
          <w:szCs w:val="28"/>
        </w:rPr>
        <w:t xml:space="preserve"> «Про Томку» и предлагает  прочитать один из рассказов  «Никита-доктор». </w:t>
      </w: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прочтения воспитатель задает вопросы: «Как вы думаете, как называется доктор, лечащий животных?»; «Почему Никита так и не смог вылечить Томку? А вы бы смогли? Я вам предлагаю поиграть в ветеринарную клинику». </w:t>
      </w: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использует прием напоминание и говорит: «Сегодня вы пришли в группу не одни, а принесли с собой из дома своих четвероногих друзей, для того чтобы отправится на осмотр и консультацию в ветеринарную клинику «Дружок», которая находится в нашей группе». Далее педагог использует прием уточнения и обращается к детям: «Посоветуйтесь друг с другом, и определите, какие роли нам необходимы для игры?»</w:t>
      </w: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распределения ролей воспитатель предлагает детям выбрать один из приемов: «Вы можете самостоятельно распределить роли  между собой </w:t>
      </w:r>
      <w:r>
        <w:rPr>
          <w:sz w:val="28"/>
          <w:szCs w:val="28"/>
        </w:rPr>
        <w:lastRenderedPageBreak/>
        <w:t xml:space="preserve">или я вас могу </w:t>
      </w:r>
      <w:proofErr w:type="gramStart"/>
      <w:r>
        <w:rPr>
          <w:sz w:val="28"/>
          <w:szCs w:val="28"/>
        </w:rPr>
        <w:t>познакомить с новой считалкой  и с помощью нее мы определим</w:t>
      </w:r>
      <w:proofErr w:type="gramEnd"/>
      <w:r>
        <w:rPr>
          <w:sz w:val="28"/>
          <w:szCs w:val="28"/>
        </w:rPr>
        <w:t xml:space="preserve">, кто кем будет в нашей игре?». </w:t>
      </w: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воображаемой ситуации педагог предлагает внести в игровое пространство «Больница» ранее</w:t>
      </w:r>
      <w:r w:rsidRPr="00B04830">
        <w:t xml:space="preserve"> </w:t>
      </w:r>
      <w:r w:rsidRPr="00B04830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изготовленные  с детьми атрибуты: вывеска «Ветеринарная клиника Дружок», корм, носилки, сумка-переноска для переноски животных, защитный колпак и т.д.</w:t>
      </w: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развития у дошкольников умения соответствовать выбранной роли, и  доведения ее до конца игры воспитатель осуществляет с помощью  приема -  создает игровую ситуацию. </w:t>
      </w: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берет на себя роль главного </w:t>
      </w:r>
      <w:proofErr w:type="spellStart"/>
      <w:proofErr w:type="gramStart"/>
      <w:r>
        <w:rPr>
          <w:sz w:val="28"/>
          <w:szCs w:val="28"/>
        </w:rPr>
        <w:t>вет</w:t>
      </w:r>
      <w:proofErr w:type="spellEnd"/>
      <w:r>
        <w:rPr>
          <w:sz w:val="28"/>
          <w:szCs w:val="28"/>
        </w:rPr>
        <w:t>. врача</w:t>
      </w:r>
      <w:proofErr w:type="gramEnd"/>
      <w:r>
        <w:rPr>
          <w:sz w:val="28"/>
          <w:szCs w:val="28"/>
        </w:rPr>
        <w:t xml:space="preserve"> клиники, предлагает сотрудникам занять свои рабочие места, открывает ветеринарную клинику и приглашает всех детей посетить ее, позаботиться о своем любимом питомце, привести его на осмотр. Всех пришедших просит  обратиться  к регистратору,   присесть на скамейки и дождаться своей очереди. Педагог обращается к первому посетителю: ведет диалог с клиентом, используя ролевые действия: осматривает больного, спрашивает у хозяина, что случилось с питомцем; назначает лечение и просит показаться врачу через некоторое время; проводит консультацию об уходе за питомцем: необходимости подбора правильного питания питомцу, ношении защитного колпака; врач дает указания фельдшеру (медсестре) делать прививки, проводить процедуры (делать уколы, удалять клещей, обрабатывать и смазывать ранки); так же дает указание регистратору записать посетителя на последующий прием. Далее объявляет участникам, что ей необходимо ненадолго отлучится, и прием пациентов будут проводить другие ветеринарные врачи клиники. </w:t>
      </w: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 педагог наблюдает со стороны за игрой детей, при необходимости дает советы, как возможно поступить в той или иной ситуации, напоминает о необходимости  уметь договариваться,</w:t>
      </w:r>
      <w:r w:rsidRPr="00864B6E">
        <w:rPr>
          <w:sz w:val="28"/>
          <w:szCs w:val="28"/>
        </w:rPr>
        <w:t xml:space="preserve"> уступать</w:t>
      </w:r>
      <w:r>
        <w:rPr>
          <w:sz w:val="28"/>
          <w:szCs w:val="28"/>
        </w:rPr>
        <w:t xml:space="preserve"> друг другу в конфликтных ситуациях.</w:t>
      </w: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поддержания интереса у воспитанников и развития игры педагог вносит дополнительные атрибуты: прилавок с табличкой </w:t>
      </w:r>
      <w:proofErr w:type="spellStart"/>
      <w:r>
        <w:rPr>
          <w:sz w:val="28"/>
          <w:szCs w:val="28"/>
        </w:rPr>
        <w:t>ВетАптека</w:t>
      </w:r>
      <w:proofErr w:type="spellEnd"/>
      <w:r>
        <w:rPr>
          <w:sz w:val="28"/>
          <w:szCs w:val="28"/>
        </w:rPr>
        <w:t xml:space="preserve"> «Мотылёк» и необходимыми атрибутами, делает объявление: «Наша ветеринарная клиника сотрудничает с </w:t>
      </w:r>
      <w:proofErr w:type="spellStart"/>
      <w:r>
        <w:rPr>
          <w:sz w:val="28"/>
          <w:szCs w:val="28"/>
        </w:rPr>
        <w:t>ВетАптекой</w:t>
      </w:r>
      <w:proofErr w:type="spellEnd"/>
      <w:r>
        <w:rPr>
          <w:sz w:val="28"/>
          <w:szCs w:val="28"/>
        </w:rPr>
        <w:t xml:space="preserve"> «Мотылек», в которой вы можете приобрести все необходимое для лечения и ухода за животными! Приглашаем Вас за покупками». Тем самым вводя новые игровые ситуации и новые игровые роли (провизор, кассир).  Педагог может принять участие во второстепенной роли:  «позвонить по телефону» в </w:t>
      </w:r>
      <w:proofErr w:type="spellStart"/>
      <w:r>
        <w:rPr>
          <w:sz w:val="28"/>
          <w:szCs w:val="28"/>
        </w:rPr>
        <w:t>ВетАптеку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Вет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линику</w:t>
      </w:r>
      <w:proofErr w:type="spellEnd"/>
      <w:r>
        <w:rPr>
          <w:sz w:val="28"/>
          <w:szCs w:val="28"/>
        </w:rPr>
        <w:t xml:space="preserve"> и попросить заочную консультацию по лечению питомца у ветеринара или попросить посоветовать провизора хорошее лекарство.</w:t>
      </w: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для поддержания интереса у детей к игре воспитатель может  обратить внимание детей: «Внимание!  Поблизости открылся  новый </w:t>
      </w:r>
      <w:r w:rsidRPr="00074DA9">
        <w:rPr>
          <w:sz w:val="28"/>
          <w:szCs w:val="28"/>
        </w:rPr>
        <w:t>Салон красоты для собак и кошек «Веселый Пудель»</w:t>
      </w:r>
      <w:r>
        <w:rPr>
          <w:sz w:val="28"/>
          <w:szCs w:val="28"/>
        </w:rPr>
        <w:t xml:space="preserve"> и после того как животные будут вылечены вы можете посетить этот салон, в котором можно обновить стрижку питомца, провести ряд косметических процедур, приобрести новые аксессуары».</w:t>
      </w: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и  положительно оценивает инициативу детей, в использовании во время  игры  предметов-заместителей; использование в речи воспитанников вежливых слов, определении детьми главных ролей, второстепенных.</w:t>
      </w: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Окончание игры.</w:t>
      </w: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игры педагог подводит краткий итог работы детей в ролях: «Вы все прекрасно справились с выбранными вами ролями. Хотелось бы вам поиграть в эту игру дома со своей семьей? Какую бы роль вы тогда выбрали?».</w:t>
      </w:r>
    </w:p>
    <w:p w:rsidR="00962F5E" w:rsidRDefault="00962F5E" w:rsidP="00962F5E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подведения итогов воспитатель переводит интерес детей к следующему виду деятельности: предлагает придумать и  зарисовать новые виды стрижек, одежды, аксессуаров для домашних питомцев. </w:t>
      </w: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Оценка игры.</w:t>
      </w: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обращает внимание на взаимоотношения детей во время проведения игры: положительно оценивает желание детей </w:t>
      </w:r>
      <w:r w:rsidRPr="00B139F1">
        <w:rPr>
          <w:sz w:val="28"/>
          <w:szCs w:val="28"/>
        </w:rPr>
        <w:t>договариваться, уступать</w:t>
      </w:r>
      <w:r>
        <w:rPr>
          <w:sz w:val="28"/>
          <w:szCs w:val="28"/>
        </w:rPr>
        <w:t xml:space="preserve"> друг другу</w:t>
      </w:r>
      <w:r w:rsidRPr="00B139F1">
        <w:rPr>
          <w:sz w:val="28"/>
          <w:szCs w:val="28"/>
        </w:rPr>
        <w:t>, сам</w:t>
      </w:r>
      <w:r>
        <w:rPr>
          <w:sz w:val="28"/>
          <w:szCs w:val="28"/>
        </w:rPr>
        <w:t>остоятельно  или с помощью взрослого разрешать конфликты.</w:t>
      </w:r>
    </w:p>
    <w:p w:rsidR="00962F5E" w:rsidRDefault="00962F5E" w:rsidP="00962F5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 же оценивает игру  с позиции, глав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рача клиники, задает вопросы участникам: « Вы можете оценить качество работы нашей </w:t>
      </w:r>
      <w:proofErr w:type="spellStart"/>
      <w:r>
        <w:rPr>
          <w:sz w:val="28"/>
          <w:szCs w:val="28"/>
        </w:rPr>
        <w:t>ВетКлиники</w:t>
      </w:r>
      <w:proofErr w:type="spellEnd"/>
      <w:r>
        <w:rPr>
          <w:sz w:val="28"/>
          <w:szCs w:val="28"/>
        </w:rPr>
        <w:t xml:space="preserve">? Вам понравилось обслуживание у нас? Специалисты нашей клиники, помогли решить проблемы здоровья вашего питомца? Стали ли рекомендации для вас полезными?  Захотите ли вы в следующий раз обратится в </w:t>
      </w:r>
      <w:proofErr w:type="gramStart"/>
      <w:r>
        <w:rPr>
          <w:sz w:val="28"/>
          <w:szCs w:val="28"/>
        </w:rPr>
        <w:t>нашу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ВетКлинику</w:t>
      </w:r>
      <w:proofErr w:type="spellEnd"/>
      <w:r>
        <w:rPr>
          <w:sz w:val="28"/>
          <w:szCs w:val="28"/>
        </w:rPr>
        <w:t xml:space="preserve"> за лечением питомца?».</w:t>
      </w:r>
    </w:p>
    <w:p w:rsidR="000F4CB0" w:rsidRDefault="00962F5E">
      <w:bookmarkStart w:id="0" w:name="_GoBack"/>
      <w:bookmarkEnd w:id="0"/>
    </w:p>
    <w:sectPr w:rsidR="000F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76A13"/>
    <w:multiLevelType w:val="hybridMultilevel"/>
    <w:tmpl w:val="4C7CA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F090F"/>
    <w:multiLevelType w:val="hybridMultilevel"/>
    <w:tmpl w:val="16C003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AD1918"/>
    <w:multiLevelType w:val="hybridMultilevel"/>
    <w:tmpl w:val="35265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897131"/>
    <w:rsid w:val="00962F5E"/>
    <w:rsid w:val="00B8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2014-06-12T02:50:00Z</dcterms:created>
  <dcterms:modified xsi:type="dcterms:W3CDTF">2014-06-12T02:51:00Z</dcterms:modified>
</cp:coreProperties>
</file>