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66" w:rsidRPr="00802AB4" w:rsidRDefault="00BC2F66" w:rsidP="007B5A54">
      <w:pPr>
        <w:pStyle w:val="a4"/>
        <w:shd w:val="clear" w:color="auto" w:fill="FFFFFF"/>
        <w:spacing w:before="0" w:beforeAutospacing="0" w:after="222" w:afterAutospacing="0" w:line="443" w:lineRule="atLeast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802AB4">
        <w:rPr>
          <w:rFonts w:ascii="Arial" w:hAnsi="Arial" w:cs="Arial"/>
          <w:color w:val="666666"/>
          <w:sz w:val="28"/>
          <w:szCs w:val="28"/>
        </w:rPr>
        <w:t>«Мой дом – моя крепость», - гласит известная поговорка. В идеальном представлении дом, семья – это место, в котором можно укрыться от любой опасности окружающего мира, в которой всегда можно получить помощь и поддержку. К сожалению, действительность такова, что родной дом, может быть. Порой опасным, чем улица. Именно собственный дом стал для многих сегодня тем местом, где под угрозу ставится не только психическое и физическое здоровье человека, но и сама его жизнь. Причиной этого стало явление, получившее название домашнее насилие</w:t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t>Насилие</w:t>
      </w:r>
      <w:proofErr w:type="spellEnd"/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над детьми со стороны родителей, к сожалению, в последнее время стало неотъемлемой чертой современной семьи. И это не обязательно не</w:t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softHyphen/>
        <w:t>благополучная семья, например, где родители злоупотребляют спиртными на</w:t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softHyphen/>
        <w:t>питками. Часто это семья с хорошим материальным достатком, благоустроен</w:t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softHyphen/>
        <w:t>ным жильем, но в семье происходит насилие в отношении ребенка.</w:t>
      </w:r>
      <w:r w:rsidRPr="00802AB4">
        <w:rPr>
          <w:rFonts w:ascii="Arial" w:hAnsi="Arial" w:cs="Arial"/>
          <w:color w:val="666666"/>
          <w:sz w:val="28"/>
          <w:szCs w:val="28"/>
        </w:rPr>
        <w:br/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t>Домашнее насилие - осознанное поведение человека, с помощью кото</w:t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softHyphen/>
        <w:t>рого он добивается абсолютного повиновения и контроля над детьми. В буду</w:t>
      </w:r>
      <w:r w:rsidRPr="00802AB4">
        <w:rPr>
          <w:rFonts w:ascii="Arial" w:hAnsi="Arial" w:cs="Arial"/>
          <w:color w:val="666666"/>
          <w:sz w:val="28"/>
          <w:szCs w:val="28"/>
          <w:shd w:val="clear" w:color="auto" w:fill="FFFFFF"/>
        </w:rPr>
        <w:softHyphen/>
        <w:t>щем модель поведения родителей, станет стандартом поведения ребенка.</w:t>
      </w:r>
    </w:p>
    <w:p w:rsidR="00BD77AD" w:rsidRPr="007B5A54" w:rsidRDefault="007B5A54" w:rsidP="007B5A54">
      <w:pPr>
        <w:pStyle w:val="c18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B5A54">
        <w:rPr>
          <w:rStyle w:val="c12"/>
          <w:b/>
          <w:bCs/>
          <w:color w:val="000000"/>
          <w:sz w:val="32"/>
          <w:szCs w:val="32"/>
        </w:rPr>
        <w:t>1</w:t>
      </w:r>
      <w:r w:rsidR="00802AB4">
        <w:rPr>
          <w:rStyle w:val="c12"/>
          <w:b/>
          <w:bCs/>
          <w:color w:val="000000"/>
          <w:sz w:val="32"/>
          <w:szCs w:val="32"/>
        </w:rPr>
        <w:t>.</w:t>
      </w:r>
      <w:r w:rsidR="00BD77AD" w:rsidRPr="007B5A54">
        <w:rPr>
          <w:rStyle w:val="c12"/>
          <w:b/>
          <w:bCs/>
          <w:color w:val="000000"/>
          <w:sz w:val="32"/>
          <w:szCs w:val="32"/>
        </w:rPr>
        <w:t>Актуальность проблемы насилия над детьми в семье</w:t>
      </w:r>
    </w:p>
    <w:p w:rsidR="00BD77AD" w:rsidRPr="007B5A54" w:rsidRDefault="00BD77AD" w:rsidP="007B5A54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B5A54">
        <w:rPr>
          <w:rStyle w:val="c1"/>
          <w:color w:val="000000"/>
          <w:sz w:val="28"/>
          <w:szCs w:val="28"/>
        </w:rPr>
        <w:t>Детство является таким этапом в жизни человека, когда  формируется здоровье, закладываются личностные свойства и ценности, определяющие качество его будущей жизни. И в то же время это период, когда ребенок в силу своего социального статуса находится в зависимости от взрослых, нуждается в их поддержке и защите. Но в суровой действительности многие дети переживают насилие, становятся свидетелями и жертвами физических, сексуальных и эмоциональных злоупотреблений со стороны взрослых. Причем часто эти злоупотребления исходят от самых близких для ребенка людей – от родителей.</w:t>
      </w:r>
    </w:p>
    <w:p w:rsidR="00BD77AD" w:rsidRPr="007B5A54" w:rsidRDefault="00BD77AD" w:rsidP="007B5A54">
      <w:pPr>
        <w:pStyle w:val="c2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B5A54">
        <w:rPr>
          <w:rStyle w:val="c1"/>
          <w:color w:val="000000"/>
          <w:sz w:val="28"/>
          <w:szCs w:val="28"/>
        </w:rPr>
        <w:t>Проблема насилия над детьми в семье является одной из серьезнейших проблем современного общества. Она очень актуальна для многих стран, в том числе и для России. Более того, количество таких случаев в нашей стране с каждым годом неуклонно растет.</w:t>
      </w:r>
    </w:p>
    <w:p w:rsidR="00BD77AD" w:rsidRPr="007B5A54" w:rsidRDefault="00BD77AD" w:rsidP="007B5A54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B5A54">
        <w:rPr>
          <w:rStyle w:val="c1"/>
          <w:color w:val="000000"/>
          <w:sz w:val="28"/>
          <w:szCs w:val="28"/>
        </w:rPr>
        <w:t>Проблема насилия над детьми существовала всегда, во всех обществах и культурах. Но обсуждение проблем насилия над ребенком, до недавнего времени было своего рода табу. Лишь теперь общество начинает осознавать катастрофические масштабы жестокого обращения.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Насилие над </w:t>
      </w:r>
      <w:r w:rsidR="00431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 в семье – 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умышленное действие или бездействие родителей, наносящее ущерб физическому или психическому развитию ребенка (Б.М. </w:t>
      </w:r>
      <w:proofErr w:type="spellStart"/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Бим-Бад</w:t>
      </w:r>
      <w:proofErr w:type="spellEnd"/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Виды насилия над детьми в семье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исследователи выделяют четыре основных вида насилия над ребенком: физическое, сексуальное, психологическое насилие и пренебрежение нуждами ребенка. Рассмотрим подробнее каждый  из перечисленных видов насилия.</w:t>
      </w:r>
    </w:p>
    <w:p w:rsidR="00BD77AD" w:rsidRPr="007B5A54" w:rsidRDefault="00BD77AD" w:rsidP="007B5A5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насилие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является одним из самых распространенных видов жестокого обращения с детьми в семье.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насилие -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нанесение ребенку физических повреждений и травм, которые причиняют ущерб здоровью ребенка, нарушают его развитие. Сюда относятся и физические наказания, как средства воспитательного воздействия на детей.</w:t>
      </w:r>
    </w:p>
    <w:p w:rsidR="00BD77AD" w:rsidRPr="007B5A54" w:rsidRDefault="00BD77AD" w:rsidP="0043197F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физического насилия: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избиение, истязание;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удары;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пощечины;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прижигание горячими предметами;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ребенка в употребление наркотиков, алкоголя;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 к приему медицинских препаратов и отравляющих веществ;</w:t>
      </w:r>
    </w:p>
    <w:p w:rsidR="00BD77AD" w:rsidRPr="007B5A54" w:rsidRDefault="00BD77AD" w:rsidP="0043197F">
      <w:pPr>
        <w:numPr>
          <w:ilvl w:val="0"/>
          <w:numId w:val="1"/>
        </w:numPr>
        <w:spacing w:after="0" w:line="240" w:lineRule="auto"/>
        <w:ind w:left="16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удушения или утопления ребенка.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физическое насилие почти всегда сопровождается словесными оскорблениями и психической травмой.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физическому насилию чаще подвергаются мальчики, чем девочки. Маленькие дети получают более тяжелые физические повреждения, чем дети старшего возраста.</w:t>
      </w:r>
    </w:p>
    <w:p w:rsidR="00BD77AD" w:rsidRPr="007B5A54" w:rsidRDefault="00BD77AD" w:rsidP="007B5A54">
      <w:pPr>
        <w:spacing w:after="0" w:line="240" w:lineRule="auto"/>
        <w:ind w:left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 над ребенком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вовлечение ребенка с его согласия или без такового взрослым в сексуальные действия с целью удовлетворения сексуальных потребностей или получения выгоды.</w:t>
      </w:r>
    </w:p>
    <w:p w:rsidR="00BD77AD" w:rsidRPr="007B5A54" w:rsidRDefault="00BD77AD" w:rsidP="007B5A5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сексуального насилия:</w:t>
      </w:r>
    </w:p>
    <w:p w:rsidR="00BD77AD" w:rsidRPr="007B5A54" w:rsidRDefault="00BD77AD" w:rsidP="007B5A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сексуальных контактов;</w:t>
      </w:r>
    </w:p>
    <w:p w:rsidR="00BD77AD" w:rsidRPr="007B5A54" w:rsidRDefault="00BD77AD" w:rsidP="007B5A5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съемки или просмотры порнографических фильмов, картинок и пр.)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сексуальное насилие над детьми совершается лицами с низким социально-экономическим статусом. В отличие от физического насилия, жертвами сексуального злоупотребления, как правило, бывают девочки. Они в 1,5-3 раза чаще подвергаются сексуальному насилию, чем мальчики.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при сексуальном насилии в семье дети, как правило, не получают физических повреждений. Сексуальное принуждение в семье – это не единичное событие, а медленно развивающийся и длительно протекающий и потому трудно выявляемый процесс.</w:t>
      </w:r>
    </w:p>
    <w:p w:rsidR="00BD77AD" w:rsidRPr="007B5A54" w:rsidRDefault="00BD77AD" w:rsidP="007B5A5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Психологическое (эмоциональное) насилие над детьми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Психологическое насилие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периодическое или постоянное психологическое воздействие на ребенка пагубного характера.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психологического (эмоционального) насилия: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Отвержение.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отказ выполнять просьбы и удовлетворять потребности ребенка в форме, выражающей сильную неприязнь.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Отказ в эмоциональном отклике.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пассивную форму отказа ребенку в теплых чувствах и заключается в излишней холодности, нежелании или неспособности ответить на попытки общения, предпринимаемые ребенком.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детей бывает </w:t>
      </w: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физическим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моральным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(эмоциональным). Родители, физически отказывающиеся от своих детей, ненавидят и избивают своего ребенка, бросают его. Моральный отказ совершается, когда родители не дают детям той любви и заботы, которые необходимы им по мере роста, и проявляться в постоянном ворчании, ругани, необоснованных претензиях к детям, полной отстраненности, незаинтересованности их проблемами.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Унижение.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Означает </w:t>
      </w:r>
      <w:proofErr w:type="spellStart"/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прилюдное</w:t>
      </w:r>
      <w:proofErr w:type="spellEnd"/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унижение, постоянное высмеивание ребенка, употребление по отношению к нему обидных прозвищ, оскорбительные замечания, частые нападки на его достоинство, знания или умственные способности.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Угрозы в адрес ребенка в словесной форме,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запугивание.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принуждение ребенка быть свидетелем надругательства над любимым человеком или угроза применения насилия над самим ребенком (например, «Будешь плохо себя вести, голову оторву»).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Преднамеренная физическая или социальная изоляция.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запрещение ребенку играть с друзьями или принимать участие в семейных мероприятиях, запирание ребенка в кладовой, сарае или туалете.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Эксплуатация. 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использование слабости либо невинности ребенка. Наиболее ярким примером эксплуатации является сексуальное насилие.</w:t>
      </w:r>
    </w:p>
    <w:p w:rsidR="00BD77AD" w:rsidRPr="007B5A54" w:rsidRDefault="007B5A54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Неприятие </w:t>
      </w:r>
      <w:r w:rsidR="00BD77AD"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постоянная критика ребенка.</w:t>
      </w:r>
      <w:r w:rsidR="00BD77AD"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 </w:t>
      </w:r>
      <w:r w:rsidR="00BD77AD"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явное </w:t>
      </w:r>
      <w:r w:rsidR="00BD77AD"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BD77AD"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неявное</w:t>
      </w:r>
      <w:r w:rsidR="00BD77AD"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неприятие. Явное неприятие встречается, например, тогда, когда рождение ребенка было изначально нежелательным, либо если ребенок не соответствует начальным ожиданиям родителей, например, в случае, когда планировалась девочка, а родился мальчик, или наоборот.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Неявное неприятие обнаружить гораздо сложнее. В таких семьях ребенок на первый взгляд желанен, к нему внимательно относятся, о нем заботятся, но нет душевного контакта. Например, для матери ребенок – препятствие для развития собственной карьеры, помеха, устранить которую она никогда не сможет, и вынуждена терпеть.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Отсутствие у женщины любви к ребенку, когда он еще находится в материнской </w:t>
      </w:r>
      <w:proofErr w:type="spellStart"/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утробе</w:t>
      </w:r>
      <w:proofErr w:type="gramStart"/>
      <w:r w:rsidRPr="007B5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</w:t>
      </w:r>
      <w:proofErr w:type="spellEnd"/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отвергнутые еще до рождения, такие дети рождаются раньше срока в два раза чаще, чем желанные дети, чаще имеют низкую массу тела, чаще болеют, хуже развиваются.</w:t>
      </w:r>
    </w:p>
    <w:p w:rsidR="00BC2F66" w:rsidRPr="007B5A54" w:rsidRDefault="00BC2F66" w:rsidP="007B5A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7AD" w:rsidRPr="007B5A54" w:rsidRDefault="00BD77AD" w:rsidP="007B5A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D77AD" w:rsidRPr="007B5A54" w:rsidRDefault="00BD77AD" w:rsidP="007B5A5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Пренебрежение основными нуждами ребенка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Пренебрежение основными нуждами детей</w:t>
      </w: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элементарной заботы о ребенке, в результате чего нарушается его эмоциональное состояние и появляется угроза его здоровью или развитию. Это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родителей, отсутствие должного внимания и заботы, оставление детей без присмотра, что может привести к несчастным случаям, отравлениям и другим,  опасным для жизни и здоровья ребенка последствиям.</w:t>
      </w:r>
    </w:p>
    <w:p w:rsidR="00BD77AD" w:rsidRPr="007B5A54" w:rsidRDefault="00BD77AD" w:rsidP="007B5A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в которых встречается этот вид насилия, обычно низкого социально-экономического уровня. Для таких семей характерна нищета, безработица. Отцы в таких семьях либо вовсе отсутствуют, либо не участвуют в ее жизни. Часто матери в детстве сами испытывали лишения со стороны родителей и, вследствие этого, располагают настолько скудным запасом теплых чувств. Но пренебрежение детьми случается и в полных семьях, не испытывающих материальных трудностей.</w:t>
      </w:r>
    </w:p>
    <w:p w:rsidR="00BD77AD" w:rsidRDefault="00BD77AD" w:rsidP="007B5A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детьми выявить труднее, чем физическое или сексуальное насилие, так как этот вид жестокого обращения не попадает в поле зрения медиков. Ребенок оказывается в больнице, как правило, лишь тогда, когда пренебрежение его основными нуждами приводит к неорганической задержке развития – замедлению роста и развития</w:t>
      </w:r>
      <w:r w:rsidRPr="00BD77A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B5A54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3.Права ребенка в детском саду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С самого рождения и до 18 лет каждый ребенок обладает рядом индивидуальных прав, которые зафиксированы в Конвенц</w:t>
      </w:r>
      <w:proofErr w:type="gramStart"/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ии ОО</w:t>
      </w:r>
      <w:proofErr w:type="gramEnd"/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Н о правах ребенка. К сожалению, на практике эти права часто нарушаются, а нарушители остаются безнаказанными просто потому, что ребенок не жалуется. Поэтому родители должны, в частности, следить, не нарушаются ли 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права ребенка в детском саду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Конвенция о правах ребенка — не единственный документ, в котором изложены права ребенка. В каждой стране есть свои 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нормативные документы, содержащие перечисление основных прав ребенка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 xml:space="preserve">. В Российской Федерации это, к примеру, Семейный кодекс, Закон «Об основных гарантиях прав ребенка в Российской Федерации», Закон «Об образовании в Российской Федерации». В них </w:t>
      </w:r>
      <w:proofErr w:type="gramStart"/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изложены</w:t>
      </w:r>
      <w:proofErr w:type="gramEnd"/>
      <w:r w:rsidRPr="007B5A54">
        <w:rPr>
          <w:rFonts w:ascii="Tahoma" w:eastAsia="Times New Roman" w:hAnsi="Tahoma" w:cs="Tahoma"/>
          <w:sz w:val="28"/>
          <w:szCs w:val="28"/>
          <w:lang w:eastAsia="ru-RU"/>
        </w:rPr>
        <w:t xml:space="preserve"> в том числе и права ребенка в детском саду.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Так, 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 имеет право на здоровье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. Это означает, что дошкольные учреждения должны иметь возможность оказать ребенку медицинскую помощь, если возникнет такая необходимость.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Также у всех детей есть 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право на развитие физических и творческих способностей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. В дошкольном учреждении за реализацию этого права отвечает педагогический коллектив. В детском саду дети не должны только играть — им необходимы творческие занятия, которые помогут развить способности, заложенные в каждом ребенке с рождения.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Грубым нарушением прав ребенка является жестокое обращение с детьми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.  Напомним, что под жестоким обращением подразумевается не только физическое и сексуальное насилие, но и психическое (эмоциональное). К эмоциональному насилию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относится, в частности, постоянная критика в адрес ребенка, оскорбительные замечания, словесные угрозы, повышение голоса, невыполнение взрослым своих обещаний, ложь, преднамеренная изоляция ребенка (физическая или социальная).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К сожалению, некоторые взрослые считают такие методы воспитания привычными и нормальными. Однако не следует забывать, что это 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нарушение прав ребенка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. Маленькие дети очень впечатлительны, так что постоянно кричащий на них взрослый может нанести им серьезную психологическую травму.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Пренебрежение нуждами ребенка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 тоже считается жестоким обращением с детьми. В детском саду забота о ребенке возлагается на коллектив дошкольного учреждения, а это значит, что он и отвечает за удовлетворение нужд воспитанников.</w:t>
      </w:r>
    </w:p>
    <w:p w:rsid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За тем, как соблюдаются права ребенка в детском саду, имеют право следить и родители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. Родители имеют полное право </w:t>
      </w: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интересоваться рабочим порядком, режимом дня и учебной программой детского сада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, и этим правом не нужно пренебрегать: вы должны быть на 100% уверены, что права вашего ребенка не нарушаются.</w:t>
      </w:r>
    </w:p>
    <w:p w:rsidR="007B5A54" w:rsidRPr="007B5A54" w:rsidRDefault="007B5A54" w:rsidP="007B5A54">
      <w:pPr>
        <w:rPr>
          <w:b/>
          <w:sz w:val="36"/>
          <w:szCs w:val="36"/>
        </w:rPr>
      </w:pPr>
      <w:r w:rsidRPr="007B5A54">
        <w:rPr>
          <w:b/>
          <w:sz w:val="36"/>
          <w:szCs w:val="36"/>
        </w:rPr>
        <w:t xml:space="preserve">Как создать благоприятную                                                                              атмосферу в группе   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7B5A54">
        <w:rPr>
          <w:sz w:val="28"/>
          <w:szCs w:val="28"/>
        </w:rPr>
        <w:t xml:space="preserve"> </w:t>
      </w: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Обращайте внимание на межличностные отношения среди воспитанников, учите ребят бесконфликтному общению.                                                    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 xml:space="preserve">   </w:t>
      </w: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Уделяйте внимание той деятельности, которая помогает адаптироваться воспитаннику в новом коллективе.        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lastRenderedPageBreak/>
        <w:t xml:space="preserve">   </w:t>
      </w: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Для стабилизации эмоционально го фона отношений необходимо давать детям возможность выговориться (например, на вечерних «огоньках»), поделиться тревогой, страхами, сомнениями, радостью.                                                       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Важно, чтобы ребенок чувствовал безопасность, поддержку и  понимание, что его принимают таким, какой он есть.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Будьте сами более оптимистичны. Следите за выражением своего лица, улыбайтесь чаще, старайтесь сохранять позитивный настрой                                 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 xml:space="preserve"> </w:t>
      </w: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Беседуйте с  детьми не ради себя, а ради него.                                                                                                         </w:t>
      </w:r>
      <w:r w:rsidRPr="00802AB4">
        <w:rPr>
          <w:rFonts w:ascii="Cambria Math" w:hAnsi="Cambria Math" w:cs="Arial"/>
          <w:sz w:val="28"/>
          <w:szCs w:val="28"/>
        </w:rPr>
        <w:t>⇒</w:t>
      </w:r>
      <w:r w:rsidRPr="00802AB4">
        <w:rPr>
          <w:rFonts w:ascii="Arial" w:hAnsi="Arial" w:cs="Arial"/>
          <w:sz w:val="28"/>
          <w:szCs w:val="28"/>
        </w:rPr>
        <w:t xml:space="preserve"> Принимайте участие в часах </w:t>
      </w:r>
      <w:proofErr w:type="spellStart"/>
      <w:r w:rsidRPr="00802AB4">
        <w:rPr>
          <w:rFonts w:ascii="Arial" w:hAnsi="Arial" w:cs="Arial"/>
          <w:sz w:val="28"/>
          <w:szCs w:val="28"/>
        </w:rPr>
        <w:t>саморегуляции</w:t>
      </w:r>
      <w:proofErr w:type="spellEnd"/>
      <w:r w:rsidRPr="00802AB4">
        <w:rPr>
          <w:rFonts w:ascii="Arial" w:hAnsi="Arial" w:cs="Arial"/>
          <w:sz w:val="28"/>
          <w:szCs w:val="28"/>
        </w:rPr>
        <w:t>, кругах эмоционального общения.</w:t>
      </w:r>
    </w:p>
    <w:p w:rsidR="007B5A54" w:rsidRPr="007B5A54" w:rsidRDefault="007B5A54" w:rsidP="007B5A54">
      <w:pPr>
        <w:rPr>
          <w:b/>
          <w:sz w:val="36"/>
          <w:szCs w:val="36"/>
        </w:rPr>
      </w:pPr>
      <w:r w:rsidRPr="007B5A54">
        <w:rPr>
          <w:sz w:val="28"/>
          <w:szCs w:val="28"/>
        </w:rPr>
        <w:t xml:space="preserve">    </w:t>
      </w:r>
      <w:r w:rsidRPr="007B5A54">
        <w:rPr>
          <w:b/>
          <w:sz w:val="36"/>
          <w:szCs w:val="36"/>
        </w:rPr>
        <w:t xml:space="preserve">Что делать, если ребенок сообщает о насилии над ним?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 xml:space="preserve">• Отнеситесь к его словам серьёзно.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>• Успокойте и поддержите ребенка словами: «Хорошо, что ты мне сказа</w:t>
      </w:r>
      <w:proofErr w:type="gramStart"/>
      <w:r w:rsidRPr="00802AB4">
        <w:rPr>
          <w:rFonts w:ascii="Arial" w:hAnsi="Arial" w:cs="Arial"/>
          <w:sz w:val="28"/>
          <w:szCs w:val="28"/>
        </w:rPr>
        <w:t>л(</w:t>
      </w:r>
      <w:proofErr w:type="gramEnd"/>
      <w:r w:rsidRPr="00802AB4">
        <w:rPr>
          <w:rFonts w:ascii="Arial" w:hAnsi="Arial" w:cs="Arial"/>
          <w:sz w:val="28"/>
          <w:szCs w:val="28"/>
        </w:rPr>
        <w:t>а). Ты правильно сдела</w:t>
      </w:r>
      <w:proofErr w:type="gramStart"/>
      <w:r w:rsidRPr="00802AB4">
        <w:rPr>
          <w:rFonts w:ascii="Arial" w:hAnsi="Arial" w:cs="Arial"/>
          <w:sz w:val="28"/>
          <w:szCs w:val="28"/>
        </w:rPr>
        <w:t>л(</w:t>
      </w:r>
      <w:proofErr w:type="gramEnd"/>
      <w:r w:rsidRPr="00802AB4">
        <w:rPr>
          <w:rFonts w:ascii="Arial" w:hAnsi="Arial" w:cs="Arial"/>
          <w:sz w:val="28"/>
          <w:szCs w:val="28"/>
        </w:rPr>
        <w:t xml:space="preserve">а)»; «Ты в этом не виноват(а)»; «Ты не один (одна) попал(а) в такую ситуацию, это случается и с другими детьми». Скажите ребенку: «Бывают такие секреты, которые нельзя хранить, если тебе сделали плохо».         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 xml:space="preserve">   • Не думайте, что ребенок обязательно ненавидит своего противника или сердится на него (он может оказаться членом семьи, родителем или опекуном).     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>• Не давайте обещаний, которых Вы не может</w:t>
      </w:r>
      <w:r w:rsidR="00802AB4">
        <w:rPr>
          <w:rFonts w:ascii="Arial" w:hAnsi="Arial" w:cs="Arial"/>
          <w:sz w:val="28"/>
          <w:szCs w:val="28"/>
        </w:rPr>
        <w:t>е исполнить («Твоя мама не рас</w:t>
      </w:r>
      <w:r w:rsidRPr="00802AB4">
        <w:rPr>
          <w:rFonts w:ascii="Arial" w:hAnsi="Arial" w:cs="Arial"/>
          <w:sz w:val="28"/>
          <w:szCs w:val="28"/>
        </w:rPr>
        <w:t xml:space="preserve">строится», «Твоему обидчику ничего не сделают»).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 xml:space="preserve">• Если Вы чувствуете возмущение от того, что услышали, скажите об этом ребенку, – это укрепит ваш контакт. </w:t>
      </w:r>
    </w:p>
    <w:p w:rsidR="007B5A54" w:rsidRPr="00802AB4" w:rsidRDefault="007B5A54" w:rsidP="007B5A54">
      <w:pPr>
        <w:rPr>
          <w:rFonts w:ascii="Arial" w:hAnsi="Arial" w:cs="Arial"/>
          <w:sz w:val="28"/>
          <w:szCs w:val="28"/>
        </w:rPr>
      </w:pPr>
      <w:r w:rsidRPr="00802AB4">
        <w:rPr>
          <w:rFonts w:ascii="Arial" w:hAnsi="Arial" w:cs="Arial"/>
          <w:sz w:val="28"/>
          <w:szCs w:val="28"/>
        </w:rPr>
        <w:t>• Скажите, что Вы понимаете его чувства, естественные в  такой ситуации. Поблагодарите ребенка за то, что он п</w:t>
      </w:r>
      <w:proofErr w:type="gramStart"/>
      <w:r w:rsidRPr="00802AB4">
        <w:rPr>
          <w:rFonts w:ascii="Arial" w:hAnsi="Arial" w:cs="Arial"/>
          <w:sz w:val="28"/>
          <w:szCs w:val="28"/>
        </w:rPr>
        <w:t>о-</w:t>
      </w:r>
      <w:proofErr w:type="gramEnd"/>
      <w:r w:rsidRPr="00802AB4">
        <w:rPr>
          <w:rFonts w:ascii="Arial" w:hAnsi="Arial" w:cs="Arial"/>
          <w:sz w:val="28"/>
          <w:szCs w:val="28"/>
        </w:rPr>
        <w:t xml:space="preserve"> делился с Вами переживаниями  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02AB4" w:rsidRDefault="00802AB4" w:rsidP="007B5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Защита прав и достоинств ребёнка в законодательных актах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Конвенция ООН о правах ребёнка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 даёт определение понятия «жестокое обращение» и определяет меры защиты (ст.19), а также устанавливает: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обеспечение в максимально возможной степени здорового развития личности (ст.6)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обеспечение мер по борьбе с болезнями и недоеданием (ст.24)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защиту ребёнка от сексуального посягательства (ст.34)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защиту ребёнка от других форм жестокого обращения (ст.37)</w:t>
      </w:r>
    </w:p>
    <w:p w:rsidR="007B5A54" w:rsidRPr="007B5A54" w:rsidRDefault="007B5A54" w:rsidP="007B5A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меры помощи ребёнку, явившемуся жертвой жестокого обращения (ст.39)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u w:val="single"/>
          <w:lang w:eastAsia="ru-RU"/>
        </w:rPr>
        <w:t>Уголовный кодекс РФ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 предусматривает ответственность:</w:t>
      </w:r>
    </w:p>
    <w:p w:rsidR="007B5A54" w:rsidRPr="007B5A54" w:rsidRDefault="007B5A54" w:rsidP="007B5A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7B5A54" w:rsidRPr="007B5A54" w:rsidRDefault="007B5A54" w:rsidP="007B5A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за преступления против семьи и несовершеннолетних (ст.150-157)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u w:val="single"/>
          <w:lang w:eastAsia="ru-RU"/>
        </w:rPr>
        <w:t>Семейный кодекс РФ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 гарантирует:</w:t>
      </w:r>
    </w:p>
    <w:p w:rsidR="007B5A54" w:rsidRPr="007B5A54" w:rsidRDefault="007B5A54" w:rsidP="007B5A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право ребёнка на уважение его человеческого достоинства (ст.54)</w:t>
      </w:r>
    </w:p>
    <w:p w:rsidR="007B5A54" w:rsidRPr="007B5A54" w:rsidRDefault="007B5A54" w:rsidP="007B5A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7B5A54" w:rsidRPr="007B5A54" w:rsidRDefault="007B5A54" w:rsidP="007B5A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7B5A54" w:rsidRPr="007B5A54" w:rsidRDefault="007B5A54" w:rsidP="007B5A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</w:t>
      </w:r>
    </w:p>
    <w:p w:rsidR="007B5A54" w:rsidRPr="007B5A54" w:rsidRDefault="007B5A54" w:rsidP="007B5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B5A54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Закон РФ «Об образовании в Российской Федерации»</w:t>
      </w:r>
      <w:r w:rsidRPr="007B5A54">
        <w:rPr>
          <w:rFonts w:ascii="Tahoma" w:eastAsia="Times New Roman" w:hAnsi="Tahoma" w:cs="Tahoma"/>
          <w:sz w:val="28"/>
          <w:szCs w:val="28"/>
          <w:lang w:eastAsia="ru-RU"/>
        </w:rPr>
        <w:t> утверждает право детей, обучающихся во всех  образовательных учреждениях, на уважение их человеческого достоинства и предусматривает административное наказание педагогических работников за допущенное физическое или психическое насилие над личностью ребёнка</w:t>
      </w:r>
    </w:p>
    <w:p w:rsidR="007B5A54" w:rsidRPr="007B5A54" w:rsidRDefault="007B5A54" w:rsidP="007B5A54">
      <w:pPr>
        <w:rPr>
          <w:sz w:val="28"/>
          <w:szCs w:val="28"/>
        </w:rPr>
      </w:pPr>
    </w:p>
    <w:p w:rsidR="00D329F2" w:rsidRPr="003310A6" w:rsidRDefault="00D329F2" w:rsidP="00802AB4">
      <w:pPr>
        <w:spacing w:after="0" w:line="399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329F2">
        <w:rPr>
          <w:b/>
          <w:sz w:val="40"/>
          <w:szCs w:val="40"/>
        </w:rPr>
        <w:t xml:space="preserve"> </w:t>
      </w:r>
      <w:r w:rsidR="009D6209">
        <w:rPr>
          <w:b/>
          <w:sz w:val="40"/>
          <w:szCs w:val="40"/>
        </w:rPr>
        <w:t>4.</w:t>
      </w:r>
      <w:r w:rsidRPr="00D329F2"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  <w:t>Самое ценное, что есть у нас, — это наши дети!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  Создайте дома среду, характеризующую теплом, положительным интересом и участием взрослых членов семьи к детям.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 используйте метод угроз и запугивания детей в решении домашних проблем.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 опускайтесь до взаимных оскорблений и резких обвинений в адрес друг друга и детей.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 используйте экономическое насилие к членам семьи.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Старайтесь никогда не применять физическое насилие к кому бы то ни было.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Учите детей заботиться о младших, о пожилых людях, о больных и немощных.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Рекомендуйте детям читать настоящую художественную литературу</w:t>
      </w:r>
      <w:proofErr w:type="gramStart"/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,. </w:t>
      </w:r>
      <w:proofErr w:type="gramEnd"/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Читайте вместе с детьми.</w:t>
      </w:r>
    </w:p>
    <w:p w:rsidR="00D329F2" w:rsidRPr="00D329F2" w:rsidRDefault="00D329F2" w:rsidP="00D329F2">
      <w:pPr>
        <w:numPr>
          <w:ilvl w:val="0"/>
          <w:numId w:val="11"/>
        </w:numPr>
        <w:spacing w:after="0" w:line="487" w:lineRule="atLeast"/>
        <w:ind w:left="-426" w:right="424" w:firstLine="568"/>
        <w:jc w:val="both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D329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D329F2" w:rsidRPr="00D329F2" w:rsidRDefault="00D329F2" w:rsidP="00D329F2">
      <w:pPr>
        <w:rPr>
          <w:sz w:val="40"/>
          <w:szCs w:val="40"/>
        </w:rPr>
      </w:pPr>
    </w:p>
    <w:p w:rsidR="00684B34" w:rsidRPr="00D329F2" w:rsidRDefault="00684B34">
      <w:pPr>
        <w:rPr>
          <w:b/>
          <w:sz w:val="40"/>
          <w:szCs w:val="40"/>
        </w:rPr>
      </w:pPr>
    </w:p>
    <w:sectPr w:rsidR="00684B34" w:rsidRPr="00D329F2" w:rsidSect="0068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73C0"/>
    <w:multiLevelType w:val="multilevel"/>
    <w:tmpl w:val="D38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53600"/>
    <w:multiLevelType w:val="multilevel"/>
    <w:tmpl w:val="B26C8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276DD"/>
    <w:multiLevelType w:val="multilevel"/>
    <w:tmpl w:val="91A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3290C"/>
    <w:multiLevelType w:val="multilevel"/>
    <w:tmpl w:val="FDFC5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62DC9"/>
    <w:multiLevelType w:val="multilevel"/>
    <w:tmpl w:val="791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4F3A32"/>
    <w:multiLevelType w:val="multilevel"/>
    <w:tmpl w:val="9428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B737F"/>
    <w:multiLevelType w:val="multilevel"/>
    <w:tmpl w:val="54B0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A5D25"/>
    <w:multiLevelType w:val="multilevel"/>
    <w:tmpl w:val="6224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52E06"/>
    <w:multiLevelType w:val="multilevel"/>
    <w:tmpl w:val="94E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BA11EE"/>
    <w:multiLevelType w:val="multilevel"/>
    <w:tmpl w:val="FBA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70271"/>
    <w:multiLevelType w:val="multilevel"/>
    <w:tmpl w:val="1B84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F5AEA"/>
    <w:multiLevelType w:val="multilevel"/>
    <w:tmpl w:val="317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773662"/>
    <w:multiLevelType w:val="multilevel"/>
    <w:tmpl w:val="FBF2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03565"/>
    <w:multiLevelType w:val="multilevel"/>
    <w:tmpl w:val="B11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D77AD"/>
    <w:rsid w:val="002C5743"/>
    <w:rsid w:val="003A7E47"/>
    <w:rsid w:val="0043197F"/>
    <w:rsid w:val="00684B34"/>
    <w:rsid w:val="007B5A54"/>
    <w:rsid w:val="00802AB4"/>
    <w:rsid w:val="009D6209"/>
    <w:rsid w:val="00BC2F66"/>
    <w:rsid w:val="00BD77AD"/>
    <w:rsid w:val="00D329F2"/>
    <w:rsid w:val="00FE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77AD"/>
  </w:style>
  <w:style w:type="paragraph" w:customStyle="1" w:styleId="c4">
    <w:name w:val="c4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7AD"/>
  </w:style>
  <w:style w:type="paragraph" w:customStyle="1" w:styleId="c23">
    <w:name w:val="c23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7AD"/>
  </w:style>
  <w:style w:type="paragraph" w:customStyle="1" w:styleId="c8">
    <w:name w:val="c8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77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2015-04-15T10:48:00Z</cp:lastPrinted>
  <dcterms:created xsi:type="dcterms:W3CDTF">2015-04-15T10:09:00Z</dcterms:created>
  <dcterms:modified xsi:type="dcterms:W3CDTF">2015-04-19T11:39:00Z</dcterms:modified>
</cp:coreProperties>
</file>