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C0" w:rsidRPr="007640C0" w:rsidRDefault="007640C0" w:rsidP="007640C0">
      <w:pPr>
        <w:autoSpaceDE w:val="0"/>
        <w:spacing w:line="276" w:lineRule="auto"/>
        <w:jc w:val="right"/>
        <w:rPr>
          <w:sz w:val="28"/>
          <w:szCs w:val="28"/>
        </w:rPr>
      </w:pPr>
      <w:r w:rsidRPr="007640C0">
        <w:rPr>
          <w:sz w:val="28"/>
          <w:szCs w:val="28"/>
        </w:rPr>
        <w:t>Пономарева Г.Ю.</w:t>
      </w:r>
    </w:p>
    <w:p w:rsidR="007640C0" w:rsidRPr="007640C0" w:rsidRDefault="007640C0" w:rsidP="007640C0">
      <w:pPr>
        <w:autoSpaceDE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7640C0">
        <w:rPr>
          <w:sz w:val="28"/>
          <w:szCs w:val="28"/>
        </w:rPr>
        <w:t>. Троицк, МБОУ «Лицей № 17»</w:t>
      </w:r>
    </w:p>
    <w:p w:rsidR="007470E4" w:rsidRDefault="007470E4" w:rsidP="009D5F25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9D5F25" w:rsidRDefault="009D5F25" w:rsidP="009D5F25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Организация в образовательной системе</w:t>
      </w:r>
      <w:r>
        <w:rPr>
          <w:sz w:val="28"/>
          <w:szCs w:val="28"/>
        </w:rPr>
        <w:t xml:space="preserve"> </w:t>
      </w:r>
    </w:p>
    <w:p w:rsidR="009D5F25" w:rsidRDefault="009D5F25" w:rsidP="009D5F25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9D5F25">
        <w:rPr>
          <w:b/>
          <w:sz w:val="28"/>
          <w:szCs w:val="28"/>
        </w:rPr>
        <w:t>внеурочной дея</w:t>
      </w:r>
      <w:r>
        <w:rPr>
          <w:b/>
          <w:sz w:val="28"/>
          <w:szCs w:val="28"/>
        </w:rPr>
        <w:t>тельности по духовно-нравственному направлению</w:t>
      </w:r>
    </w:p>
    <w:p w:rsidR="007640C0" w:rsidRPr="009D5F25" w:rsidRDefault="007640C0" w:rsidP="009D5F25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(из опыта работы)</w:t>
      </w:r>
    </w:p>
    <w:p w:rsidR="00F559C0" w:rsidRPr="009D5F25" w:rsidRDefault="009D5F25" w:rsidP="009D5F25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59C0" w:rsidRPr="009D5F25">
        <w:rPr>
          <w:sz w:val="28"/>
          <w:szCs w:val="28"/>
        </w:rPr>
        <w:t xml:space="preserve"> 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 личности.</w:t>
      </w:r>
    </w:p>
    <w:p w:rsidR="00F559C0" w:rsidRPr="009D5F25" w:rsidRDefault="00F559C0" w:rsidP="009D5F25">
      <w:pPr>
        <w:autoSpaceDE w:val="0"/>
        <w:spacing w:line="276" w:lineRule="auto"/>
        <w:jc w:val="both"/>
        <w:rPr>
          <w:sz w:val="28"/>
          <w:szCs w:val="28"/>
        </w:rPr>
      </w:pPr>
      <w:r w:rsidRPr="009D5F25">
        <w:rPr>
          <w:sz w:val="28"/>
          <w:szCs w:val="28"/>
        </w:rPr>
        <w:t xml:space="preserve">         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</w:t>
      </w:r>
      <w:proofErr w:type="gramStart"/>
      <w:r w:rsidRPr="009D5F25">
        <w:rPr>
          <w:sz w:val="28"/>
          <w:szCs w:val="28"/>
        </w:rPr>
        <w:t>важное значение</w:t>
      </w:r>
      <w:proofErr w:type="gramEnd"/>
      <w:r w:rsidRPr="009D5F25">
        <w:rPr>
          <w:sz w:val="28"/>
          <w:szCs w:val="28"/>
        </w:rPr>
        <w:t>, поскольку характер светской школы определяется</w:t>
      </w:r>
      <w:r w:rsidR="009D5F25">
        <w:rPr>
          <w:sz w:val="28"/>
          <w:szCs w:val="28"/>
        </w:rPr>
        <w:t>,</w:t>
      </w:r>
      <w:r w:rsidRPr="009D5F25">
        <w:rPr>
          <w:sz w:val="28"/>
          <w:szCs w:val="28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F559C0" w:rsidRPr="009D5F25" w:rsidRDefault="00F559C0" w:rsidP="009D5F25">
      <w:pPr>
        <w:autoSpaceDE w:val="0"/>
        <w:spacing w:line="276" w:lineRule="auto"/>
        <w:jc w:val="both"/>
        <w:rPr>
          <w:sz w:val="28"/>
          <w:szCs w:val="28"/>
        </w:rPr>
      </w:pPr>
      <w:r w:rsidRPr="009D5F25">
        <w:rPr>
          <w:sz w:val="28"/>
          <w:szCs w:val="28"/>
        </w:rPr>
        <w:t xml:space="preserve">           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F559C0" w:rsidRPr="00D2576C" w:rsidRDefault="00F559C0" w:rsidP="00D2576C">
      <w:pPr>
        <w:autoSpaceDE w:val="0"/>
        <w:spacing w:line="276" w:lineRule="auto"/>
        <w:jc w:val="both"/>
        <w:rPr>
          <w:sz w:val="28"/>
          <w:szCs w:val="28"/>
        </w:rPr>
      </w:pPr>
      <w:r w:rsidRPr="009D5F25">
        <w:rPr>
          <w:sz w:val="28"/>
          <w:szCs w:val="28"/>
        </w:rPr>
        <w:t xml:space="preserve">           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</w:t>
      </w:r>
      <w:r w:rsidR="009D5F25">
        <w:rPr>
          <w:sz w:val="28"/>
          <w:szCs w:val="28"/>
        </w:rPr>
        <w:t>ховные традиции, что соответствует</w:t>
      </w:r>
      <w:r w:rsidR="00D2576C" w:rsidRPr="00D2576C">
        <w:rPr>
          <w:b/>
          <w:sz w:val="28"/>
          <w:szCs w:val="28"/>
        </w:rPr>
        <w:t xml:space="preserve"> </w:t>
      </w:r>
      <w:r w:rsidR="00D2576C">
        <w:rPr>
          <w:sz w:val="28"/>
          <w:szCs w:val="28"/>
        </w:rPr>
        <w:t>основам</w:t>
      </w:r>
      <w:r w:rsidR="00D2576C" w:rsidRPr="00D2576C">
        <w:rPr>
          <w:sz w:val="28"/>
          <w:szCs w:val="28"/>
        </w:rPr>
        <w:t xml:space="preserve"> духовно-нравственной  культуры народов России</w:t>
      </w:r>
      <w:r w:rsidR="009D5F25">
        <w:rPr>
          <w:sz w:val="28"/>
          <w:szCs w:val="28"/>
        </w:rPr>
        <w:t xml:space="preserve"> ФГОС</w:t>
      </w:r>
      <w:r w:rsidR="00D2576C">
        <w:rPr>
          <w:sz w:val="28"/>
          <w:szCs w:val="28"/>
        </w:rPr>
        <w:t xml:space="preserve"> НОО:</w:t>
      </w:r>
    </w:p>
    <w:p w:rsidR="00F559C0" w:rsidRPr="009D5F25" w:rsidRDefault="00F559C0" w:rsidP="009D5F2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9D5F25">
        <w:rPr>
          <w:kern w:val="2"/>
          <w:sz w:val="28"/>
          <w:szCs w:val="28"/>
        </w:rPr>
        <w:t xml:space="preserve"> готовность к нравственному самосовершенствованию, духовному саморазвитию; </w:t>
      </w:r>
    </w:p>
    <w:p w:rsidR="00F559C0" w:rsidRPr="009D5F25" w:rsidRDefault="00F559C0" w:rsidP="009D5F2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9D5F25">
        <w:rPr>
          <w:kern w:val="2"/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F559C0" w:rsidRPr="009D5F25" w:rsidRDefault="00F559C0" w:rsidP="009D5F2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9D5F25">
        <w:rPr>
          <w:kern w:val="2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F559C0" w:rsidRPr="009D5F25" w:rsidRDefault="00F559C0" w:rsidP="009D5F2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9D5F25">
        <w:rPr>
          <w:kern w:val="2"/>
          <w:sz w:val="28"/>
          <w:szCs w:val="28"/>
        </w:rPr>
        <w:lastRenderedPageBreak/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F559C0" w:rsidRPr="009D5F25" w:rsidRDefault="00F559C0" w:rsidP="009D5F2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9D5F25">
        <w:rPr>
          <w:kern w:val="2"/>
          <w:sz w:val="28"/>
          <w:szCs w:val="28"/>
        </w:rPr>
        <w:t>первоначальные представления об исторической роли традиционных  религий в становлении российской государственности;</w:t>
      </w:r>
    </w:p>
    <w:p w:rsidR="00F559C0" w:rsidRPr="009D5F25" w:rsidRDefault="00F559C0" w:rsidP="009D5F2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9D5F25">
        <w:rPr>
          <w:kern w:val="2"/>
          <w:sz w:val="28"/>
          <w:szCs w:val="28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F559C0" w:rsidRPr="009D5F25" w:rsidRDefault="00F559C0" w:rsidP="009D5F2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9D5F25">
        <w:rPr>
          <w:kern w:val="2"/>
          <w:sz w:val="28"/>
          <w:szCs w:val="28"/>
        </w:rPr>
        <w:t>осознание ценности человеческой жизни.</w:t>
      </w:r>
    </w:p>
    <w:p w:rsidR="00F559C0" w:rsidRPr="00D2576C" w:rsidRDefault="00D2576C" w:rsidP="00D2576C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2576C">
        <w:rPr>
          <w:sz w:val="28"/>
          <w:szCs w:val="28"/>
        </w:rPr>
        <w:t xml:space="preserve"> Нами   </w:t>
      </w:r>
      <w:r>
        <w:rPr>
          <w:sz w:val="28"/>
          <w:szCs w:val="28"/>
        </w:rPr>
        <w:t xml:space="preserve">была спроектирована программа </w:t>
      </w:r>
      <w:r w:rsidR="007640C0" w:rsidRPr="009D5F25">
        <w:rPr>
          <w:sz w:val="28"/>
          <w:szCs w:val="28"/>
        </w:rPr>
        <w:t>курса «Основы религиозных культур и светской этики»,</w:t>
      </w:r>
      <w:r w:rsidR="00764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 </w:t>
      </w:r>
      <w:r w:rsidRPr="00D2576C">
        <w:rPr>
          <w:sz w:val="28"/>
          <w:szCs w:val="28"/>
        </w:rPr>
        <w:t xml:space="preserve"> </w:t>
      </w:r>
      <w:r w:rsidR="00F559C0" w:rsidRPr="00D2576C">
        <w:rPr>
          <w:sz w:val="28"/>
          <w:szCs w:val="28"/>
        </w:rPr>
        <w:t>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</w:t>
      </w:r>
      <w:r>
        <w:rPr>
          <w:sz w:val="28"/>
          <w:szCs w:val="28"/>
        </w:rPr>
        <w:t>оте образовательного учреждения и</w:t>
      </w:r>
      <w:r w:rsidR="00F559C0" w:rsidRPr="00D2576C">
        <w:rPr>
          <w:sz w:val="28"/>
          <w:szCs w:val="28"/>
        </w:rPr>
        <w:t xml:space="preserve"> семьи.</w:t>
      </w:r>
    </w:p>
    <w:p w:rsidR="00D2576C" w:rsidRPr="009D5F25" w:rsidRDefault="00F559C0" w:rsidP="00D2576C">
      <w:pPr>
        <w:spacing w:line="276" w:lineRule="auto"/>
        <w:ind w:firstLine="720"/>
        <w:jc w:val="both"/>
        <w:rPr>
          <w:sz w:val="28"/>
          <w:szCs w:val="28"/>
        </w:rPr>
      </w:pPr>
      <w:r w:rsidRPr="009D5F25">
        <w:rPr>
          <w:kern w:val="2"/>
          <w:sz w:val="28"/>
          <w:szCs w:val="28"/>
        </w:rPr>
        <w:t>В основу положены ключевые воспитательные задачи, базовые национальные ценности российского общества</w:t>
      </w:r>
      <w:r w:rsidR="007640C0">
        <w:rPr>
          <w:kern w:val="2"/>
          <w:sz w:val="28"/>
          <w:szCs w:val="28"/>
        </w:rPr>
        <w:t>,</w:t>
      </w:r>
      <w:r w:rsidR="00D2576C">
        <w:rPr>
          <w:kern w:val="2"/>
          <w:sz w:val="28"/>
          <w:szCs w:val="28"/>
        </w:rPr>
        <w:t xml:space="preserve"> </w:t>
      </w:r>
      <w:r w:rsidR="00D2576C">
        <w:rPr>
          <w:sz w:val="28"/>
          <w:szCs w:val="28"/>
        </w:rPr>
        <w:t xml:space="preserve">предусматривающие </w:t>
      </w:r>
      <w:r w:rsidRPr="009D5F25">
        <w:rPr>
          <w:sz w:val="28"/>
          <w:szCs w:val="28"/>
        </w:rPr>
        <w:t xml:space="preserve"> приобщение </w:t>
      </w:r>
      <w:proofErr w:type="gramStart"/>
      <w:r w:rsidRPr="009D5F25">
        <w:rPr>
          <w:sz w:val="28"/>
          <w:szCs w:val="28"/>
        </w:rPr>
        <w:t>обучающихся</w:t>
      </w:r>
      <w:proofErr w:type="gramEnd"/>
      <w:r w:rsidRPr="009D5F25">
        <w:rPr>
          <w:sz w:val="28"/>
          <w:szCs w:val="28"/>
        </w:rPr>
        <w:t xml:space="preserve"> к культурным ценностям своей этнической или </w:t>
      </w:r>
      <w:proofErr w:type="spellStart"/>
      <w:r w:rsidRPr="009D5F25">
        <w:rPr>
          <w:sz w:val="28"/>
          <w:szCs w:val="28"/>
        </w:rPr>
        <w:t>социокультурной</w:t>
      </w:r>
      <w:proofErr w:type="spellEnd"/>
      <w:r w:rsidRPr="009D5F25">
        <w:rPr>
          <w:sz w:val="28"/>
          <w:szCs w:val="28"/>
        </w:rPr>
        <w:t xml:space="preserve"> группы, базовым национальным ценностям российского общества, общечеловеческим ценностям</w:t>
      </w:r>
      <w:r w:rsidR="00D2576C">
        <w:rPr>
          <w:sz w:val="28"/>
          <w:szCs w:val="28"/>
        </w:rPr>
        <w:t>.</w:t>
      </w:r>
      <w:r w:rsidRPr="009D5F25">
        <w:rPr>
          <w:sz w:val="28"/>
          <w:szCs w:val="28"/>
        </w:rPr>
        <w:t xml:space="preserve"> </w:t>
      </w:r>
      <w:bookmarkStart w:id="0" w:name="_Toc226190165"/>
      <w:bookmarkStart w:id="1" w:name="_Toc226190321"/>
      <w:bookmarkStart w:id="2" w:name="_Toc226190371"/>
      <w:bookmarkStart w:id="3" w:name="_Toc237326447"/>
      <w:bookmarkStart w:id="4" w:name="_Toc237336340"/>
      <w:bookmarkStart w:id="5" w:name="_Toc237336435"/>
      <w:bookmarkStart w:id="6" w:name="_Toc237345038"/>
      <w:bookmarkStart w:id="7" w:name="_Toc237345067"/>
      <w:bookmarkStart w:id="8" w:name="_Toc237401801"/>
      <w:bookmarkStart w:id="9" w:name="_Toc237402141"/>
      <w:bookmarkStart w:id="10" w:name="_Toc237402278"/>
    </w:p>
    <w:p w:rsidR="00F559C0" w:rsidRPr="009D5F25" w:rsidRDefault="00D2576C" w:rsidP="009D5F2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содержит</w:t>
      </w:r>
      <w:r w:rsidR="00F559C0" w:rsidRPr="009D5F25">
        <w:rPr>
          <w:sz w:val="28"/>
          <w:szCs w:val="28"/>
        </w:rPr>
        <w:t xml:space="preserve"> </w:t>
      </w:r>
      <w:r w:rsidR="00F559C0" w:rsidRPr="009D5F25">
        <w:rPr>
          <w:bCs/>
          <w:iCs/>
          <w:sz w:val="28"/>
          <w:szCs w:val="28"/>
        </w:rPr>
        <w:t xml:space="preserve">перечень планируемых результатов воспитания – формируемых </w:t>
      </w:r>
      <w:r w:rsidR="00F559C0" w:rsidRPr="009D5F25">
        <w:rPr>
          <w:bCs/>
          <w:iCs/>
          <w:kern w:val="2"/>
          <w:sz w:val="28"/>
          <w:szCs w:val="28"/>
        </w:rPr>
        <w:t>ценностных ориентаций, социальных компетенций, моделей поведения младших школьников</w:t>
      </w:r>
      <w:r w:rsidR="00F559C0" w:rsidRPr="009D5F25">
        <w:rPr>
          <w:kern w:val="2"/>
          <w:sz w:val="28"/>
          <w:szCs w:val="28"/>
        </w:rPr>
        <w:t xml:space="preserve">, </w:t>
      </w:r>
      <w:r w:rsidR="00F559C0" w:rsidRPr="009D5F25">
        <w:rPr>
          <w:sz w:val="28"/>
          <w:szCs w:val="28"/>
        </w:rPr>
        <w:t xml:space="preserve">рекомендации по организации </w:t>
      </w:r>
      <w:r w:rsidR="00F559C0" w:rsidRPr="009D5F25">
        <w:rPr>
          <w:bCs/>
          <w:iCs/>
          <w:sz w:val="28"/>
          <w:szCs w:val="28"/>
        </w:rPr>
        <w:t>и текущему педагогическому контролю результатов</w:t>
      </w:r>
      <w:r w:rsidR="00F559C0" w:rsidRPr="009D5F25">
        <w:rPr>
          <w:sz w:val="28"/>
          <w:szCs w:val="28"/>
        </w:rPr>
        <w:t xml:space="preserve"> урочной и внеурочной деятельности,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</w:r>
      <w:proofErr w:type="gramEnd"/>
      <w:r w:rsidR="00F559C0" w:rsidRPr="009D5F25">
        <w:rPr>
          <w:sz w:val="28"/>
          <w:szCs w:val="28"/>
        </w:rPr>
        <w:t xml:space="preserve"> </w:t>
      </w:r>
      <w:proofErr w:type="gramStart"/>
      <w:r w:rsidR="00F559C0" w:rsidRPr="009D5F25">
        <w:rPr>
          <w:sz w:val="28"/>
          <w:szCs w:val="28"/>
        </w:rPr>
        <w:t xml:space="preserve">по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по развитию коммуникативных навыков, навыков самоорганизации; по формированию и  расширению опыта позитивного взаимодействия с окружающим миром, воспитание </w:t>
      </w:r>
      <w:r w:rsidR="00F559C0" w:rsidRPr="009D5F25">
        <w:rPr>
          <w:bCs/>
          <w:iCs/>
          <w:sz w:val="28"/>
          <w:szCs w:val="28"/>
        </w:rPr>
        <w:t>основ правовой, эстетической, физической и</w:t>
      </w:r>
      <w:r w:rsidR="00F559C0" w:rsidRPr="009D5F25">
        <w:rPr>
          <w:sz w:val="28"/>
          <w:szCs w:val="28"/>
        </w:rPr>
        <w:t xml:space="preserve"> экологической культуры.</w:t>
      </w:r>
      <w:proofErr w:type="gramEnd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D5F25" w:rsidRPr="009D5F25" w:rsidRDefault="00582A0F" w:rsidP="009D5F25">
      <w:pPr>
        <w:pStyle w:val="2"/>
        <w:spacing w:after="0"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занятиях по данному курсу  уделяется большое значение общению. «</w:t>
      </w:r>
      <w:r w:rsidR="009D5F25" w:rsidRPr="009D5F25">
        <w:rPr>
          <w:sz w:val="28"/>
          <w:szCs w:val="28"/>
        </w:rPr>
        <w:t>Общение</w:t>
      </w:r>
      <w:r w:rsidR="009D5F25" w:rsidRPr="009D5F25">
        <w:rPr>
          <w:i/>
          <w:sz w:val="28"/>
          <w:szCs w:val="28"/>
        </w:rPr>
        <w:t xml:space="preserve"> </w:t>
      </w:r>
      <w:r w:rsidR="009D5F25" w:rsidRPr="009D5F25">
        <w:rPr>
          <w:sz w:val="28"/>
          <w:szCs w:val="28"/>
        </w:rPr>
        <w:t>– это обмен духовными ценностями..., который происходит в форме диалога... как с «другими Я», так и в процессе взаимодействия с окружающими людьми»</w:t>
      </w:r>
      <w:r w:rsidR="007640C0">
        <w:rPr>
          <w:sz w:val="28"/>
          <w:szCs w:val="28"/>
        </w:rPr>
        <w:t>.</w:t>
      </w:r>
      <w:r w:rsidR="009D5F25" w:rsidRPr="009D5F25">
        <w:rPr>
          <w:sz w:val="28"/>
          <w:szCs w:val="28"/>
        </w:rPr>
        <w:t xml:space="preserve"> В этом определении А.В. Мудрика удачно соединены сразу несколько важных понятий – </w:t>
      </w:r>
      <w:proofErr w:type="spellStart"/>
      <w:r w:rsidR="009D5F25" w:rsidRPr="009D5F25">
        <w:rPr>
          <w:sz w:val="28"/>
          <w:szCs w:val="28"/>
        </w:rPr>
        <w:t>внутриличностный</w:t>
      </w:r>
      <w:proofErr w:type="spellEnd"/>
      <w:r w:rsidR="009D5F25" w:rsidRPr="009D5F25">
        <w:rPr>
          <w:sz w:val="28"/>
          <w:szCs w:val="28"/>
        </w:rPr>
        <w:t xml:space="preserve"> диалог, </w:t>
      </w:r>
      <w:r w:rsidR="009D5F25" w:rsidRPr="009D5F25">
        <w:rPr>
          <w:sz w:val="28"/>
          <w:szCs w:val="28"/>
        </w:rPr>
        <w:lastRenderedPageBreak/>
        <w:t xml:space="preserve">межличностный диалог, духовность, ценности – принципиальных для адекватного понимания </w:t>
      </w:r>
      <w:r>
        <w:rPr>
          <w:sz w:val="28"/>
          <w:szCs w:val="28"/>
        </w:rPr>
        <w:t xml:space="preserve">духовно-нравственного </w:t>
      </w:r>
      <w:r w:rsidR="009D5F25" w:rsidRPr="009D5F25">
        <w:rPr>
          <w:sz w:val="28"/>
          <w:szCs w:val="28"/>
        </w:rPr>
        <w:t xml:space="preserve">общения.    </w:t>
      </w:r>
    </w:p>
    <w:p w:rsidR="00DB1851" w:rsidRDefault="009D5F25" w:rsidP="00DB1851">
      <w:pPr>
        <w:shd w:val="clear" w:color="auto" w:fill="FFFFFF"/>
        <w:snapToGrid w:val="0"/>
        <w:jc w:val="both"/>
        <w:rPr>
          <w:sz w:val="28"/>
          <w:szCs w:val="28"/>
        </w:rPr>
      </w:pPr>
      <w:r w:rsidRPr="009D5F25">
        <w:rPr>
          <w:sz w:val="28"/>
          <w:szCs w:val="28"/>
        </w:rPr>
        <w:t xml:space="preserve">Главный принцип, на котором основывается программа </w:t>
      </w:r>
      <w:r w:rsidR="00582A0F" w:rsidRPr="009D5F25">
        <w:rPr>
          <w:sz w:val="28"/>
          <w:szCs w:val="28"/>
        </w:rPr>
        <w:t>курса «Основы религи</w:t>
      </w:r>
      <w:r w:rsidR="00582A0F">
        <w:rPr>
          <w:sz w:val="28"/>
          <w:szCs w:val="28"/>
        </w:rPr>
        <w:t xml:space="preserve">озных культур и светской этики» </w:t>
      </w:r>
      <w:r w:rsidRPr="009D5F25">
        <w:rPr>
          <w:sz w:val="28"/>
          <w:szCs w:val="28"/>
        </w:rPr>
        <w:t xml:space="preserve">– это принцип диалогичности. Помимо него фундаментальное значение имеют принципы </w:t>
      </w:r>
      <w:proofErr w:type="spellStart"/>
      <w:r w:rsidRPr="009D5F25">
        <w:rPr>
          <w:sz w:val="28"/>
          <w:szCs w:val="28"/>
        </w:rPr>
        <w:t>природосообразности</w:t>
      </w:r>
      <w:proofErr w:type="spellEnd"/>
      <w:r w:rsidRPr="009D5F25">
        <w:rPr>
          <w:sz w:val="28"/>
          <w:szCs w:val="28"/>
        </w:rPr>
        <w:t xml:space="preserve">, </w:t>
      </w:r>
      <w:proofErr w:type="spellStart"/>
      <w:r w:rsidRPr="009D5F25">
        <w:rPr>
          <w:sz w:val="28"/>
          <w:szCs w:val="28"/>
        </w:rPr>
        <w:t>культуросообразности</w:t>
      </w:r>
      <w:proofErr w:type="spellEnd"/>
      <w:r w:rsidRPr="009D5F25">
        <w:rPr>
          <w:sz w:val="28"/>
          <w:szCs w:val="28"/>
        </w:rPr>
        <w:t>, коллективности, патриотической направленности.</w:t>
      </w:r>
      <w:r w:rsidR="00DB1851">
        <w:rPr>
          <w:sz w:val="28"/>
          <w:szCs w:val="28"/>
        </w:rPr>
        <w:t xml:space="preserve"> </w:t>
      </w:r>
    </w:p>
    <w:p w:rsidR="00DB1851" w:rsidRDefault="00DB1851" w:rsidP="00DB1851">
      <w:pPr>
        <w:shd w:val="clear" w:color="auto" w:fill="FFFFFF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 запланированных мероприятий, таких как: </w:t>
      </w:r>
      <w:r w:rsidRPr="00DB1851">
        <w:rPr>
          <w:color w:val="000000"/>
        </w:rPr>
        <w:t xml:space="preserve"> </w:t>
      </w:r>
      <w:proofErr w:type="gramStart"/>
      <w:r>
        <w:rPr>
          <w:color w:val="000000"/>
          <w:sz w:val="28"/>
          <w:szCs w:val="28"/>
        </w:rPr>
        <w:t>Россия — наша Родина, что такое светская этика, культура и мораль, особенности морали, добро и зло, добродетель и порок, с</w:t>
      </w:r>
      <w:r w:rsidRPr="00DB1851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бода и моральный выбор человека, с</w:t>
      </w:r>
      <w:r w:rsidRPr="00DB1851">
        <w:rPr>
          <w:color w:val="000000"/>
          <w:sz w:val="28"/>
          <w:szCs w:val="28"/>
        </w:rPr>
        <w:t>вобода и ответственно</w:t>
      </w:r>
      <w:r>
        <w:rPr>
          <w:color w:val="000000"/>
          <w:sz w:val="28"/>
          <w:szCs w:val="28"/>
        </w:rPr>
        <w:t>сть, моральный долг, справедливость, альтруизм и эгоизм, дружба, что значит быть моральным, подведение итогов, р</w:t>
      </w:r>
      <w:r w:rsidRPr="00DB1851">
        <w:rPr>
          <w:color w:val="000000"/>
          <w:sz w:val="28"/>
          <w:szCs w:val="28"/>
        </w:rPr>
        <w:t>од и семья</w:t>
      </w:r>
      <w:r>
        <w:rPr>
          <w:color w:val="000000"/>
          <w:sz w:val="28"/>
          <w:szCs w:val="28"/>
        </w:rPr>
        <w:t xml:space="preserve"> - исток нравственных отношений, нравственный поступок, золотое правило нравственности в </w:t>
      </w:r>
      <w:r w:rsidR="009D5F25" w:rsidRPr="009D5F25">
        <w:rPr>
          <w:sz w:val="28"/>
          <w:szCs w:val="28"/>
        </w:rPr>
        <w:t xml:space="preserve"> качестве предмета общения могут выступать самые разные «вещи»: внутренний</w:t>
      </w:r>
      <w:proofErr w:type="gramEnd"/>
      <w:r w:rsidR="009D5F25" w:rsidRPr="009D5F25">
        <w:rPr>
          <w:sz w:val="28"/>
          <w:szCs w:val="28"/>
        </w:rPr>
        <w:t xml:space="preserve"> мир человека, межличностные отношения, социальное окружение, учебные занятия, творчество и т.п.</w:t>
      </w:r>
    </w:p>
    <w:p w:rsidR="009D5F25" w:rsidRPr="00DB1851" w:rsidRDefault="009D5F25" w:rsidP="00DB1851">
      <w:pPr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9D5F25">
        <w:rPr>
          <w:sz w:val="28"/>
          <w:szCs w:val="28"/>
        </w:rPr>
        <w:t xml:space="preserve"> </w:t>
      </w:r>
      <w:r w:rsidR="00DB1851">
        <w:rPr>
          <w:sz w:val="28"/>
          <w:szCs w:val="28"/>
        </w:rPr>
        <w:t xml:space="preserve">На проводимых занятиях </w:t>
      </w:r>
      <w:r w:rsidRPr="009D5F25">
        <w:rPr>
          <w:sz w:val="28"/>
          <w:szCs w:val="28"/>
        </w:rPr>
        <w:t xml:space="preserve">предмет общения </w:t>
      </w:r>
      <w:r w:rsidR="00DB1851">
        <w:rPr>
          <w:sz w:val="28"/>
          <w:szCs w:val="28"/>
        </w:rPr>
        <w:t>отвечает</w:t>
      </w:r>
      <w:r w:rsidRPr="009D5F25">
        <w:rPr>
          <w:sz w:val="28"/>
          <w:szCs w:val="28"/>
        </w:rPr>
        <w:t xml:space="preserve"> ряду требований:</w:t>
      </w:r>
    </w:p>
    <w:p w:rsidR="009D5F25" w:rsidRPr="009D5F25" w:rsidRDefault="009D5F25" w:rsidP="009D5F25">
      <w:pPr>
        <w:numPr>
          <w:ilvl w:val="0"/>
          <w:numId w:val="2"/>
        </w:numPr>
        <w:tabs>
          <w:tab w:val="clear" w:pos="1420"/>
          <w:tab w:val="num" w:pos="0"/>
          <w:tab w:val="left" w:pos="90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D5F25">
        <w:rPr>
          <w:sz w:val="28"/>
          <w:szCs w:val="28"/>
        </w:rPr>
        <w:t>в нем воплощены те интересы и смыслы, которые занимают в данный момент одну из ведущих позиций в иерархии мотивов субъекта;</w:t>
      </w:r>
    </w:p>
    <w:p w:rsidR="009D5F25" w:rsidRPr="009D5F25" w:rsidRDefault="009D5F25" w:rsidP="009D5F25">
      <w:pPr>
        <w:numPr>
          <w:ilvl w:val="0"/>
          <w:numId w:val="2"/>
        </w:numPr>
        <w:tabs>
          <w:tab w:val="clear" w:pos="1420"/>
          <w:tab w:val="num" w:pos="0"/>
          <w:tab w:val="left" w:pos="90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D5F25">
        <w:rPr>
          <w:sz w:val="28"/>
          <w:szCs w:val="28"/>
        </w:rPr>
        <w:t>каждый из партнеров имеет свое собственное, отличающееся от другого, видение предмета;</w:t>
      </w:r>
    </w:p>
    <w:p w:rsidR="009D5F25" w:rsidRDefault="009D5F25" w:rsidP="009D5F25">
      <w:pPr>
        <w:numPr>
          <w:ilvl w:val="0"/>
          <w:numId w:val="2"/>
        </w:numPr>
        <w:tabs>
          <w:tab w:val="clear" w:pos="1420"/>
          <w:tab w:val="num" w:pos="0"/>
          <w:tab w:val="left" w:pos="90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D5F25">
        <w:rPr>
          <w:sz w:val="28"/>
          <w:szCs w:val="28"/>
        </w:rPr>
        <w:t>содержание предмета общения порождает в участниках индивидуальные смыслы, которые пересекаются в ходе взаимодействия</w:t>
      </w:r>
      <w:r w:rsidR="00710B9D">
        <w:rPr>
          <w:sz w:val="28"/>
          <w:szCs w:val="28"/>
        </w:rPr>
        <w:t xml:space="preserve"> и создают общее смысловое поле, что способствует</w:t>
      </w:r>
      <w:r w:rsidRPr="009D5F25">
        <w:rPr>
          <w:sz w:val="28"/>
          <w:szCs w:val="28"/>
        </w:rPr>
        <w:t xml:space="preserve">   </w:t>
      </w:r>
      <w:r w:rsidR="00710B9D">
        <w:rPr>
          <w:sz w:val="28"/>
          <w:szCs w:val="28"/>
        </w:rPr>
        <w:t xml:space="preserve">формированию </w:t>
      </w:r>
      <w:proofErr w:type="gramStart"/>
      <w:r w:rsidR="00710B9D">
        <w:rPr>
          <w:sz w:val="28"/>
          <w:szCs w:val="28"/>
        </w:rPr>
        <w:t>у</w:t>
      </w:r>
      <w:proofErr w:type="gramEnd"/>
      <w:r w:rsidR="00710B9D">
        <w:rPr>
          <w:sz w:val="28"/>
          <w:szCs w:val="28"/>
        </w:rPr>
        <w:t xml:space="preserve"> обучающихся духовно-нравственному развитию.</w:t>
      </w:r>
    </w:p>
    <w:p w:rsidR="00B65CD8" w:rsidRDefault="00B65CD8" w:rsidP="00710B9D">
      <w:pPr>
        <w:tabs>
          <w:tab w:val="left" w:pos="900"/>
        </w:tabs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sz w:val="28"/>
          <w:szCs w:val="28"/>
        </w:rPr>
      </w:pPr>
    </w:p>
    <w:p w:rsidR="00710B9D" w:rsidRDefault="00AA2158" w:rsidP="00710B9D">
      <w:pPr>
        <w:tabs>
          <w:tab w:val="left" w:pos="900"/>
        </w:tabs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AA2158" w:rsidRPr="00AA2158" w:rsidRDefault="00AA2158" w:rsidP="00AA2158">
      <w:pPr>
        <w:ind w:left="540" w:right="332" w:firstLine="540"/>
        <w:rPr>
          <w:sz w:val="28"/>
          <w:szCs w:val="28"/>
        </w:rPr>
      </w:pPr>
      <w:r w:rsidRPr="00AA2158">
        <w:rPr>
          <w:sz w:val="28"/>
          <w:szCs w:val="28"/>
        </w:rPr>
        <w:t>- ФГОС НОО;</w:t>
      </w:r>
    </w:p>
    <w:p w:rsidR="00AA2158" w:rsidRDefault="00AA2158" w:rsidP="00AA2158">
      <w:pPr>
        <w:ind w:left="540" w:right="332" w:firstLine="540"/>
        <w:rPr>
          <w:sz w:val="28"/>
          <w:szCs w:val="28"/>
        </w:rPr>
      </w:pPr>
      <w:r w:rsidRPr="00AA2158">
        <w:rPr>
          <w:sz w:val="28"/>
          <w:szCs w:val="28"/>
        </w:rPr>
        <w:t>- Кураев А.В «Основы духовно-нравственной культуры народов России. Основы православной культуры»,</w:t>
      </w:r>
      <w:r w:rsidR="00B65CD8">
        <w:rPr>
          <w:sz w:val="28"/>
          <w:szCs w:val="28"/>
        </w:rPr>
        <w:t>/</w:t>
      </w:r>
      <w:r w:rsidRPr="00AA2158">
        <w:rPr>
          <w:sz w:val="28"/>
          <w:szCs w:val="28"/>
        </w:rPr>
        <w:t xml:space="preserve"> Кураев А</w:t>
      </w:r>
      <w:r>
        <w:rPr>
          <w:sz w:val="28"/>
          <w:szCs w:val="28"/>
        </w:rPr>
        <w:t>.В., издательство «Просвещение»</w:t>
      </w:r>
    </w:p>
    <w:p w:rsidR="00AA2158" w:rsidRPr="00AA2158" w:rsidRDefault="00AA2158" w:rsidP="00DC426D">
      <w:pPr>
        <w:ind w:left="540" w:right="332" w:firstLine="540"/>
        <w:rPr>
          <w:sz w:val="28"/>
          <w:szCs w:val="28"/>
        </w:rPr>
      </w:pPr>
      <w:r>
        <w:rPr>
          <w:sz w:val="28"/>
          <w:szCs w:val="28"/>
        </w:rPr>
        <w:t>- Григорьев Д.В. Программы внеурочной деятельности. Познавательная деятельность: пособие для учителей/</w:t>
      </w:r>
      <w:r w:rsidR="00DC426D">
        <w:rPr>
          <w:sz w:val="28"/>
          <w:szCs w:val="28"/>
        </w:rPr>
        <w:t xml:space="preserve">  Д.В.</w:t>
      </w:r>
      <w:r w:rsidR="00DC426D" w:rsidRPr="00DC426D">
        <w:rPr>
          <w:sz w:val="28"/>
          <w:szCs w:val="28"/>
        </w:rPr>
        <w:t xml:space="preserve"> </w:t>
      </w:r>
      <w:r w:rsidR="00DC426D">
        <w:rPr>
          <w:sz w:val="28"/>
          <w:szCs w:val="28"/>
        </w:rPr>
        <w:t xml:space="preserve">Григорьев, П.В. Степанов. – М.: Просвещение, 2011. – 96 </w:t>
      </w:r>
      <w:proofErr w:type="gramStart"/>
      <w:r w:rsidR="00DC426D">
        <w:rPr>
          <w:sz w:val="28"/>
          <w:szCs w:val="28"/>
        </w:rPr>
        <w:t>с</w:t>
      </w:r>
      <w:proofErr w:type="gramEnd"/>
      <w:r w:rsidR="00DC426D">
        <w:rPr>
          <w:sz w:val="28"/>
          <w:szCs w:val="28"/>
        </w:rPr>
        <w:t xml:space="preserve">. </w:t>
      </w:r>
    </w:p>
    <w:p w:rsidR="00710B9D" w:rsidRPr="00AA2158" w:rsidRDefault="00710B9D" w:rsidP="00710B9D">
      <w:pPr>
        <w:tabs>
          <w:tab w:val="left" w:pos="900"/>
        </w:tabs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sz w:val="28"/>
          <w:szCs w:val="28"/>
        </w:rPr>
      </w:pPr>
    </w:p>
    <w:p w:rsidR="00A3099E" w:rsidRPr="009D5F25" w:rsidRDefault="00A3099E" w:rsidP="009D5F25">
      <w:pPr>
        <w:spacing w:line="276" w:lineRule="auto"/>
        <w:jc w:val="both"/>
        <w:rPr>
          <w:sz w:val="28"/>
          <w:szCs w:val="28"/>
        </w:rPr>
      </w:pPr>
    </w:p>
    <w:sectPr w:rsidR="00A3099E" w:rsidRPr="009D5F25" w:rsidSect="00A3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E0" w:rsidRDefault="008924E0" w:rsidP="009D5F25">
      <w:r>
        <w:separator/>
      </w:r>
    </w:p>
  </w:endnote>
  <w:endnote w:type="continuationSeparator" w:id="1">
    <w:p w:rsidR="008924E0" w:rsidRDefault="008924E0" w:rsidP="009D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E0" w:rsidRDefault="008924E0" w:rsidP="009D5F25">
      <w:r>
        <w:separator/>
      </w:r>
    </w:p>
  </w:footnote>
  <w:footnote w:type="continuationSeparator" w:id="1">
    <w:p w:rsidR="008924E0" w:rsidRDefault="008924E0" w:rsidP="009D5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85"/>
        </w:tabs>
        <w:ind w:left="-992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4CB50D6"/>
    <w:multiLevelType w:val="hybridMultilevel"/>
    <w:tmpl w:val="F558EE5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9F9"/>
    <w:rsid w:val="000269F9"/>
    <w:rsid w:val="00167E8F"/>
    <w:rsid w:val="002148EE"/>
    <w:rsid w:val="00364464"/>
    <w:rsid w:val="003B1CD1"/>
    <w:rsid w:val="00454A70"/>
    <w:rsid w:val="00582A0F"/>
    <w:rsid w:val="00710B9D"/>
    <w:rsid w:val="007470E4"/>
    <w:rsid w:val="007640C0"/>
    <w:rsid w:val="008924E0"/>
    <w:rsid w:val="009D5F25"/>
    <w:rsid w:val="00A27932"/>
    <w:rsid w:val="00A3099E"/>
    <w:rsid w:val="00A47699"/>
    <w:rsid w:val="00AA2158"/>
    <w:rsid w:val="00B65CD8"/>
    <w:rsid w:val="00C63E4E"/>
    <w:rsid w:val="00D2576C"/>
    <w:rsid w:val="00DB1851"/>
    <w:rsid w:val="00DC426D"/>
    <w:rsid w:val="00F01749"/>
    <w:rsid w:val="00F5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59C0"/>
    <w:pPr>
      <w:keepNext/>
      <w:spacing w:before="240" w:after="60"/>
      <w:jc w:val="center"/>
      <w:outlineLvl w:val="2"/>
    </w:pPr>
    <w:rPr>
      <w:rFonts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59C0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9D5F25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D5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D5F25"/>
    <w:rPr>
      <w:vertAlign w:val="superscript"/>
    </w:rPr>
  </w:style>
  <w:style w:type="paragraph" w:styleId="2">
    <w:name w:val="Body Text 2"/>
    <w:basedOn w:val="a"/>
    <w:link w:val="20"/>
    <w:rsid w:val="009D5F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Saniy</cp:lastModifiedBy>
  <cp:revision>11</cp:revision>
  <dcterms:created xsi:type="dcterms:W3CDTF">2013-04-06T13:12:00Z</dcterms:created>
  <dcterms:modified xsi:type="dcterms:W3CDTF">2013-04-25T19:36:00Z</dcterms:modified>
</cp:coreProperties>
</file>