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1" w:rsidRPr="00104A79" w:rsidRDefault="002B1521" w:rsidP="002B1521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104A79">
        <w:rPr>
          <w:rFonts w:ascii="Times New Roman" w:hAnsi="Times New Roman" w:cs="Times New Roman"/>
          <w:i w:val="0"/>
        </w:rPr>
        <w:t>Преимущества использования компьютерных технологий в логопедическом образовании</w:t>
      </w:r>
      <w:r>
        <w:rPr>
          <w:rFonts w:ascii="Times New Roman" w:hAnsi="Times New Roman" w:cs="Times New Roman"/>
          <w:i w:val="0"/>
        </w:rPr>
        <w:t>.</w:t>
      </w:r>
    </w:p>
    <w:p w:rsidR="002B1521" w:rsidRPr="00104A79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В последние годы отмечается увеличение числа детей с речевыми нарушениями  и, соответственно, возникает необходимость поиска наиболее эффективного пути воспитания 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 xml:space="preserve">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позволит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речи, а, следовательно, снизить риск социальной </w:t>
      </w:r>
      <w:proofErr w:type="spellStart"/>
      <w:r w:rsidRPr="003F119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3F1194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19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F1194">
        <w:rPr>
          <w:rFonts w:ascii="Times New Roman" w:hAnsi="Times New Roman"/>
          <w:sz w:val="28"/>
          <w:szCs w:val="28"/>
        </w:rPr>
        <w:t xml:space="preserve"> фонетических компонентов речи, а также вторичное недоразвитие фонематического слуха создают значительные трудности при коррекции фонетико-фонематических расстройств. Они обусловлены сложностью практического объяснения характеристик устной речи. 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</w:t>
      </w:r>
      <w:r w:rsidRPr="003F1194">
        <w:rPr>
          <w:rFonts w:ascii="Times New Roman" w:hAnsi="Times New Roman"/>
          <w:sz w:val="28"/>
          <w:szCs w:val="28"/>
        </w:rPr>
        <w:lastRenderedPageBreak/>
        <w:t>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</w:p>
    <w:p w:rsidR="002B1521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Элементы компьютерного обучения помогают формировать у детей знаковую функцию сознания, что является крайне важным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194">
        <w:rPr>
          <w:rFonts w:ascii="Times New Roman" w:hAnsi="Times New Roman"/>
          <w:sz w:val="28"/>
          <w:szCs w:val="28"/>
        </w:rPr>
        <w:t xml:space="preserve">их языкового и интеллектуального. У дошкольников начинает развиваться понимание того, что есть несколько уровней окружающею нас мира - это и реальные вещи, и картинки, слова, схемы и т.д. </w:t>
      </w:r>
    </w:p>
    <w:p w:rsidR="002B1521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Одним из преимуществ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эти качества обеспечивают психологическую готовность ребенка к обучению в школе.</w:t>
      </w:r>
      <w:r w:rsidRPr="003F1194">
        <w:rPr>
          <w:rFonts w:ascii="Times New Roman" w:hAnsi="Times New Roman"/>
          <w:sz w:val="28"/>
          <w:szCs w:val="28"/>
        </w:rPr>
        <w:br/>
        <w:t xml:space="preserve">В процессе занятий с применением компьютера дети учатся преодолевать трудности, контролировать свою деятельность, оценивать результаты. Благодаря этому, становится эффективным обучение </w:t>
      </w:r>
      <w:proofErr w:type="spellStart"/>
      <w:r w:rsidRPr="003F1194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3F1194">
        <w:rPr>
          <w:rFonts w:ascii="Times New Roman" w:hAnsi="Times New Roman"/>
          <w:sz w:val="28"/>
          <w:szCs w:val="28"/>
        </w:rPr>
        <w:t>, планированию и контролю через сочетание различных приемов. Решая, заданную компьютерной программой проблемную ситуацию, ребенок стремиться к достижению положительных результатов, подчиняет свои действия поставленной цели</w:t>
      </w:r>
      <w:r>
        <w:rPr>
          <w:rFonts w:ascii="Times New Roman" w:hAnsi="Times New Roman"/>
          <w:sz w:val="28"/>
          <w:szCs w:val="28"/>
        </w:rPr>
        <w:t>.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 xml:space="preserve">Занятия на компьютере имеют большое значение и для развития произвольной моторики пальцев рук, что особенно актуально при работе с дошкольниками. В процессе выполнения компьютерных заданий им необходимо в соответствии с поставленными задачами научиться нажимать </w:t>
      </w:r>
      <w:r w:rsidRPr="003F1194">
        <w:rPr>
          <w:rFonts w:ascii="Times New Roman" w:hAnsi="Times New Roman"/>
          <w:sz w:val="28"/>
          <w:szCs w:val="28"/>
        </w:rPr>
        <w:lastRenderedPageBreak/>
        <w:t>пальцами на определенные клавиши, пользоваться манипулятором «мышь». 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моторною анализаторов, что с успехом достигается на занятиях с использованием компьютера.</w:t>
      </w:r>
      <w:r w:rsidRPr="003F1194">
        <w:rPr>
          <w:rFonts w:ascii="Times New Roman" w:hAnsi="Times New Roman"/>
          <w:sz w:val="28"/>
          <w:szCs w:val="28"/>
        </w:rPr>
        <w:br/>
        <w:t>Таким образом, применение компьютерных технологий в процессе коррекции недоразвития речи у детей старшею дошкольного возраста позволяет сочетать коррекционные и учебно-развивающие задачи логопедического воздействия, учитывать закономерности и особенности психического развития дошкольников.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Использование в коррекционно-образовательном процессе компьютерной технологии способствует коррекции, формированию и развитию: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-длительности и силы речевого выдоха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-громкости (интенсивности) голоса,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</w:t>
      </w:r>
      <w:proofErr w:type="spellStart"/>
      <w:r w:rsidRPr="003F1194">
        <w:rPr>
          <w:rFonts w:ascii="Times New Roman" w:hAnsi="Times New Roman"/>
          <w:sz w:val="28"/>
          <w:szCs w:val="28"/>
        </w:rPr>
        <w:t>темпо-ритмической</w:t>
      </w:r>
      <w:proofErr w:type="spellEnd"/>
      <w:r w:rsidRPr="003F1194">
        <w:rPr>
          <w:rFonts w:ascii="Times New Roman" w:hAnsi="Times New Roman"/>
          <w:sz w:val="28"/>
          <w:szCs w:val="28"/>
        </w:rPr>
        <w:t xml:space="preserve"> организации,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интонационной выразительности,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четкости и разборчивости речи,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звукового анализа и синтеза,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структуры значения слова,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лексических связей слов (синтагматических и парадигматических),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 xml:space="preserve">- грамматического значения слова, </w:t>
      </w:r>
    </w:p>
    <w:p w:rsidR="002B1521" w:rsidRPr="003F1194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- коммуникативных навыков детей.</w:t>
      </w:r>
    </w:p>
    <w:p w:rsidR="002B1521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21" w:rsidRDefault="002B1521" w:rsidP="002B1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94">
        <w:rPr>
          <w:rFonts w:ascii="Times New Roman" w:hAnsi="Times New Roman"/>
          <w:sz w:val="28"/>
          <w:szCs w:val="28"/>
        </w:rPr>
        <w:t>Таким образом, современные технические устройства, использующие в своей работе микропроцессоры, позволяют проектировать принципиально новые педагогические технологии, способствующие активизации и эффективному функционированию компенсаторных механизмов в целях коррекции различных нарушений речи, а также общего психического развития детей.</w:t>
      </w:r>
    </w:p>
    <w:p w:rsidR="002B1521" w:rsidRDefault="002B1521" w:rsidP="002B1521">
      <w:pPr>
        <w:tabs>
          <w:tab w:val="left" w:pos="3164"/>
        </w:tabs>
        <w:ind w:left="360"/>
        <w:rPr>
          <w:sz w:val="28"/>
          <w:szCs w:val="28"/>
        </w:rPr>
      </w:pPr>
    </w:p>
    <w:p w:rsidR="00BE512A" w:rsidRDefault="00BE512A"/>
    <w:sectPr w:rsidR="00BE512A" w:rsidSect="00BE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1521"/>
    <w:rsid w:val="002B1521"/>
    <w:rsid w:val="003A0EAF"/>
    <w:rsid w:val="00B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1"/>
  </w:style>
  <w:style w:type="paragraph" w:styleId="2">
    <w:name w:val="heading 2"/>
    <w:basedOn w:val="a"/>
    <w:next w:val="a"/>
    <w:link w:val="20"/>
    <w:uiPriority w:val="99"/>
    <w:qFormat/>
    <w:rsid w:val="002B15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15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2013-10-23T07:22:00Z</dcterms:created>
  <dcterms:modified xsi:type="dcterms:W3CDTF">2013-10-23T07:23:00Z</dcterms:modified>
</cp:coreProperties>
</file>