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AF" w:rsidRPr="00462868" w:rsidRDefault="00107060" w:rsidP="00510E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6286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ВОЛШЕБСТВО НА </w:t>
      </w:r>
      <w:r w:rsidR="00B005AF" w:rsidRPr="0046286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НОВОГОДНЕЙ ЕЛКЕ.</w:t>
      </w:r>
    </w:p>
    <w:p w:rsidR="00B005AF" w:rsidRPr="00462868" w:rsidRDefault="00B005AF" w:rsidP="00510E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62868">
        <w:rPr>
          <w:rFonts w:ascii="Times New Roman" w:hAnsi="Times New Roman" w:cs="Times New Roman"/>
          <w:bCs/>
          <w:color w:val="002060"/>
          <w:sz w:val="28"/>
          <w:szCs w:val="28"/>
        </w:rPr>
        <w:t>(ИЗГОТОВЛЕНИЕ ШАРОВ ИЗ НИТОК)</w:t>
      </w:r>
    </w:p>
    <w:p w:rsidR="00B005AF" w:rsidRPr="00462868" w:rsidRDefault="00B005AF" w:rsidP="0046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68">
        <w:rPr>
          <w:rFonts w:ascii="Times New Roman" w:hAnsi="Times New Roman" w:cs="Times New Roman"/>
          <w:sz w:val="28"/>
          <w:szCs w:val="28"/>
        </w:rPr>
        <w:t>Ни для кого не секрет, что развитие детских пальчиков — мелкой моторики детских ручек способствует развитию речи и интеллекта малыша. Один из способов развития мелкой моторики — это творчест</w:t>
      </w:r>
      <w:r w:rsidR="00462868">
        <w:rPr>
          <w:rFonts w:ascii="Times New Roman" w:hAnsi="Times New Roman" w:cs="Times New Roman"/>
          <w:sz w:val="28"/>
          <w:szCs w:val="28"/>
        </w:rPr>
        <w:t>во. Рисование, лепка, аппликация</w:t>
      </w:r>
      <w:r w:rsidRPr="00462868">
        <w:rPr>
          <w:rFonts w:ascii="Times New Roman" w:hAnsi="Times New Roman" w:cs="Times New Roman"/>
          <w:sz w:val="28"/>
          <w:szCs w:val="28"/>
        </w:rPr>
        <w:t xml:space="preserve"> и создание всевозможных поделок помогут малышу развить его фантазию, усидчивость, аккуратность, ну и конечно мелкую моторику. Изготовление поделок из воздушного шарика, ниток и клея — несложная и  интересная работа, которую вы легко сможете сделать с ребёнком, да ещё и познакомить малыша лично с  героем </w:t>
      </w:r>
      <w:proofErr w:type="gramStart"/>
      <w:r w:rsidRPr="00462868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462868">
        <w:rPr>
          <w:rFonts w:ascii="Times New Roman" w:hAnsi="Times New Roman" w:cs="Times New Roman"/>
          <w:sz w:val="28"/>
          <w:szCs w:val="28"/>
        </w:rPr>
        <w:t xml:space="preserve"> наверное полюбившейся ему сказки. </w:t>
      </w:r>
    </w:p>
    <w:p w:rsidR="00B005AF" w:rsidRPr="00462868" w:rsidRDefault="00B005AF" w:rsidP="0046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68">
        <w:rPr>
          <w:rFonts w:ascii="Times New Roman" w:hAnsi="Times New Roman" w:cs="Times New Roman"/>
          <w:sz w:val="28"/>
          <w:szCs w:val="28"/>
          <w:u w:val="single"/>
        </w:rPr>
        <w:t>Для поделки понадобится:</w:t>
      </w:r>
      <w:r w:rsidRPr="00462868">
        <w:rPr>
          <w:rFonts w:ascii="Times New Roman" w:hAnsi="Times New Roman" w:cs="Times New Roman"/>
          <w:sz w:val="28"/>
          <w:szCs w:val="28"/>
        </w:rPr>
        <w:t xml:space="preserve"> Воздушный шарик, канцелярский клей,</w:t>
      </w:r>
      <w:r w:rsidR="00CF5334" w:rsidRPr="00462868">
        <w:rPr>
          <w:rFonts w:ascii="Times New Roman" w:hAnsi="Times New Roman" w:cs="Times New Roman"/>
          <w:sz w:val="28"/>
          <w:szCs w:val="28"/>
        </w:rPr>
        <w:t xml:space="preserve"> </w:t>
      </w:r>
      <w:r w:rsidRPr="00462868">
        <w:rPr>
          <w:rFonts w:ascii="Times New Roman" w:hAnsi="Times New Roman" w:cs="Times New Roman"/>
          <w:sz w:val="28"/>
          <w:szCs w:val="28"/>
        </w:rPr>
        <w:t>клей ПВА, нитки, игла, посуда для клея, ножницы</w:t>
      </w:r>
    </w:p>
    <w:p w:rsidR="00B005AF" w:rsidRPr="00462868" w:rsidRDefault="00677783" w:rsidP="00462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68">
        <w:rPr>
          <w:rFonts w:ascii="Times New Roman" w:hAnsi="Times New Roman" w:cs="Times New Roman"/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03.5pt" o:ole="">
            <v:imagedata r:id="rId4" o:title=""/>
          </v:shape>
          <o:OLEObject Type="Embed" ProgID="PowerPoint.Slide.12" ShapeID="_x0000_i1025" DrawAspect="Content" ObjectID="_1479296175" r:id="rId5"/>
        </w:object>
      </w:r>
      <w:r w:rsidRPr="00462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304925"/>
            <wp:effectExtent l="19050" t="0" r="0" b="0"/>
            <wp:docPr id="3" name="Рисунок 3" descr="http://i002.radikal.ru/1106/f9/5578394c55f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ttp://i002.radikal.ru/1106/f9/5578394c55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67" cy="1305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2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1304925"/>
            <wp:effectExtent l="19050" t="0" r="9525" b="0"/>
            <wp:docPr id="4" name="Рисунок 4" descr="http://i005.radikal.ru/1106/6a/2b2b033b2a9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://i005.radikal.ru/1106/6a/2b2b033b2a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83" cy="1305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783" w:rsidRPr="00462868" w:rsidRDefault="00677783" w:rsidP="00462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304925"/>
            <wp:effectExtent l="19050" t="0" r="9525" b="0"/>
            <wp:docPr id="5" name="Рисунок 5" descr="http://s009.radikal.ru/i307/1106/b7/7ff4174595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http://s009.radikal.ru/i307/1106/b7/7ff4174595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71" cy="1305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2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1295400"/>
            <wp:effectExtent l="19050" t="0" r="9525" b="0"/>
            <wp:docPr id="6" name="Рисунок 6" descr="шары из нит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шары из нит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589" cy="1295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2868">
        <w:rPr>
          <w:rFonts w:ascii="Times New Roman" w:hAnsi="Times New Roman" w:cs="Times New Roman"/>
          <w:sz w:val="28"/>
          <w:szCs w:val="28"/>
        </w:rPr>
        <w:t> </w:t>
      </w:r>
    </w:p>
    <w:p w:rsidR="00677783" w:rsidRPr="00462868" w:rsidRDefault="00677783" w:rsidP="00462868">
      <w:pPr>
        <w:spacing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62868">
        <w:rPr>
          <w:rFonts w:ascii="Times New Roman" w:hAnsi="Times New Roman" w:cs="Times New Roman"/>
          <w:b/>
          <w:i/>
          <w:sz w:val="28"/>
          <w:szCs w:val="28"/>
        </w:rPr>
        <w:t xml:space="preserve">Процесс высыхания клея занимает 1-4 дня. Это зависит от толщины ниток. </w:t>
      </w:r>
      <w:r w:rsidRPr="00462868">
        <w:rPr>
          <w:rFonts w:ascii="Times New Roman" w:hAnsi="Times New Roman" w:cs="Times New Roman"/>
          <w:sz w:val="28"/>
          <w:szCs w:val="28"/>
        </w:rPr>
        <w:t xml:space="preserve">Украсьте получившуюся конструкцию при помощи бисера, бусин, перышек, тесьмы, ленточек, искусственных цветов, либо любых других подручных материалов. Покройте краской. Для этого возьмите баллон с краской, выйди на балкон или во двор. </w:t>
      </w:r>
      <w:proofErr w:type="gramStart"/>
      <w:r w:rsidRPr="00462868">
        <w:rPr>
          <w:rFonts w:ascii="Times New Roman" w:hAnsi="Times New Roman" w:cs="Times New Roman"/>
          <w:sz w:val="28"/>
          <w:szCs w:val="28"/>
        </w:rPr>
        <w:t>Легким  движением руки</w:t>
      </w:r>
      <w:r w:rsidR="00462868">
        <w:rPr>
          <w:rFonts w:ascii="Times New Roman" w:hAnsi="Times New Roman" w:cs="Times New Roman"/>
          <w:sz w:val="28"/>
          <w:szCs w:val="28"/>
        </w:rPr>
        <w:t>,</w:t>
      </w:r>
      <w:r w:rsidRPr="00462868">
        <w:rPr>
          <w:rFonts w:ascii="Times New Roman" w:hAnsi="Times New Roman" w:cs="Times New Roman"/>
          <w:sz w:val="28"/>
          <w:szCs w:val="28"/>
        </w:rPr>
        <w:t xml:space="preserve"> направьте красочные струи на ожидающие чудесного превращения шары.</w:t>
      </w:r>
      <w:proofErr w:type="gramEnd"/>
      <w:r w:rsidRPr="00462868">
        <w:rPr>
          <w:rFonts w:ascii="Times New Roman" w:hAnsi="Times New Roman" w:cs="Times New Roman"/>
          <w:sz w:val="28"/>
          <w:szCs w:val="28"/>
        </w:rPr>
        <w:t xml:space="preserve"> Сделайте эффект снега: смочите шары клеем и обмакните их в манку или сахарную пудру. Сбрызните шар лаком для волос с блестками. Особого сияния не ждите, но легкие искорки гарантированы.</w:t>
      </w:r>
    </w:p>
    <w:p w:rsidR="00B005AF" w:rsidRPr="00462868" w:rsidRDefault="00677783" w:rsidP="00462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143000"/>
            <wp:effectExtent l="19050" t="0" r="0" b="0"/>
            <wp:docPr id="8" name="Рисунок 8" descr="http://cs3.livemaster.ru/zhurnalfoto/f/f/8/1207291429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http://cs3.livemaster.ru/zhurnalfoto/f/f/8/1207291429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56" cy="114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2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143000"/>
            <wp:effectExtent l="19050" t="0" r="0" b="0"/>
            <wp:docPr id="7" name="Рисунок 7" descr="http://cs3.livemaster.ru/zhurnalfoto/c/7/0/1207291429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://cs3.livemaster.ru/zhurnalfoto/c/7/0/1207291429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56" cy="114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5334" w:rsidRPr="004628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334" w:rsidRPr="00462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147876"/>
            <wp:effectExtent l="19050" t="0" r="0" b="0"/>
            <wp:docPr id="9" name="Рисунок 9" descr="Шар из нит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Шар из нит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56" cy="1148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5AF" w:rsidRPr="00462868" w:rsidRDefault="00CF5334" w:rsidP="00462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6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76375" cy="1133475"/>
            <wp:effectExtent l="19050" t="0" r="0" b="0"/>
            <wp:docPr id="10" name="Рисунок 10" descr="http://cs3.livemaster.ru/zhurnalfoto/2/d/c/1207291429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://cs3.livemaster.ru/zhurnalfoto/2/d/c/1207291429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589" cy="113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28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62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133475"/>
            <wp:effectExtent l="19050" t="0" r="0" b="0"/>
            <wp:docPr id="11" name="Рисунок 11" descr="http://cs3.livemaster.ru/zhurnalfoto/7/0/3/1207291429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://cs3.livemaster.ru/zhurnalfoto/7/0/3/1207291429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09" cy="113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28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62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133475"/>
            <wp:effectExtent l="19050" t="0" r="0" b="0"/>
            <wp:docPr id="12" name="Рисунок 12" descr="Шары из ниток. Полезные поделки для до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Шары из ниток. Полезные поделки для дом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66" cy="113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674" w:rsidRPr="00462868" w:rsidRDefault="00CF5334" w:rsidP="004628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462868">
        <w:rPr>
          <w:color w:val="000000" w:themeColor="text1"/>
          <w:sz w:val="28"/>
          <w:szCs w:val="28"/>
        </w:rPr>
        <w:t>Увлекательное занятие - изготовление интерьерных шаров из ниток! И полезное. Что только из них не делают: и вазы, и абажуры, цветы, елочные игрушки.</w:t>
      </w:r>
      <w:r w:rsidR="00903674" w:rsidRPr="00462868">
        <w:rPr>
          <w:color w:val="000000" w:themeColor="text1"/>
          <w:sz w:val="28"/>
          <w:szCs w:val="28"/>
        </w:rPr>
        <w:t xml:space="preserve"> </w:t>
      </w:r>
      <w:r w:rsidRPr="00462868">
        <w:rPr>
          <w:color w:val="000000" w:themeColor="text1"/>
          <w:sz w:val="28"/>
          <w:szCs w:val="28"/>
          <w:bdr w:val="none" w:sz="0" w:space="0" w:color="auto" w:frame="1"/>
        </w:rPr>
        <w:t>При изготовлении шара можно  использовать  пряжу (нитки) любого цвета  или покрасить любой краской</w:t>
      </w:r>
      <w:r w:rsidR="00903674" w:rsidRPr="00462868">
        <w:rPr>
          <w:color w:val="000000" w:themeColor="text1"/>
          <w:sz w:val="28"/>
          <w:szCs w:val="28"/>
          <w:bdr w:val="none" w:sz="0" w:space="0" w:color="auto" w:frame="1"/>
        </w:rPr>
        <w:t>. </w:t>
      </w:r>
      <w:r w:rsidRPr="00462868">
        <w:rPr>
          <w:color w:val="000000" w:themeColor="text1"/>
          <w:sz w:val="28"/>
          <w:szCs w:val="28"/>
          <w:bdr w:val="none" w:sz="0" w:space="0" w:color="auto" w:frame="1"/>
        </w:rPr>
        <w:t xml:space="preserve">Специально для Нового года можно декорировать этот нитяной шар мишурой, звездочками. Маленькие шарики повесить на елку, большими украсить помещение. </w:t>
      </w:r>
    </w:p>
    <w:p w:rsidR="00CF5334" w:rsidRPr="00462868" w:rsidRDefault="00CF5334" w:rsidP="0046286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462868">
        <w:rPr>
          <w:color w:val="000000" w:themeColor="text1"/>
          <w:sz w:val="28"/>
          <w:szCs w:val="28"/>
          <w:bdr w:val="none" w:sz="0" w:space="0" w:color="auto" w:frame="1"/>
        </w:rPr>
        <w:t>Фантазируйте смелее!</w:t>
      </w:r>
    </w:p>
    <w:p w:rsidR="00107060" w:rsidRPr="00462868" w:rsidRDefault="00107060" w:rsidP="0046286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903674" w:rsidRPr="00462868" w:rsidRDefault="00462868" w:rsidP="004628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2F0F" w:rsidRPr="00462868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 xml:space="preserve"> МБОУ «НШ-ДС№5»</w:t>
      </w:r>
    </w:p>
    <w:p w:rsidR="00D42F0F" w:rsidRPr="00462868" w:rsidRDefault="00BF58C8" w:rsidP="004628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2868">
        <w:rPr>
          <w:rFonts w:ascii="Times New Roman" w:hAnsi="Times New Roman" w:cs="Times New Roman"/>
          <w:sz w:val="28"/>
          <w:szCs w:val="28"/>
        </w:rPr>
        <w:t>Ершова</w:t>
      </w:r>
      <w:r w:rsidR="00D42F0F" w:rsidRPr="00462868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</w:p>
    <w:p w:rsidR="00903674" w:rsidRPr="00462868" w:rsidRDefault="00903674" w:rsidP="0046286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03674" w:rsidRPr="00462868" w:rsidRDefault="00903674" w:rsidP="0046286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03674" w:rsidRPr="00462868" w:rsidRDefault="00903674" w:rsidP="0046286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903674" w:rsidRPr="00462868" w:rsidSect="0046286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060"/>
    <w:rsid w:val="00107060"/>
    <w:rsid w:val="002B40B5"/>
    <w:rsid w:val="002E7276"/>
    <w:rsid w:val="00462868"/>
    <w:rsid w:val="00510E97"/>
    <w:rsid w:val="00677783"/>
    <w:rsid w:val="00755153"/>
    <w:rsid w:val="00903674"/>
    <w:rsid w:val="009662EA"/>
    <w:rsid w:val="00B005AF"/>
    <w:rsid w:val="00BF58C8"/>
    <w:rsid w:val="00CF5334"/>
    <w:rsid w:val="00D4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package" Target="embeddings/______Microsoft_Office_PowerPoint1.sldx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Васильевна</cp:lastModifiedBy>
  <cp:revision>5</cp:revision>
  <dcterms:created xsi:type="dcterms:W3CDTF">2014-12-03T12:13:00Z</dcterms:created>
  <dcterms:modified xsi:type="dcterms:W3CDTF">2014-12-05T08:50:00Z</dcterms:modified>
</cp:coreProperties>
</file>