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7C" w:rsidRDefault="00F2447C" w:rsidP="00F24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96"/>
          <w:szCs w:val="96"/>
          <w:lang w:eastAsia="ru-RU"/>
        </w:rPr>
      </w:pPr>
    </w:p>
    <w:p w:rsidR="00F2447C" w:rsidRDefault="00F2447C" w:rsidP="00F24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96"/>
          <w:szCs w:val="96"/>
          <w:lang w:eastAsia="ru-RU"/>
        </w:rPr>
      </w:pPr>
    </w:p>
    <w:p w:rsidR="00F2447C" w:rsidRDefault="00F2447C" w:rsidP="00F24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96"/>
          <w:szCs w:val="96"/>
          <w:lang w:eastAsia="ru-RU"/>
        </w:rPr>
      </w:pPr>
      <w:r w:rsidRPr="00FF2126">
        <w:rPr>
          <w:rFonts w:ascii="Times New Roman" w:eastAsia="Times New Roman" w:hAnsi="Times New Roman"/>
          <w:b/>
          <w:bCs/>
          <w:iCs/>
          <w:sz w:val="96"/>
          <w:szCs w:val="96"/>
          <w:lang w:eastAsia="ru-RU"/>
        </w:rPr>
        <w:t xml:space="preserve">Классный час </w:t>
      </w:r>
    </w:p>
    <w:p w:rsidR="00F2447C" w:rsidRDefault="00F2447C" w:rsidP="00F24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96"/>
          <w:szCs w:val="96"/>
          <w:lang w:eastAsia="ru-RU"/>
        </w:rPr>
      </w:pPr>
      <w:r w:rsidRPr="00FF2126">
        <w:rPr>
          <w:rFonts w:ascii="Times New Roman" w:eastAsia="Times New Roman" w:hAnsi="Times New Roman"/>
          <w:b/>
          <w:bCs/>
          <w:iCs/>
          <w:sz w:val="96"/>
          <w:szCs w:val="96"/>
          <w:lang w:eastAsia="ru-RU"/>
        </w:rPr>
        <w:t xml:space="preserve">на тему: </w:t>
      </w:r>
    </w:p>
    <w:p w:rsidR="00F2447C" w:rsidRDefault="00F2447C" w:rsidP="00F2447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/>
          <w:b/>
          <w:bCs/>
          <w:i/>
          <w:iCs/>
          <w:sz w:val="144"/>
          <w:szCs w:val="144"/>
          <w:lang w:eastAsia="ru-RU"/>
        </w:rPr>
      </w:pPr>
      <w:r w:rsidRPr="00FF2126">
        <w:rPr>
          <w:rFonts w:ascii="Monotype Corsiva" w:eastAsia="Times New Roman" w:hAnsi="Monotype Corsiva"/>
          <w:b/>
          <w:bCs/>
          <w:i/>
          <w:iCs/>
          <w:sz w:val="144"/>
          <w:szCs w:val="144"/>
          <w:lang w:eastAsia="ru-RU"/>
        </w:rPr>
        <w:t>«</w:t>
      </w:r>
      <w:r>
        <w:rPr>
          <w:rFonts w:ascii="Monotype Corsiva" w:eastAsia="Times New Roman" w:hAnsi="Monotype Corsiva"/>
          <w:b/>
          <w:bCs/>
          <w:i/>
          <w:iCs/>
          <w:sz w:val="144"/>
          <w:szCs w:val="144"/>
          <w:lang w:eastAsia="ru-RU"/>
        </w:rPr>
        <w:t>Год культуры России</w:t>
      </w:r>
      <w:r w:rsidRPr="00FF2126">
        <w:rPr>
          <w:rFonts w:ascii="Monotype Corsiva" w:eastAsia="Times New Roman" w:hAnsi="Monotype Corsiva"/>
          <w:b/>
          <w:bCs/>
          <w:i/>
          <w:iCs/>
          <w:sz w:val="144"/>
          <w:szCs w:val="144"/>
          <w:lang w:eastAsia="ru-RU"/>
        </w:rPr>
        <w:t>»</w:t>
      </w:r>
    </w:p>
    <w:p w:rsidR="00F2447C" w:rsidRPr="00F2447C" w:rsidRDefault="00F2447C" w:rsidP="00F2447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/>
          <w:b/>
          <w:bCs/>
          <w:i/>
          <w:iCs/>
          <w:sz w:val="72"/>
          <w:szCs w:val="72"/>
          <w:lang w:eastAsia="ru-RU"/>
        </w:rPr>
      </w:pPr>
      <w:r>
        <w:rPr>
          <w:rFonts w:ascii="Monotype Corsiva" w:eastAsia="Times New Roman" w:hAnsi="Monotype Corsiva"/>
          <w:b/>
          <w:bCs/>
          <w:i/>
          <w:iCs/>
          <w:sz w:val="72"/>
          <w:szCs w:val="72"/>
          <w:lang w:eastAsia="ru-RU"/>
        </w:rPr>
        <w:t>5 класс</w:t>
      </w:r>
    </w:p>
    <w:p w:rsidR="00EC4974" w:rsidRPr="00BF5798" w:rsidRDefault="00EC4974" w:rsidP="00EC4974">
      <w:pPr>
        <w:spacing w:after="0" w:line="240" w:lineRule="auto"/>
        <w:jc w:val="center"/>
        <w:rPr>
          <w:rFonts w:ascii="Monotype Corsiva" w:eastAsia="Times New Roman" w:hAnsi="Monotype Corsiva"/>
          <w:b/>
          <w:color w:val="000000"/>
          <w:sz w:val="44"/>
          <w:szCs w:val="44"/>
          <w:lang w:eastAsia="ru-RU"/>
        </w:rPr>
      </w:pPr>
      <w:r w:rsidRPr="00BF5798">
        <w:rPr>
          <w:rFonts w:ascii="Monotype Corsiva" w:eastAsia="Times New Roman" w:hAnsi="Monotype Corsiva"/>
          <w:b/>
          <w:color w:val="000000"/>
          <w:sz w:val="44"/>
          <w:szCs w:val="44"/>
          <w:lang w:eastAsia="ru-RU"/>
        </w:rPr>
        <w:t xml:space="preserve">Классный руководитель </w:t>
      </w:r>
      <w:proofErr w:type="spellStart"/>
      <w:r w:rsidRPr="00BF5798">
        <w:rPr>
          <w:rFonts w:ascii="Monotype Corsiva" w:eastAsia="Times New Roman" w:hAnsi="Monotype Corsiva"/>
          <w:b/>
          <w:color w:val="000000"/>
          <w:sz w:val="44"/>
          <w:szCs w:val="44"/>
          <w:lang w:eastAsia="ru-RU"/>
        </w:rPr>
        <w:t>Недилько</w:t>
      </w:r>
      <w:proofErr w:type="spellEnd"/>
      <w:r w:rsidRPr="00BF5798">
        <w:rPr>
          <w:rFonts w:ascii="Monotype Corsiva" w:eastAsia="Times New Roman" w:hAnsi="Monotype Corsiva"/>
          <w:b/>
          <w:color w:val="000000"/>
          <w:sz w:val="44"/>
          <w:szCs w:val="44"/>
          <w:lang w:eastAsia="ru-RU"/>
        </w:rPr>
        <w:t xml:space="preserve"> Ольга Александровна</w:t>
      </w:r>
    </w:p>
    <w:p w:rsidR="00255A21" w:rsidRDefault="00EC4974"/>
    <w:p w:rsidR="00F2447C" w:rsidRDefault="00F2447C"/>
    <w:p w:rsidR="00F2447C" w:rsidRDefault="00F2447C"/>
    <w:p w:rsidR="00F2447C" w:rsidRDefault="00F2447C">
      <w:bookmarkStart w:id="0" w:name="_GoBack"/>
      <w:bookmarkEnd w:id="0"/>
    </w:p>
    <w:p w:rsidR="00F2447C" w:rsidRDefault="00F2447C"/>
    <w:p w:rsidR="00F2447C" w:rsidRDefault="00F2447C"/>
    <w:p w:rsidR="00F2447C" w:rsidRDefault="00F2447C"/>
    <w:p w:rsidR="00F2447C" w:rsidRPr="00F2447C" w:rsidRDefault="00F2447C" w:rsidP="00F2447C">
      <w:pPr>
        <w:jc w:val="center"/>
        <w:rPr>
          <w:rFonts w:ascii="Times New Roman" w:hAnsi="Times New Roman"/>
          <w:sz w:val="28"/>
          <w:szCs w:val="28"/>
        </w:rPr>
      </w:pPr>
      <w:r w:rsidRPr="00F2447C">
        <w:rPr>
          <w:rFonts w:ascii="Times New Roman" w:hAnsi="Times New Roman"/>
          <w:sz w:val="28"/>
          <w:szCs w:val="28"/>
        </w:rPr>
        <w:t xml:space="preserve">2014 – 2015 </w:t>
      </w:r>
      <w:proofErr w:type="spellStart"/>
      <w:r w:rsidRPr="00F2447C">
        <w:rPr>
          <w:rFonts w:ascii="Times New Roman" w:hAnsi="Times New Roman"/>
          <w:sz w:val="28"/>
          <w:szCs w:val="28"/>
        </w:rPr>
        <w:t>уч</w:t>
      </w:r>
      <w:proofErr w:type="gramStart"/>
      <w:r w:rsidRPr="00F2447C">
        <w:rPr>
          <w:rFonts w:ascii="Times New Roman" w:hAnsi="Times New Roman"/>
          <w:sz w:val="28"/>
          <w:szCs w:val="28"/>
        </w:rPr>
        <w:t>.г</w:t>
      </w:r>
      <w:proofErr w:type="gramEnd"/>
      <w:r w:rsidRPr="00F2447C">
        <w:rPr>
          <w:rFonts w:ascii="Times New Roman" w:hAnsi="Times New Roman"/>
          <w:sz w:val="28"/>
          <w:szCs w:val="28"/>
        </w:rPr>
        <w:t>од</w:t>
      </w:r>
      <w:proofErr w:type="spellEnd"/>
    </w:p>
    <w:sectPr w:rsidR="00F2447C" w:rsidRPr="00F2447C" w:rsidSect="00EC4974">
      <w:pgSz w:w="11906" w:h="16838"/>
      <w:pgMar w:top="1134" w:right="850" w:bottom="1134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47C"/>
    <w:rsid w:val="000A1B00"/>
    <w:rsid w:val="00E43491"/>
    <w:rsid w:val="00E663E2"/>
    <w:rsid w:val="00EC4974"/>
    <w:rsid w:val="00F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МБОО №26</dc:creator>
  <cp:lastModifiedBy>пользователь</cp:lastModifiedBy>
  <cp:revision>2</cp:revision>
  <cp:lastPrinted>2014-11-16T19:12:00Z</cp:lastPrinted>
  <dcterms:created xsi:type="dcterms:W3CDTF">2014-11-14T11:39:00Z</dcterms:created>
  <dcterms:modified xsi:type="dcterms:W3CDTF">2014-11-16T19:12:00Z</dcterms:modified>
</cp:coreProperties>
</file>