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4B" w:rsidRPr="0032778D" w:rsidRDefault="0004794B" w:rsidP="00FC6C9A">
      <w:pPr>
        <w:pStyle w:val="a4"/>
        <w:spacing w:before="120" w:beforeAutospacing="0" w:after="120" w:afterAutospacing="0" w:line="360" w:lineRule="auto"/>
        <w:jc w:val="center"/>
        <w:rPr>
          <w:b/>
          <w:sz w:val="28"/>
          <w:szCs w:val="28"/>
        </w:rPr>
      </w:pPr>
      <w:r w:rsidRPr="0032778D">
        <w:rPr>
          <w:b/>
          <w:sz w:val="28"/>
          <w:szCs w:val="28"/>
        </w:rPr>
        <w:t xml:space="preserve">Реализация деятельностного подхода в курсе </w:t>
      </w:r>
      <w:r w:rsidR="009D15BA" w:rsidRPr="0032778D">
        <w:rPr>
          <w:b/>
          <w:sz w:val="28"/>
          <w:szCs w:val="28"/>
        </w:rPr>
        <w:t>«</w:t>
      </w:r>
      <w:r w:rsidRPr="0032778D">
        <w:rPr>
          <w:b/>
          <w:sz w:val="28"/>
          <w:szCs w:val="28"/>
        </w:rPr>
        <w:t>обществознания</w:t>
      </w:r>
      <w:r w:rsidR="009D15BA" w:rsidRPr="0032778D">
        <w:rPr>
          <w:b/>
          <w:sz w:val="28"/>
          <w:szCs w:val="28"/>
        </w:rPr>
        <w:t>»</w:t>
      </w:r>
      <w:r w:rsidRPr="0032778D">
        <w:rPr>
          <w:b/>
          <w:sz w:val="28"/>
          <w:szCs w:val="28"/>
        </w:rPr>
        <w:t xml:space="preserve">      </w:t>
      </w:r>
      <w:r w:rsidR="00FC6C9A">
        <w:rPr>
          <w:b/>
          <w:sz w:val="28"/>
          <w:szCs w:val="28"/>
        </w:rPr>
        <w:t xml:space="preserve">      </w:t>
      </w:r>
      <w:r w:rsidRPr="0032778D">
        <w:rPr>
          <w:b/>
          <w:sz w:val="28"/>
          <w:szCs w:val="28"/>
        </w:rPr>
        <w:t xml:space="preserve">  во внеурочное время – проект «Выборы»</w:t>
      </w:r>
    </w:p>
    <w:p w:rsidR="00051E5B" w:rsidRPr="0032778D" w:rsidRDefault="003A3DCE"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Деятельностный подход в изучении вопросов политологии был осуществлен на примере выборов Президента школы. В нашей стране к избранию главы государства отношение непростое: многие не желают принимать участие, так как не имеют представления о своих правах, не желают высказать свою гражданскую позицию в с</w:t>
      </w:r>
      <w:r w:rsidR="00051E5B" w:rsidRPr="0032778D">
        <w:rPr>
          <w:rFonts w:ascii="Times New Roman" w:hAnsi="Times New Roman" w:cs="Times New Roman"/>
          <w:sz w:val="28"/>
          <w:szCs w:val="28"/>
        </w:rPr>
        <w:t xml:space="preserve">вязи с разными причинами. </w:t>
      </w:r>
    </w:p>
    <w:p w:rsidR="00051E5B" w:rsidRPr="0032778D" w:rsidRDefault="00051E5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Главная цель</w:t>
      </w:r>
      <w:r w:rsidR="00AD0F35" w:rsidRPr="0032778D">
        <w:rPr>
          <w:rFonts w:ascii="Times New Roman" w:hAnsi="Times New Roman" w:cs="Times New Roman"/>
          <w:sz w:val="28"/>
          <w:szCs w:val="28"/>
        </w:rPr>
        <w:t xml:space="preserve"> проекта</w:t>
      </w:r>
      <w:r w:rsidRPr="0032778D">
        <w:rPr>
          <w:rFonts w:ascii="Times New Roman" w:hAnsi="Times New Roman" w:cs="Times New Roman"/>
          <w:sz w:val="28"/>
          <w:szCs w:val="28"/>
        </w:rPr>
        <w:t xml:space="preserve">: сформировать активную, заинтересованную позицию в отношении выборов Президента школы, что в последствие сможет оказать влияние на формирование гражданской позиции и реализацию избирательных прав субъекта Российской Федерации.    </w:t>
      </w:r>
    </w:p>
    <w:p w:rsidR="003A3DCE" w:rsidRPr="0032778D" w:rsidRDefault="00051E5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Задачи</w:t>
      </w:r>
      <w:r w:rsidR="003A3DCE" w:rsidRPr="0032778D">
        <w:rPr>
          <w:rFonts w:ascii="Times New Roman" w:hAnsi="Times New Roman" w:cs="Times New Roman"/>
          <w:sz w:val="28"/>
          <w:szCs w:val="28"/>
        </w:rPr>
        <w:t xml:space="preserve"> </w:t>
      </w:r>
      <w:r w:rsidR="009D15BA" w:rsidRPr="0032778D">
        <w:rPr>
          <w:rFonts w:ascii="Times New Roman" w:hAnsi="Times New Roman" w:cs="Times New Roman"/>
          <w:sz w:val="28"/>
          <w:szCs w:val="28"/>
        </w:rPr>
        <w:t>настоящего</w:t>
      </w:r>
      <w:r w:rsidR="003A3DCE" w:rsidRPr="0032778D">
        <w:rPr>
          <w:rFonts w:ascii="Times New Roman" w:hAnsi="Times New Roman" w:cs="Times New Roman"/>
          <w:sz w:val="28"/>
          <w:szCs w:val="28"/>
        </w:rPr>
        <w:t xml:space="preserve"> </w:t>
      </w:r>
      <w:r w:rsidR="00AD0F35" w:rsidRPr="0032778D">
        <w:rPr>
          <w:rFonts w:ascii="Times New Roman" w:hAnsi="Times New Roman" w:cs="Times New Roman"/>
          <w:sz w:val="28"/>
          <w:szCs w:val="28"/>
        </w:rPr>
        <w:t>проекта</w:t>
      </w:r>
      <w:r w:rsidR="003A3DCE" w:rsidRPr="0032778D">
        <w:rPr>
          <w:rFonts w:ascii="Times New Roman" w:hAnsi="Times New Roman" w:cs="Times New Roman"/>
          <w:sz w:val="28"/>
          <w:szCs w:val="28"/>
        </w:rPr>
        <w:t xml:space="preserve"> – показать изнутри процесс выборов, дать возможность детям </w:t>
      </w:r>
      <w:r w:rsidR="00BD09C3" w:rsidRPr="0032778D">
        <w:rPr>
          <w:rFonts w:ascii="Times New Roman" w:hAnsi="Times New Roman" w:cs="Times New Roman"/>
          <w:sz w:val="28"/>
          <w:szCs w:val="28"/>
        </w:rPr>
        <w:t>влиять на жизнь школы</w:t>
      </w:r>
      <w:r w:rsidRPr="0032778D">
        <w:rPr>
          <w:rFonts w:ascii="Times New Roman" w:hAnsi="Times New Roman" w:cs="Times New Roman"/>
          <w:sz w:val="28"/>
          <w:szCs w:val="28"/>
        </w:rPr>
        <w:t>, реализовать их права</w:t>
      </w:r>
      <w:r w:rsidR="00BD09C3" w:rsidRPr="0032778D">
        <w:rPr>
          <w:rFonts w:ascii="Times New Roman" w:hAnsi="Times New Roman" w:cs="Times New Roman"/>
          <w:sz w:val="28"/>
          <w:szCs w:val="28"/>
        </w:rPr>
        <w:t xml:space="preserve"> и обязанности, осознать, что участие в выборах – проявление ответственности, совести, культуры каждого.</w:t>
      </w:r>
      <w:r w:rsidRPr="0032778D">
        <w:rPr>
          <w:rFonts w:ascii="Times New Roman" w:hAnsi="Times New Roman" w:cs="Times New Roman"/>
          <w:sz w:val="28"/>
          <w:szCs w:val="28"/>
        </w:rPr>
        <w:t xml:space="preserve">  </w:t>
      </w:r>
      <w:r w:rsidR="003A3DCE" w:rsidRPr="0032778D">
        <w:rPr>
          <w:rFonts w:ascii="Times New Roman" w:hAnsi="Times New Roman" w:cs="Times New Roman"/>
          <w:sz w:val="28"/>
          <w:szCs w:val="28"/>
        </w:rPr>
        <w:t xml:space="preserve"> </w:t>
      </w:r>
    </w:p>
    <w:p w:rsidR="00056054" w:rsidRPr="0032778D" w:rsidRDefault="00051E5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Выборы</w:t>
      </w:r>
      <w:r w:rsidR="003A3DCE" w:rsidRPr="0032778D">
        <w:rPr>
          <w:rFonts w:ascii="Times New Roman" w:hAnsi="Times New Roman" w:cs="Times New Roman"/>
          <w:sz w:val="28"/>
          <w:szCs w:val="28"/>
        </w:rPr>
        <w:t xml:space="preserve"> в школе №88 были максимально приближен</w:t>
      </w:r>
      <w:r w:rsidRPr="0032778D">
        <w:rPr>
          <w:rFonts w:ascii="Times New Roman" w:hAnsi="Times New Roman" w:cs="Times New Roman"/>
          <w:sz w:val="28"/>
          <w:szCs w:val="28"/>
        </w:rPr>
        <w:t>ы</w:t>
      </w:r>
      <w:r w:rsidR="003A3DCE" w:rsidRPr="0032778D">
        <w:rPr>
          <w:rFonts w:ascii="Times New Roman" w:hAnsi="Times New Roman" w:cs="Times New Roman"/>
          <w:sz w:val="28"/>
          <w:szCs w:val="28"/>
        </w:rPr>
        <w:t xml:space="preserve"> к реальным выборам</w:t>
      </w:r>
      <w:r w:rsidR="00BD09C3" w:rsidRPr="0032778D">
        <w:rPr>
          <w:rFonts w:ascii="Times New Roman" w:hAnsi="Times New Roman" w:cs="Times New Roman"/>
          <w:sz w:val="28"/>
          <w:szCs w:val="28"/>
        </w:rPr>
        <w:t xml:space="preserve"> Президента России</w:t>
      </w:r>
      <w:r w:rsidR="003A3DCE" w:rsidRPr="0032778D">
        <w:rPr>
          <w:rFonts w:ascii="Times New Roman" w:hAnsi="Times New Roman" w:cs="Times New Roman"/>
          <w:sz w:val="28"/>
          <w:szCs w:val="28"/>
        </w:rPr>
        <w:t>.</w:t>
      </w:r>
      <w:r w:rsidR="00BD09C3" w:rsidRPr="0032778D">
        <w:rPr>
          <w:rFonts w:ascii="Times New Roman" w:hAnsi="Times New Roman" w:cs="Times New Roman"/>
          <w:sz w:val="28"/>
          <w:szCs w:val="28"/>
        </w:rPr>
        <w:t xml:space="preserve"> </w:t>
      </w:r>
      <w:r w:rsidR="00907FA8" w:rsidRPr="0032778D">
        <w:rPr>
          <w:rFonts w:ascii="Times New Roman" w:hAnsi="Times New Roman" w:cs="Times New Roman"/>
          <w:sz w:val="28"/>
          <w:szCs w:val="28"/>
        </w:rPr>
        <w:t xml:space="preserve">Они проходят в рамках проекта «Школьное </w:t>
      </w:r>
      <w:r w:rsidR="00056054" w:rsidRPr="0032778D">
        <w:rPr>
          <w:rFonts w:ascii="Times New Roman" w:hAnsi="Times New Roman" w:cs="Times New Roman"/>
          <w:sz w:val="28"/>
          <w:szCs w:val="28"/>
        </w:rPr>
        <w:t xml:space="preserve">ученическое </w:t>
      </w:r>
      <w:r w:rsidR="00907FA8" w:rsidRPr="0032778D">
        <w:rPr>
          <w:rFonts w:ascii="Times New Roman" w:hAnsi="Times New Roman" w:cs="Times New Roman"/>
          <w:sz w:val="28"/>
          <w:szCs w:val="28"/>
        </w:rPr>
        <w:t>самоуправление»</w:t>
      </w:r>
      <w:r w:rsidR="00056054" w:rsidRPr="0032778D">
        <w:rPr>
          <w:rFonts w:ascii="Times New Roman" w:hAnsi="Times New Roman" w:cs="Times New Roman"/>
          <w:sz w:val="28"/>
          <w:szCs w:val="28"/>
        </w:rPr>
        <w:t>, стартовавшего в школе в 2007 году.</w:t>
      </w:r>
      <w:r w:rsidR="00576935" w:rsidRPr="0032778D">
        <w:rPr>
          <w:rFonts w:ascii="Times New Roman" w:hAnsi="Times New Roman" w:cs="Times New Roman"/>
          <w:sz w:val="28"/>
          <w:szCs w:val="28"/>
        </w:rPr>
        <w:t xml:space="preserve"> Однако, процесс выборов – это большая и важная работа, которая требует особого внимания, следовательно, дипломантом было принято решение разработать полноценный проект «Выборы»</w:t>
      </w:r>
      <w:r w:rsidR="00327DF3" w:rsidRPr="0032778D">
        <w:rPr>
          <w:rFonts w:ascii="Times New Roman" w:hAnsi="Times New Roman" w:cs="Times New Roman"/>
          <w:sz w:val="28"/>
          <w:szCs w:val="28"/>
        </w:rPr>
        <w:t>, как составляющую «Школьного ученического самоуправления».</w:t>
      </w:r>
      <w:r w:rsidR="00056054" w:rsidRPr="0032778D">
        <w:rPr>
          <w:rFonts w:ascii="Times New Roman" w:hAnsi="Times New Roman" w:cs="Times New Roman"/>
          <w:sz w:val="28"/>
          <w:szCs w:val="28"/>
        </w:rPr>
        <w:t xml:space="preserve"> </w:t>
      </w:r>
    </w:p>
    <w:p w:rsidR="00EC35EA" w:rsidRPr="0032778D" w:rsidRDefault="00327DF3"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Проект, </w:t>
      </w:r>
      <w:r w:rsidR="00056054" w:rsidRPr="0032778D">
        <w:rPr>
          <w:rFonts w:ascii="Times New Roman" w:hAnsi="Times New Roman" w:cs="Times New Roman"/>
          <w:sz w:val="28"/>
          <w:szCs w:val="28"/>
        </w:rPr>
        <w:t>регламентиру</w:t>
      </w:r>
      <w:r w:rsidR="00C32B23" w:rsidRPr="0032778D">
        <w:rPr>
          <w:rFonts w:ascii="Times New Roman" w:hAnsi="Times New Roman" w:cs="Times New Roman"/>
          <w:sz w:val="28"/>
          <w:szCs w:val="28"/>
        </w:rPr>
        <w:t>ю</w:t>
      </w:r>
      <w:r w:rsidR="00056054" w:rsidRPr="0032778D">
        <w:rPr>
          <w:rFonts w:ascii="Times New Roman" w:hAnsi="Times New Roman" w:cs="Times New Roman"/>
          <w:sz w:val="28"/>
          <w:szCs w:val="28"/>
        </w:rPr>
        <w:t xml:space="preserve">тся </w:t>
      </w:r>
      <w:r w:rsidR="00C32B23" w:rsidRPr="0032778D">
        <w:rPr>
          <w:rFonts w:ascii="Times New Roman" w:hAnsi="Times New Roman" w:cs="Times New Roman"/>
          <w:sz w:val="28"/>
          <w:szCs w:val="28"/>
        </w:rPr>
        <w:t xml:space="preserve">Федеральным </w:t>
      </w:r>
      <w:r w:rsidR="00056054" w:rsidRPr="0032778D">
        <w:rPr>
          <w:rFonts w:ascii="Times New Roman" w:hAnsi="Times New Roman" w:cs="Times New Roman"/>
          <w:sz w:val="28"/>
          <w:szCs w:val="28"/>
        </w:rPr>
        <w:t>За</w:t>
      </w:r>
      <w:r w:rsidR="00C32B23" w:rsidRPr="0032778D">
        <w:rPr>
          <w:rFonts w:ascii="Times New Roman" w:hAnsi="Times New Roman" w:cs="Times New Roman"/>
          <w:sz w:val="28"/>
          <w:szCs w:val="28"/>
        </w:rPr>
        <w:t xml:space="preserve">коном </w:t>
      </w:r>
      <w:r w:rsidR="00056054" w:rsidRPr="0032778D">
        <w:rPr>
          <w:rFonts w:ascii="Times New Roman" w:hAnsi="Times New Roman" w:cs="Times New Roman"/>
          <w:sz w:val="28"/>
          <w:szCs w:val="28"/>
        </w:rPr>
        <w:t>«Об образовании</w:t>
      </w:r>
      <w:r w:rsidR="00C32B23" w:rsidRPr="0032778D">
        <w:rPr>
          <w:rFonts w:ascii="Times New Roman" w:hAnsi="Times New Roman" w:cs="Times New Roman"/>
          <w:sz w:val="28"/>
          <w:szCs w:val="28"/>
        </w:rPr>
        <w:t xml:space="preserve"> в Российской Федерации</w:t>
      </w:r>
      <w:r w:rsidR="00056054" w:rsidRPr="0032778D">
        <w:rPr>
          <w:rFonts w:ascii="Times New Roman" w:hAnsi="Times New Roman" w:cs="Times New Roman"/>
          <w:sz w:val="28"/>
          <w:szCs w:val="28"/>
        </w:rPr>
        <w:t>», Федеральным законом «Об основных га</w:t>
      </w:r>
      <w:r w:rsidR="00C32B23" w:rsidRPr="0032778D">
        <w:rPr>
          <w:rFonts w:ascii="Times New Roman" w:hAnsi="Times New Roman" w:cs="Times New Roman"/>
          <w:sz w:val="28"/>
          <w:szCs w:val="28"/>
        </w:rPr>
        <w:t>рантиях прав ребенка в Российской Федерации</w:t>
      </w:r>
      <w:r w:rsidR="00056054" w:rsidRPr="0032778D">
        <w:rPr>
          <w:rFonts w:ascii="Times New Roman" w:hAnsi="Times New Roman" w:cs="Times New Roman"/>
          <w:sz w:val="28"/>
          <w:szCs w:val="28"/>
        </w:rPr>
        <w:t xml:space="preserve">», Типовым положением об общеобразовательном учреждении, Уставом школы. </w:t>
      </w:r>
      <w:r w:rsidR="00C32B23" w:rsidRPr="0032778D">
        <w:rPr>
          <w:rFonts w:ascii="Times New Roman" w:hAnsi="Times New Roman" w:cs="Times New Roman"/>
          <w:sz w:val="28"/>
          <w:szCs w:val="28"/>
        </w:rPr>
        <w:t>Статья 34</w:t>
      </w:r>
      <w:r w:rsidR="00991294" w:rsidRPr="0032778D">
        <w:rPr>
          <w:rFonts w:ascii="Times New Roman" w:hAnsi="Times New Roman" w:cs="Times New Roman"/>
          <w:sz w:val="28"/>
          <w:szCs w:val="28"/>
        </w:rPr>
        <w:t xml:space="preserve"> закона Российской Федерации «Об образовании» гласит: «обучающиеся всех образовательных учреждений имеют право… на участие в управлении образователь</w:t>
      </w:r>
      <w:r w:rsidR="00C32B23" w:rsidRPr="0032778D">
        <w:rPr>
          <w:rFonts w:ascii="Times New Roman" w:hAnsi="Times New Roman" w:cs="Times New Roman"/>
          <w:sz w:val="28"/>
          <w:szCs w:val="28"/>
        </w:rPr>
        <w:t>ной</w:t>
      </w:r>
      <w:r w:rsidR="00991294" w:rsidRPr="0032778D">
        <w:rPr>
          <w:rFonts w:ascii="Times New Roman" w:hAnsi="Times New Roman" w:cs="Times New Roman"/>
          <w:sz w:val="28"/>
          <w:szCs w:val="28"/>
        </w:rPr>
        <w:t xml:space="preserve"> </w:t>
      </w:r>
      <w:r w:rsidR="00C32B23" w:rsidRPr="0032778D">
        <w:rPr>
          <w:rFonts w:ascii="Times New Roman" w:hAnsi="Times New Roman" w:cs="Times New Roman"/>
          <w:sz w:val="28"/>
          <w:szCs w:val="28"/>
        </w:rPr>
        <w:t>организацией в порядке, установленном ее уставом…</w:t>
      </w:r>
      <w:r w:rsidR="00991294" w:rsidRPr="0032778D">
        <w:rPr>
          <w:rFonts w:ascii="Times New Roman" w:hAnsi="Times New Roman" w:cs="Times New Roman"/>
          <w:sz w:val="28"/>
          <w:szCs w:val="28"/>
        </w:rPr>
        <w:t xml:space="preserve"> на уважение человеческого </w:t>
      </w:r>
      <w:r w:rsidR="00991294" w:rsidRPr="0032778D">
        <w:rPr>
          <w:rFonts w:ascii="Times New Roman" w:hAnsi="Times New Roman" w:cs="Times New Roman"/>
          <w:sz w:val="28"/>
          <w:szCs w:val="28"/>
        </w:rPr>
        <w:lastRenderedPageBreak/>
        <w:t>достоин</w:t>
      </w:r>
      <w:r w:rsidR="00C32B23" w:rsidRPr="0032778D">
        <w:rPr>
          <w:rFonts w:ascii="Times New Roman" w:hAnsi="Times New Roman" w:cs="Times New Roman"/>
          <w:sz w:val="28"/>
          <w:szCs w:val="28"/>
        </w:rPr>
        <w:t>ства…</w:t>
      </w:r>
      <w:r w:rsidR="00991294" w:rsidRPr="0032778D">
        <w:rPr>
          <w:rFonts w:ascii="Times New Roman" w:hAnsi="Times New Roman" w:cs="Times New Roman"/>
          <w:sz w:val="28"/>
          <w:szCs w:val="28"/>
        </w:rPr>
        <w:t xml:space="preserve"> на свободу совести, информации, на свободное выражение собственных </w:t>
      </w:r>
      <w:r w:rsidR="00C32B23" w:rsidRPr="0032778D">
        <w:rPr>
          <w:rFonts w:ascii="Times New Roman" w:hAnsi="Times New Roman" w:cs="Times New Roman"/>
          <w:sz w:val="28"/>
          <w:szCs w:val="28"/>
        </w:rPr>
        <w:t>взглядов</w:t>
      </w:r>
      <w:r w:rsidR="00991294" w:rsidRPr="0032778D">
        <w:rPr>
          <w:rFonts w:ascii="Times New Roman" w:hAnsi="Times New Roman" w:cs="Times New Roman"/>
          <w:sz w:val="28"/>
          <w:szCs w:val="28"/>
        </w:rPr>
        <w:t xml:space="preserve"> и убеждений».</w:t>
      </w:r>
      <w:r w:rsidR="00AD0F35" w:rsidRPr="0032778D">
        <w:rPr>
          <w:rFonts w:ascii="Times New Roman" w:hAnsi="Times New Roman" w:cs="Times New Roman"/>
          <w:sz w:val="28"/>
          <w:szCs w:val="28"/>
        </w:rPr>
        <w:t xml:space="preserve"> </w:t>
      </w:r>
      <w:r w:rsidR="00AD0F35" w:rsidRPr="0032778D">
        <w:rPr>
          <w:rStyle w:val="a7"/>
          <w:rFonts w:ascii="Times New Roman" w:hAnsi="Times New Roman" w:cs="Times New Roman"/>
          <w:sz w:val="28"/>
          <w:szCs w:val="28"/>
        </w:rPr>
        <w:footnoteReference w:id="1"/>
      </w:r>
      <w:r w:rsidR="00991294" w:rsidRPr="0032778D">
        <w:rPr>
          <w:rFonts w:ascii="Times New Roman" w:hAnsi="Times New Roman" w:cs="Times New Roman"/>
          <w:sz w:val="28"/>
          <w:szCs w:val="28"/>
        </w:rPr>
        <w:t xml:space="preserve"> </w:t>
      </w:r>
      <w:r w:rsidR="00CC6331" w:rsidRPr="0032778D">
        <w:rPr>
          <w:rFonts w:ascii="Times New Roman" w:hAnsi="Times New Roman" w:cs="Times New Roman"/>
          <w:sz w:val="28"/>
          <w:szCs w:val="28"/>
        </w:rPr>
        <w:t>Следовательно, в школе организован Ученический совет, выступающий от имени учащихся при решении вопросов и проблем школьной жизни, конфликтов, со</w:t>
      </w:r>
      <w:r w:rsidR="004A7370" w:rsidRPr="0032778D">
        <w:rPr>
          <w:rFonts w:ascii="Times New Roman" w:hAnsi="Times New Roman" w:cs="Times New Roman"/>
          <w:sz w:val="28"/>
          <w:szCs w:val="28"/>
        </w:rPr>
        <w:t>здающий</w:t>
      </w:r>
      <w:r w:rsidR="00CC6331" w:rsidRPr="0032778D">
        <w:rPr>
          <w:rFonts w:ascii="Times New Roman" w:hAnsi="Times New Roman" w:cs="Times New Roman"/>
          <w:sz w:val="28"/>
          <w:szCs w:val="28"/>
        </w:rPr>
        <w:t xml:space="preserve"> условия для реализации инициатив учащихся во внеурочной деятельности. 5 – 11-е классы делегируют по одному представителю, выбранному в начале учебного года</w:t>
      </w:r>
      <w:r w:rsidR="004A7370" w:rsidRPr="0032778D">
        <w:rPr>
          <w:rFonts w:ascii="Times New Roman" w:hAnsi="Times New Roman" w:cs="Times New Roman"/>
          <w:sz w:val="28"/>
          <w:szCs w:val="28"/>
        </w:rPr>
        <w:t>, в данную организацию</w:t>
      </w:r>
      <w:r w:rsidR="00CC6331" w:rsidRPr="0032778D">
        <w:rPr>
          <w:rFonts w:ascii="Times New Roman" w:hAnsi="Times New Roman" w:cs="Times New Roman"/>
          <w:sz w:val="28"/>
          <w:szCs w:val="28"/>
        </w:rPr>
        <w:t>. Главой Ученического совета является Президент школы</w:t>
      </w:r>
      <w:r w:rsidR="00EC35EA" w:rsidRPr="0032778D">
        <w:rPr>
          <w:rFonts w:ascii="Times New Roman" w:hAnsi="Times New Roman" w:cs="Times New Roman"/>
          <w:sz w:val="28"/>
          <w:szCs w:val="28"/>
        </w:rPr>
        <w:t xml:space="preserve">, на выборах которого </w:t>
      </w:r>
      <w:r w:rsidR="004A7370" w:rsidRPr="0032778D">
        <w:rPr>
          <w:rFonts w:ascii="Times New Roman" w:hAnsi="Times New Roman" w:cs="Times New Roman"/>
          <w:sz w:val="28"/>
          <w:szCs w:val="28"/>
        </w:rPr>
        <w:t xml:space="preserve">дипломант </w:t>
      </w:r>
      <w:r w:rsidR="00FB3874" w:rsidRPr="0032778D">
        <w:rPr>
          <w:rFonts w:ascii="Times New Roman" w:hAnsi="Times New Roman" w:cs="Times New Roman"/>
          <w:sz w:val="28"/>
          <w:szCs w:val="28"/>
        </w:rPr>
        <w:t>и хоте</w:t>
      </w:r>
      <w:r w:rsidR="004A7370" w:rsidRPr="0032778D">
        <w:rPr>
          <w:rFonts w:ascii="Times New Roman" w:hAnsi="Times New Roman" w:cs="Times New Roman"/>
          <w:sz w:val="28"/>
          <w:szCs w:val="28"/>
        </w:rPr>
        <w:t>л бы</w:t>
      </w:r>
      <w:r w:rsidR="00FB3874" w:rsidRPr="0032778D">
        <w:rPr>
          <w:rFonts w:ascii="Times New Roman" w:hAnsi="Times New Roman" w:cs="Times New Roman"/>
          <w:sz w:val="28"/>
          <w:szCs w:val="28"/>
        </w:rPr>
        <w:t xml:space="preserve"> остановиться подробно, так как этот процесс –  важный элемент в школьном самоуправлении. Поучаствовав в школьных выборах, можно получить представление о современной избирательной процедуре на государственном уровне. </w:t>
      </w:r>
    </w:p>
    <w:p w:rsidR="00051E5B" w:rsidRPr="0032778D" w:rsidRDefault="00EC35EA"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Цель любых выборов – выявить волю народа. В связи с этим</w:t>
      </w:r>
      <w:r w:rsidR="004A7370" w:rsidRPr="0032778D">
        <w:rPr>
          <w:rFonts w:ascii="Times New Roman" w:hAnsi="Times New Roman" w:cs="Times New Roman"/>
          <w:sz w:val="28"/>
          <w:szCs w:val="28"/>
        </w:rPr>
        <w:t>,</w:t>
      </w:r>
      <w:r w:rsidRPr="0032778D">
        <w:rPr>
          <w:rFonts w:ascii="Times New Roman" w:hAnsi="Times New Roman" w:cs="Times New Roman"/>
          <w:sz w:val="28"/>
          <w:szCs w:val="28"/>
        </w:rPr>
        <w:t xml:space="preserve"> голосова</w:t>
      </w:r>
      <w:r w:rsidR="004A7370" w:rsidRPr="0032778D">
        <w:rPr>
          <w:rFonts w:ascii="Times New Roman" w:hAnsi="Times New Roman" w:cs="Times New Roman"/>
          <w:sz w:val="28"/>
          <w:szCs w:val="28"/>
        </w:rPr>
        <w:t xml:space="preserve">ние </w:t>
      </w:r>
      <w:r w:rsidRPr="0032778D">
        <w:rPr>
          <w:rFonts w:ascii="Times New Roman" w:hAnsi="Times New Roman" w:cs="Times New Roman"/>
          <w:sz w:val="28"/>
          <w:szCs w:val="28"/>
        </w:rPr>
        <w:t xml:space="preserve">всеобщее, равное, прямое и тайное. </w:t>
      </w:r>
      <w:r w:rsidR="004A7370" w:rsidRPr="0032778D">
        <w:rPr>
          <w:rFonts w:ascii="Times New Roman" w:hAnsi="Times New Roman" w:cs="Times New Roman"/>
          <w:sz w:val="28"/>
          <w:szCs w:val="28"/>
        </w:rPr>
        <w:t>Федеральный Закон</w:t>
      </w:r>
      <w:r w:rsidR="00BD09C3" w:rsidRPr="0032778D">
        <w:rPr>
          <w:rFonts w:ascii="Times New Roman" w:hAnsi="Times New Roman" w:cs="Times New Roman"/>
          <w:sz w:val="28"/>
          <w:szCs w:val="28"/>
        </w:rPr>
        <w:t xml:space="preserve"> «Об основных гарантиях избирательных прав граждан Российской Федерации» </w:t>
      </w:r>
      <w:r w:rsidR="004A7370" w:rsidRPr="0032778D">
        <w:rPr>
          <w:rFonts w:ascii="Times New Roman" w:hAnsi="Times New Roman" w:cs="Times New Roman"/>
          <w:sz w:val="28"/>
          <w:szCs w:val="28"/>
        </w:rPr>
        <w:t>устанавливает возрастной ценз</w:t>
      </w:r>
      <w:r w:rsidR="00B157DE" w:rsidRPr="0032778D">
        <w:rPr>
          <w:rFonts w:ascii="Times New Roman" w:hAnsi="Times New Roman" w:cs="Times New Roman"/>
          <w:sz w:val="28"/>
          <w:szCs w:val="28"/>
        </w:rPr>
        <w:t xml:space="preserve"> на участие в выборах – гражданин,</w:t>
      </w:r>
      <w:r w:rsidR="00BD09C3" w:rsidRPr="0032778D">
        <w:rPr>
          <w:rFonts w:ascii="Times New Roman" w:hAnsi="Times New Roman" w:cs="Times New Roman"/>
          <w:sz w:val="28"/>
          <w:szCs w:val="28"/>
        </w:rPr>
        <w:t xml:space="preserve"> достигший 18 ле</w:t>
      </w:r>
      <w:r w:rsidR="00B157DE" w:rsidRPr="0032778D">
        <w:rPr>
          <w:rFonts w:ascii="Times New Roman" w:hAnsi="Times New Roman" w:cs="Times New Roman"/>
          <w:sz w:val="28"/>
          <w:szCs w:val="28"/>
        </w:rPr>
        <w:t xml:space="preserve">т. </w:t>
      </w:r>
      <w:r w:rsidR="00BD09C3" w:rsidRPr="0032778D">
        <w:rPr>
          <w:rFonts w:ascii="Times New Roman" w:hAnsi="Times New Roman" w:cs="Times New Roman"/>
          <w:sz w:val="28"/>
          <w:szCs w:val="28"/>
        </w:rPr>
        <w:t xml:space="preserve">Поэтому было решено, что </w:t>
      </w:r>
      <w:r w:rsidR="00D64DE1" w:rsidRPr="0032778D">
        <w:rPr>
          <w:rFonts w:ascii="Times New Roman" w:hAnsi="Times New Roman" w:cs="Times New Roman"/>
          <w:sz w:val="28"/>
          <w:szCs w:val="28"/>
        </w:rPr>
        <w:t>в выборах будут принимать</w:t>
      </w:r>
      <w:r w:rsidR="00B157DE" w:rsidRPr="0032778D">
        <w:rPr>
          <w:rFonts w:ascii="Times New Roman" w:hAnsi="Times New Roman" w:cs="Times New Roman"/>
          <w:sz w:val="28"/>
          <w:szCs w:val="28"/>
        </w:rPr>
        <w:t xml:space="preserve"> участие</w:t>
      </w:r>
      <w:r w:rsidR="00D64DE1" w:rsidRPr="0032778D">
        <w:rPr>
          <w:rFonts w:ascii="Times New Roman" w:hAnsi="Times New Roman" w:cs="Times New Roman"/>
          <w:sz w:val="28"/>
          <w:szCs w:val="28"/>
        </w:rPr>
        <w:t xml:space="preserve"> учащиеся 3 – 11-х классов, педагоги и работники школы. 1 – 2-е классы не могут голосовать, но через классного руководителя</w:t>
      </w:r>
      <w:r w:rsidR="00B157DE" w:rsidRPr="0032778D">
        <w:rPr>
          <w:rFonts w:ascii="Times New Roman" w:hAnsi="Times New Roman" w:cs="Times New Roman"/>
          <w:sz w:val="28"/>
          <w:szCs w:val="28"/>
        </w:rPr>
        <w:t>, таким образом</w:t>
      </w:r>
      <w:r w:rsidR="00D64DE1" w:rsidRPr="0032778D">
        <w:rPr>
          <w:rFonts w:ascii="Times New Roman" w:hAnsi="Times New Roman" w:cs="Times New Roman"/>
          <w:sz w:val="28"/>
          <w:szCs w:val="28"/>
        </w:rPr>
        <w:t xml:space="preserve"> </w:t>
      </w:r>
      <w:r w:rsidR="00B157DE" w:rsidRPr="0032778D">
        <w:rPr>
          <w:rFonts w:ascii="Times New Roman" w:hAnsi="Times New Roman" w:cs="Times New Roman"/>
          <w:sz w:val="28"/>
          <w:szCs w:val="28"/>
        </w:rPr>
        <w:t>высказывая</w:t>
      </w:r>
      <w:r w:rsidRPr="0032778D">
        <w:rPr>
          <w:rFonts w:ascii="Times New Roman" w:hAnsi="Times New Roman" w:cs="Times New Roman"/>
          <w:sz w:val="28"/>
          <w:szCs w:val="28"/>
        </w:rPr>
        <w:t xml:space="preserve"> свою точку зрения. Так же в Законе отмечено, что граждане РФ, достигшие определенного возраста, могут избираться (то есть имеется ввиду пассивное избирательное право). Из статьи 32 Конституции РФ: «Граждане Российской Федерации имеют право избирать и быть избранными в органы государ</w:t>
      </w:r>
      <w:r w:rsidR="00B157DE" w:rsidRPr="0032778D">
        <w:rPr>
          <w:rFonts w:ascii="Times New Roman" w:hAnsi="Times New Roman" w:cs="Times New Roman"/>
          <w:sz w:val="28"/>
          <w:szCs w:val="28"/>
        </w:rPr>
        <w:t>ственной</w:t>
      </w:r>
      <w:r w:rsidRPr="0032778D">
        <w:rPr>
          <w:rFonts w:ascii="Times New Roman" w:hAnsi="Times New Roman" w:cs="Times New Roman"/>
          <w:sz w:val="28"/>
          <w:szCs w:val="28"/>
        </w:rPr>
        <w:t xml:space="preserve"> власти и органы местного самоуправления». </w:t>
      </w:r>
      <w:r w:rsidR="00B157DE" w:rsidRPr="0032778D">
        <w:rPr>
          <w:rStyle w:val="a7"/>
          <w:rFonts w:ascii="Times New Roman" w:hAnsi="Times New Roman" w:cs="Times New Roman"/>
          <w:sz w:val="28"/>
          <w:szCs w:val="28"/>
        </w:rPr>
        <w:footnoteReference w:id="2"/>
      </w:r>
      <w:r w:rsidR="00B157DE" w:rsidRPr="0032778D">
        <w:rPr>
          <w:rFonts w:ascii="Times New Roman" w:hAnsi="Times New Roman" w:cs="Times New Roman"/>
          <w:sz w:val="28"/>
          <w:szCs w:val="28"/>
        </w:rPr>
        <w:t xml:space="preserve"> </w:t>
      </w:r>
      <w:r w:rsidR="002850E4" w:rsidRPr="0032778D">
        <w:rPr>
          <w:rFonts w:ascii="Times New Roman" w:hAnsi="Times New Roman" w:cs="Times New Roman"/>
          <w:sz w:val="28"/>
          <w:szCs w:val="28"/>
        </w:rPr>
        <w:t xml:space="preserve">Каждый избиратель имеет один голос, голосует лично за кандидата. Для реализации </w:t>
      </w:r>
      <w:r w:rsidR="00B157DE" w:rsidRPr="0032778D">
        <w:rPr>
          <w:rFonts w:ascii="Times New Roman" w:hAnsi="Times New Roman" w:cs="Times New Roman"/>
          <w:sz w:val="28"/>
          <w:szCs w:val="28"/>
        </w:rPr>
        <w:t>данного положения и</w:t>
      </w:r>
      <w:r w:rsidR="002850E4" w:rsidRPr="0032778D">
        <w:rPr>
          <w:rFonts w:ascii="Times New Roman" w:hAnsi="Times New Roman" w:cs="Times New Roman"/>
          <w:sz w:val="28"/>
          <w:szCs w:val="28"/>
        </w:rPr>
        <w:t xml:space="preserve"> тай</w:t>
      </w:r>
      <w:r w:rsidR="00B157DE" w:rsidRPr="0032778D">
        <w:rPr>
          <w:rFonts w:ascii="Times New Roman" w:hAnsi="Times New Roman" w:cs="Times New Roman"/>
          <w:sz w:val="28"/>
          <w:szCs w:val="28"/>
        </w:rPr>
        <w:t>ного процесса выборов</w:t>
      </w:r>
      <w:r w:rsidR="002850E4" w:rsidRPr="0032778D">
        <w:rPr>
          <w:rFonts w:ascii="Times New Roman" w:hAnsi="Times New Roman" w:cs="Times New Roman"/>
          <w:sz w:val="28"/>
          <w:szCs w:val="28"/>
        </w:rPr>
        <w:t xml:space="preserve"> оборудовано помещение для голосования. </w:t>
      </w:r>
    </w:p>
    <w:p w:rsidR="002850E4" w:rsidRPr="0032778D" w:rsidRDefault="002850E4"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Избирательный процесс подразделяется на этапы:</w:t>
      </w:r>
    </w:p>
    <w:p w:rsidR="002850E4" w:rsidRPr="0032778D" w:rsidRDefault="002850E4" w:rsidP="00E87135">
      <w:pPr>
        <w:pStyle w:val="a3"/>
        <w:numPr>
          <w:ilvl w:val="0"/>
          <w:numId w:val="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Подготовительный</w:t>
      </w:r>
      <w:r w:rsidR="00B157DE" w:rsidRPr="0032778D">
        <w:rPr>
          <w:rFonts w:ascii="Times New Roman" w:hAnsi="Times New Roman" w:cs="Times New Roman"/>
          <w:sz w:val="28"/>
          <w:szCs w:val="28"/>
        </w:rPr>
        <w:t>;</w:t>
      </w:r>
    </w:p>
    <w:p w:rsidR="002850E4" w:rsidRPr="0032778D" w:rsidRDefault="002850E4" w:rsidP="00E87135">
      <w:pPr>
        <w:pStyle w:val="a3"/>
        <w:numPr>
          <w:ilvl w:val="0"/>
          <w:numId w:val="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lastRenderedPageBreak/>
        <w:t>Выдвижение и регистрация кандидатов</w:t>
      </w:r>
      <w:r w:rsidR="00B157DE" w:rsidRPr="0032778D">
        <w:rPr>
          <w:rFonts w:ascii="Times New Roman" w:hAnsi="Times New Roman" w:cs="Times New Roman"/>
          <w:sz w:val="28"/>
          <w:szCs w:val="28"/>
        </w:rPr>
        <w:t>;</w:t>
      </w:r>
    </w:p>
    <w:p w:rsidR="002850E4" w:rsidRPr="0032778D" w:rsidRDefault="002850E4" w:rsidP="00E87135">
      <w:pPr>
        <w:pStyle w:val="a3"/>
        <w:numPr>
          <w:ilvl w:val="0"/>
          <w:numId w:val="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Предвыборная агитация</w:t>
      </w:r>
      <w:r w:rsidR="00B157DE" w:rsidRPr="0032778D">
        <w:rPr>
          <w:rFonts w:ascii="Times New Roman" w:hAnsi="Times New Roman" w:cs="Times New Roman"/>
          <w:sz w:val="28"/>
          <w:szCs w:val="28"/>
        </w:rPr>
        <w:t>;</w:t>
      </w:r>
    </w:p>
    <w:p w:rsidR="002850E4" w:rsidRPr="0032778D" w:rsidRDefault="002850E4" w:rsidP="00E87135">
      <w:pPr>
        <w:pStyle w:val="a3"/>
        <w:numPr>
          <w:ilvl w:val="0"/>
          <w:numId w:val="1"/>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Голосование и подведение итогов</w:t>
      </w:r>
      <w:r w:rsidR="00B157DE" w:rsidRPr="0032778D">
        <w:rPr>
          <w:rFonts w:ascii="Times New Roman" w:hAnsi="Times New Roman" w:cs="Times New Roman"/>
          <w:sz w:val="28"/>
          <w:szCs w:val="28"/>
        </w:rPr>
        <w:t>;</w:t>
      </w:r>
    </w:p>
    <w:p w:rsidR="00B157DE" w:rsidRPr="0032778D" w:rsidRDefault="002850E4"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Важным является оформление списков избирателей</w:t>
      </w:r>
      <w:r w:rsidR="00FB3874" w:rsidRPr="0032778D">
        <w:rPr>
          <w:rFonts w:ascii="Times New Roman" w:hAnsi="Times New Roman" w:cs="Times New Roman"/>
          <w:sz w:val="28"/>
          <w:szCs w:val="28"/>
        </w:rPr>
        <w:t xml:space="preserve">. </w:t>
      </w:r>
    </w:p>
    <w:p w:rsidR="00FB3874" w:rsidRPr="0032778D" w:rsidRDefault="00FB3874"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Все нарушения избирательных прав могут быть обжалованы в установленные сроки. </w:t>
      </w:r>
    </w:p>
    <w:p w:rsidR="002B753A" w:rsidRPr="0032778D" w:rsidRDefault="00FB3874"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lang w:val="en-US"/>
        </w:rPr>
        <w:t>I</w:t>
      </w:r>
      <w:r w:rsidR="00051E5B" w:rsidRPr="0032778D">
        <w:rPr>
          <w:rFonts w:ascii="Times New Roman" w:hAnsi="Times New Roman" w:cs="Times New Roman"/>
          <w:sz w:val="28"/>
          <w:szCs w:val="28"/>
        </w:rPr>
        <w:t xml:space="preserve"> этап: </w:t>
      </w:r>
      <w:r w:rsidRPr="0032778D">
        <w:rPr>
          <w:rFonts w:ascii="Times New Roman" w:hAnsi="Times New Roman" w:cs="Times New Roman"/>
          <w:sz w:val="28"/>
          <w:szCs w:val="28"/>
        </w:rPr>
        <w:t>Подготовительный</w:t>
      </w:r>
    </w:p>
    <w:p w:rsidR="00051E5B" w:rsidRPr="0032778D" w:rsidRDefault="005E64BC"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(с 08.10.2012 по 19.10.2012)</w:t>
      </w:r>
    </w:p>
    <w:p w:rsidR="00FB3874" w:rsidRPr="0032778D" w:rsidRDefault="00FB3874"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Его можно условно разделить на ступени:</w:t>
      </w:r>
    </w:p>
    <w:p w:rsidR="00FB3874" w:rsidRPr="0032778D" w:rsidRDefault="00FB3874" w:rsidP="00E87135">
      <w:pPr>
        <w:pStyle w:val="a3"/>
        <w:numPr>
          <w:ilvl w:val="0"/>
          <w:numId w:val="2"/>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Объявление выборов. На Ученическом совете оглашается дата выборов</w:t>
      </w:r>
      <w:r w:rsidR="00B157DE" w:rsidRPr="0032778D">
        <w:rPr>
          <w:rFonts w:ascii="Times New Roman" w:hAnsi="Times New Roman" w:cs="Times New Roman"/>
          <w:sz w:val="28"/>
          <w:szCs w:val="28"/>
        </w:rPr>
        <w:t xml:space="preserve"> Президента школы, а так же дата</w:t>
      </w:r>
      <w:r w:rsidRPr="0032778D">
        <w:rPr>
          <w:rFonts w:ascii="Times New Roman" w:hAnsi="Times New Roman" w:cs="Times New Roman"/>
          <w:sz w:val="28"/>
          <w:szCs w:val="28"/>
        </w:rPr>
        <w:t xml:space="preserve"> начала и окончания непосредственно</w:t>
      </w:r>
      <w:r w:rsidR="00B157DE" w:rsidRPr="0032778D">
        <w:rPr>
          <w:rFonts w:ascii="Times New Roman" w:hAnsi="Times New Roman" w:cs="Times New Roman"/>
          <w:sz w:val="28"/>
          <w:szCs w:val="28"/>
        </w:rPr>
        <w:t>й</w:t>
      </w:r>
      <w:r w:rsidRPr="0032778D">
        <w:rPr>
          <w:rFonts w:ascii="Times New Roman" w:hAnsi="Times New Roman" w:cs="Times New Roman"/>
          <w:sz w:val="28"/>
          <w:szCs w:val="28"/>
        </w:rPr>
        <w:t xml:space="preserve"> регистрации кандидатов.</w:t>
      </w:r>
    </w:p>
    <w:p w:rsidR="00FB3874" w:rsidRPr="0032778D" w:rsidRDefault="00FB3874" w:rsidP="00E87135">
      <w:pPr>
        <w:pStyle w:val="a3"/>
        <w:numPr>
          <w:ilvl w:val="0"/>
          <w:numId w:val="2"/>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Образование избирательных округов. </w:t>
      </w:r>
      <w:r w:rsidR="00520427" w:rsidRPr="0032778D">
        <w:rPr>
          <w:rFonts w:ascii="Times New Roman" w:hAnsi="Times New Roman" w:cs="Times New Roman"/>
          <w:sz w:val="28"/>
          <w:szCs w:val="28"/>
        </w:rPr>
        <w:t xml:space="preserve">На Ученическом совете определяется понятие избирательного округа – класса, в рамках которого выдвигаются кандидаты. </w:t>
      </w:r>
    </w:p>
    <w:p w:rsidR="00520427" w:rsidRPr="0032778D" w:rsidRDefault="00520427" w:rsidP="00E87135">
      <w:pPr>
        <w:pStyle w:val="a3"/>
        <w:numPr>
          <w:ilvl w:val="0"/>
          <w:numId w:val="2"/>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Образование избирательной комиссии. В школе образуется центральная избирательная комиссия – главный организатор выборов Президента. Члены комиссии – главы городов – классов.</w:t>
      </w:r>
      <w:r w:rsidR="005C7900" w:rsidRPr="0032778D">
        <w:rPr>
          <w:rFonts w:ascii="Times New Roman" w:hAnsi="Times New Roman" w:cs="Times New Roman"/>
          <w:sz w:val="28"/>
          <w:szCs w:val="28"/>
        </w:rPr>
        <w:t xml:space="preserve"> Председатель центральной избирательной коми</w:t>
      </w:r>
      <w:r w:rsidR="00B157DE" w:rsidRPr="0032778D">
        <w:rPr>
          <w:rFonts w:ascii="Times New Roman" w:hAnsi="Times New Roman" w:cs="Times New Roman"/>
          <w:sz w:val="28"/>
          <w:szCs w:val="28"/>
        </w:rPr>
        <w:t>ссии – педагог истории и обществознания (дипломант)</w:t>
      </w:r>
      <w:r w:rsidR="005C7900" w:rsidRPr="0032778D">
        <w:rPr>
          <w:rFonts w:ascii="Times New Roman" w:hAnsi="Times New Roman" w:cs="Times New Roman"/>
          <w:sz w:val="28"/>
          <w:szCs w:val="28"/>
        </w:rPr>
        <w:t>.</w:t>
      </w:r>
      <w:r w:rsidRPr="0032778D">
        <w:rPr>
          <w:rFonts w:ascii="Times New Roman" w:hAnsi="Times New Roman" w:cs="Times New Roman"/>
          <w:sz w:val="28"/>
          <w:szCs w:val="28"/>
        </w:rPr>
        <w:t xml:space="preserve"> Кандидаты, их доверенные лица, родственники не имеют право стать членами избирательной комиссии, но могут участвовать в ее работе в качестве наблюдателей.</w:t>
      </w:r>
    </w:p>
    <w:p w:rsidR="00520427" w:rsidRPr="0032778D" w:rsidRDefault="00520427" w:rsidP="00E87135">
      <w:pPr>
        <w:pStyle w:val="a3"/>
        <w:numPr>
          <w:ilvl w:val="0"/>
          <w:numId w:val="2"/>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Составление списков избирателей. </w:t>
      </w:r>
      <w:r w:rsidR="005C7900" w:rsidRPr="0032778D">
        <w:rPr>
          <w:rFonts w:ascii="Times New Roman" w:hAnsi="Times New Roman" w:cs="Times New Roman"/>
          <w:sz w:val="28"/>
          <w:szCs w:val="28"/>
        </w:rPr>
        <w:t xml:space="preserve">Председатель центральной избирательной комиссии составляет списки на основе сведений, имеющихся в школьном журнале. </w:t>
      </w:r>
    </w:p>
    <w:p w:rsidR="002B753A" w:rsidRPr="0032778D" w:rsidRDefault="005C7900"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lang w:val="en-US"/>
        </w:rPr>
        <w:t>II</w:t>
      </w:r>
      <w:r w:rsidRPr="0032778D">
        <w:rPr>
          <w:rFonts w:ascii="Times New Roman" w:hAnsi="Times New Roman" w:cs="Times New Roman"/>
          <w:sz w:val="28"/>
          <w:szCs w:val="28"/>
        </w:rPr>
        <w:t xml:space="preserve"> этап: Выдвижение и регистрация кандидатов</w:t>
      </w:r>
      <w:r w:rsidR="00515D2C" w:rsidRPr="0032778D">
        <w:rPr>
          <w:rFonts w:ascii="Times New Roman" w:hAnsi="Times New Roman" w:cs="Times New Roman"/>
          <w:sz w:val="28"/>
          <w:szCs w:val="28"/>
        </w:rPr>
        <w:t xml:space="preserve">            </w:t>
      </w:r>
      <w:r w:rsidR="009162E8" w:rsidRPr="0032778D">
        <w:rPr>
          <w:rFonts w:ascii="Times New Roman" w:hAnsi="Times New Roman" w:cs="Times New Roman"/>
          <w:sz w:val="28"/>
          <w:szCs w:val="28"/>
        </w:rPr>
        <w:t xml:space="preserve">                           </w:t>
      </w:r>
      <w:r w:rsidR="00515D2C" w:rsidRPr="0032778D">
        <w:rPr>
          <w:rFonts w:ascii="Times New Roman" w:hAnsi="Times New Roman" w:cs="Times New Roman"/>
          <w:sz w:val="28"/>
          <w:szCs w:val="28"/>
        </w:rPr>
        <w:t xml:space="preserve">          </w:t>
      </w:r>
    </w:p>
    <w:p w:rsidR="00CF1E01" w:rsidRPr="0032778D" w:rsidRDefault="00515D2C"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(с 15.10.2012 по 19.10.2012)</w:t>
      </w:r>
    </w:p>
    <w:p w:rsidR="009D15BA" w:rsidRPr="0032778D" w:rsidRDefault="005E64BC"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lastRenderedPageBreak/>
        <w:t xml:space="preserve">Выдвижение и регистрация кандидатов происходит в строго установленные сроки. Для регистрации кандидата центральная избирательная комиссия устанавливает требование </w:t>
      </w:r>
      <w:r w:rsidR="001C7691" w:rsidRPr="0032778D">
        <w:rPr>
          <w:rFonts w:ascii="Times New Roman" w:hAnsi="Times New Roman" w:cs="Times New Roman"/>
          <w:sz w:val="28"/>
          <w:szCs w:val="28"/>
        </w:rPr>
        <w:t>о</w:t>
      </w:r>
      <w:r w:rsidRPr="0032778D">
        <w:rPr>
          <w:rFonts w:ascii="Times New Roman" w:hAnsi="Times New Roman" w:cs="Times New Roman"/>
          <w:sz w:val="28"/>
          <w:szCs w:val="28"/>
        </w:rPr>
        <w:t xml:space="preserve"> сборе голосов в поддержку канд</w:t>
      </w:r>
      <w:r w:rsidR="001C7691" w:rsidRPr="0032778D">
        <w:rPr>
          <w:rFonts w:ascii="Times New Roman" w:hAnsi="Times New Roman" w:cs="Times New Roman"/>
          <w:sz w:val="28"/>
          <w:szCs w:val="28"/>
        </w:rPr>
        <w:t xml:space="preserve">идата, представляющий собой бланк, выдаваемый комиссией, </w:t>
      </w:r>
      <w:r w:rsidRPr="0032778D">
        <w:rPr>
          <w:rFonts w:ascii="Times New Roman" w:hAnsi="Times New Roman" w:cs="Times New Roman"/>
          <w:sz w:val="28"/>
          <w:szCs w:val="28"/>
        </w:rPr>
        <w:t xml:space="preserve">с 35 </w:t>
      </w:r>
      <w:r w:rsidR="001C7691" w:rsidRPr="0032778D">
        <w:rPr>
          <w:rFonts w:ascii="Times New Roman" w:hAnsi="Times New Roman" w:cs="Times New Roman"/>
          <w:sz w:val="28"/>
          <w:szCs w:val="28"/>
        </w:rPr>
        <w:t>графами для учащихся, отдавших св</w:t>
      </w:r>
      <w:r w:rsidR="00B157DE" w:rsidRPr="0032778D">
        <w:rPr>
          <w:rFonts w:ascii="Times New Roman" w:hAnsi="Times New Roman" w:cs="Times New Roman"/>
          <w:sz w:val="28"/>
          <w:szCs w:val="28"/>
        </w:rPr>
        <w:t>ой голос</w:t>
      </w:r>
      <w:r w:rsidR="009D15BA" w:rsidRPr="0032778D">
        <w:rPr>
          <w:rFonts w:ascii="Times New Roman" w:hAnsi="Times New Roman" w:cs="Times New Roman"/>
          <w:sz w:val="28"/>
          <w:szCs w:val="28"/>
        </w:rPr>
        <w:t xml:space="preserve"> (неслучайно выбрано количество граф в подписном листе, ведь именно с 35 лет гражданин РФ имеет право подать свою кандидатуру в Президенты страны)</w:t>
      </w:r>
      <w:r w:rsidR="00B157DE" w:rsidRPr="0032778D">
        <w:rPr>
          <w:rFonts w:ascii="Times New Roman" w:hAnsi="Times New Roman" w:cs="Times New Roman"/>
          <w:sz w:val="28"/>
          <w:szCs w:val="28"/>
        </w:rPr>
        <w:t xml:space="preserve">. </w:t>
      </w:r>
      <w:r w:rsidR="009D15BA" w:rsidRPr="0032778D">
        <w:rPr>
          <w:rFonts w:ascii="Times New Roman" w:hAnsi="Times New Roman" w:cs="Times New Roman"/>
          <w:sz w:val="28"/>
          <w:szCs w:val="28"/>
        </w:rPr>
        <w:t>Важно</w:t>
      </w:r>
      <w:r w:rsidR="00B157DE" w:rsidRPr="0032778D">
        <w:rPr>
          <w:rFonts w:ascii="Times New Roman" w:hAnsi="Times New Roman" w:cs="Times New Roman"/>
          <w:sz w:val="28"/>
          <w:szCs w:val="28"/>
        </w:rPr>
        <w:t>,</w:t>
      </w:r>
      <w:r w:rsidR="009D15BA" w:rsidRPr="0032778D">
        <w:rPr>
          <w:rFonts w:ascii="Times New Roman" w:hAnsi="Times New Roman" w:cs="Times New Roman"/>
          <w:sz w:val="28"/>
          <w:szCs w:val="28"/>
        </w:rPr>
        <w:t xml:space="preserve"> что</w:t>
      </w:r>
      <w:r w:rsidR="00B157DE" w:rsidRPr="0032778D">
        <w:rPr>
          <w:rFonts w:ascii="Times New Roman" w:hAnsi="Times New Roman" w:cs="Times New Roman"/>
          <w:sz w:val="28"/>
          <w:szCs w:val="28"/>
        </w:rPr>
        <w:t xml:space="preserve"> кандидату следует</w:t>
      </w:r>
      <w:r w:rsidR="001C7691" w:rsidRPr="0032778D">
        <w:rPr>
          <w:rFonts w:ascii="Times New Roman" w:hAnsi="Times New Roman" w:cs="Times New Roman"/>
          <w:sz w:val="28"/>
          <w:szCs w:val="28"/>
        </w:rPr>
        <w:t xml:space="preserve"> иметь ввиду требования к сбору, прописанные в листе. </w:t>
      </w:r>
      <w:r w:rsidR="009D15BA" w:rsidRPr="0032778D">
        <w:rPr>
          <w:rFonts w:ascii="Times New Roman" w:hAnsi="Times New Roman" w:cs="Times New Roman"/>
          <w:sz w:val="28"/>
          <w:szCs w:val="28"/>
        </w:rPr>
        <w:t>Они</w:t>
      </w:r>
      <w:r w:rsidR="001C7691" w:rsidRPr="0032778D">
        <w:rPr>
          <w:rFonts w:ascii="Times New Roman" w:hAnsi="Times New Roman" w:cs="Times New Roman"/>
          <w:sz w:val="28"/>
          <w:szCs w:val="28"/>
        </w:rPr>
        <w:t xml:space="preserve"> представляют свою автобиографию с фотографией, программу для оформления информационного стенда в указанном формате оформления. Так же кандидат представляет своих дове</w:t>
      </w:r>
      <w:r w:rsidR="00B157DE" w:rsidRPr="0032778D">
        <w:rPr>
          <w:rFonts w:ascii="Times New Roman" w:hAnsi="Times New Roman" w:cs="Times New Roman"/>
          <w:sz w:val="28"/>
          <w:szCs w:val="28"/>
        </w:rPr>
        <w:t>ренных лиц, образующих его</w:t>
      </w:r>
      <w:r w:rsidR="001C7691" w:rsidRPr="0032778D">
        <w:rPr>
          <w:rFonts w:ascii="Times New Roman" w:hAnsi="Times New Roman" w:cs="Times New Roman"/>
          <w:sz w:val="28"/>
          <w:szCs w:val="28"/>
        </w:rPr>
        <w:t xml:space="preserve"> штаб. </w:t>
      </w:r>
    </w:p>
    <w:p w:rsidR="006A44A0" w:rsidRPr="0032778D" w:rsidRDefault="001C7691"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За всеми зарегистрированными в предвыборной гонке учащимися закрепляются кабинеты, где </w:t>
      </w:r>
      <w:r w:rsidR="006A44A0" w:rsidRPr="0032778D">
        <w:rPr>
          <w:rFonts w:ascii="Times New Roman" w:hAnsi="Times New Roman" w:cs="Times New Roman"/>
          <w:sz w:val="28"/>
          <w:szCs w:val="28"/>
        </w:rPr>
        <w:t>они будут базироваться, со всеми нужными техническими средствами (</w:t>
      </w:r>
      <w:r w:rsidR="00B157DE" w:rsidRPr="0032778D">
        <w:rPr>
          <w:rFonts w:ascii="Times New Roman" w:hAnsi="Times New Roman" w:cs="Times New Roman"/>
          <w:sz w:val="28"/>
          <w:szCs w:val="28"/>
        </w:rPr>
        <w:t xml:space="preserve">компьютер, </w:t>
      </w:r>
      <w:r w:rsidR="006A44A0" w:rsidRPr="0032778D">
        <w:rPr>
          <w:rFonts w:ascii="Times New Roman" w:hAnsi="Times New Roman" w:cs="Times New Roman"/>
          <w:sz w:val="28"/>
          <w:szCs w:val="28"/>
        </w:rPr>
        <w:t>проектор, принтер</w:t>
      </w:r>
      <w:r w:rsidR="00B157DE" w:rsidRPr="0032778D">
        <w:rPr>
          <w:rFonts w:ascii="Times New Roman" w:hAnsi="Times New Roman" w:cs="Times New Roman"/>
          <w:sz w:val="28"/>
          <w:szCs w:val="28"/>
        </w:rPr>
        <w:t>, магнитофон</w:t>
      </w:r>
      <w:r w:rsidR="006A44A0" w:rsidRPr="0032778D">
        <w:rPr>
          <w:rFonts w:ascii="Times New Roman" w:hAnsi="Times New Roman" w:cs="Times New Roman"/>
          <w:sz w:val="28"/>
          <w:szCs w:val="28"/>
        </w:rPr>
        <w:t xml:space="preserve"> и так далее). </w:t>
      </w:r>
      <w:r w:rsidR="00B157DE" w:rsidRPr="0032778D">
        <w:rPr>
          <w:rFonts w:ascii="Times New Roman" w:hAnsi="Times New Roman" w:cs="Times New Roman"/>
          <w:sz w:val="28"/>
          <w:szCs w:val="28"/>
        </w:rPr>
        <w:t xml:space="preserve">Важно отметить, что ответственность за технические средства в кабинете лежит на педагоге, который закреплен </w:t>
      </w:r>
      <w:r w:rsidR="00EE2809" w:rsidRPr="0032778D">
        <w:rPr>
          <w:rFonts w:ascii="Times New Roman" w:hAnsi="Times New Roman" w:cs="Times New Roman"/>
          <w:sz w:val="28"/>
          <w:szCs w:val="28"/>
        </w:rPr>
        <w:t xml:space="preserve">за помещением. </w:t>
      </w:r>
      <w:r w:rsidRPr="0032778D">
        <w:rPr>
          <w:rFonts w:ascii="Times New Roman" w:hAnsi="Times New Roman" w:cs="Times New Roman"/>
          <w:sz w:val="28"/>
          <w:szCs w:val="28"/>
        </w:rPr>
        <w:t xml:space="preserve">Регистрация кандидатов проходит до 15.00 </w:t>
      </w:r>
      <w:r w:rsidR="006A44A0" w:rsidRPr="0032778D">
        <w:rPr>
          <w:rFonts w:ascii="Times New Roman" w:hAnsi="Times New Roman" w:cs="Times New Roman"/>
          <w:sz w:val="28"/>
          <w:szCs w:val="28"/>
        </w:rPr>
        <w:t xml:space="preserve">19.10.2012 года. По истечении срока избирательная комиссия начинает изготавливать бюллетени для голосования. </w:t>
      </w:r>
    </w:p>
    <w:p w:rsidR="00F33B29" w:rsidRPr="0032778D" w:rsidRDefault="006A44A0"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Избирательная комиссия обязуется обеспечить информацию о выборах и о кандидатах, предоставить равные возможности для предвыборной агитации.</w:t>
      </w:r>
    </w:p>
    <w:p w:rsidR="00A615B7" w:rsidRPr="0032778D" w:rsidRDefault="00F33B29"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Не мало важным </w:t>
      </w:r>
      <w:r w:rsidR="00EE2809" w:rsidRPr="0032778D">
        <w:rPr>
          <w:rFonts w:ascii="Times New Roman" w:hAnsi="Times New Roman" w:cs="Times New Roman"/>
          <w:sz w:val="28"/>
          <w:szCs w:val="28"/>
        </w:rPr>
        <w:t>исследователю</w:t>
      </w:r>
      <w:r w:rsidR="0052271A" w:rsidRPr="0032778D">
        <w:rPr>
          <w:rFonts w:ascii="Times New Roman" w:hAnsi="Times New Roman" w:cs="Times New Roman"/>
          <w:sz w:val="28"/>
          <w:szCs w:val="28"/>
        </w:rPr>
        <w:t xml:space="preserve"> показалось составить психологические портреты</w:t>
      </w:r>
      <w:r w:rsidRPr="0032778D">
        <w:rPr>
          <w:rFonts w:ascii="Times New Roman" w:hAnsi="Times New Roman" w:cs="Times New Roman"/>
          <w:sz w:val="28"/>
          <w:szCs w:val="28"/>
        </w:rPr>
        <w:t xml:space="preserve"> учащихся, выдвинувших свои кандидатуры, поскольку данный анализ поможет выявить, что за тип личности стремиться к власти, какие черты присущи лидеру, что поможет, а что, наоборот, </w:t>
      </w:r>
      <w:r w:rsidR="00EE2809" w:rsidRPr="0032778D">
        <w:rPr>
          <w:rFonts w:ascii="Times New Roman" w:hAnsi="Times New Roman" w:cs="Times New Roman"/>
          <w:sz w:val="28"/>
          <w:szCs w:val="28"/>
        </w:rPr>
        <w:t>будет препятствовать кандидату в осуществлении</w:t>
      </w:r>
      <w:r w:rsidR="0052271A" w:rsidRPr="0032778D">
        <w:rPr>
          <w:rFonts w:ascii="Times New Roman" w:hAnsi="Times New Roman" w:cs="Times New Roman"/>
          <w:sz w:val="28"/>
          <w:szCs w:val="28"/>
        </w:rPr>
        <w:t xml:space="preserve"> своей цели. Так же на основе полученных результатов можно сделать общий вывод: со</w:t>
      </w:r>
      <w:r w:rsidR="009D15BA" w:rsidRPr="0032778D">
        <w:rPr>
          <w:rFonts w:ascii="Times New Roman" w:hAnsi="Times New Roman" w:cs="Times New Roman"/>
          <w:sz w:val="28"/>
          <w:szCs w:val="28"/>
        </w:rPr>
        <w:t>временный лидер – кто он?</w:t>
      </w:r>
      <w:r w:rsidR="00A615B7" w:rsidRPr="0032778D">
        <w:rPr>
          <w:rFonts w:ascii="Times New Roman" w:hAnsi="Times New Roman" w:cs="Times New Roman"/>
          <w:sz w:val="28"/>
          <w:szCs w:val="28"/>
        </w:rPr>
        <w:t xml:space="preserve"> </w:t>
      </w:r>
    </w:p>
    <w:p w:rsidR="002B14D7" w:rsidRPr="0032778D" w:rsidRDefault="002B14D7"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lastRenderedPageBreak/>
        <w:t xml:space="preserve">Все кандидаты оказались экстравертами – активными, общительными, разносторонними людьми, любящими находится в центре внимания, больше говорят, чем слушают. </w:t>
      </w:r>
    </w:p>
    <w:p w:rsidR="000D3E4B" w:rsidRPr="0032778D" w:rsidRDefault="002B14D7"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Большинство (3 из 4-х) оказались по способу восприятия информации интуитивными, что значит: фокусируют внимание на самих выводах, не любят углубляться в частное, </w:t>
      </w:r>
      <w:r w:rsidR="000D3E4B" w:rsidRPr="0032778D">
        <w:rPr>
          <w:rFonts w:ascii="Times New Roman" w:hAnsi="Times New Roman" w:cs="Times New Roman"/>
          <w:sz w:val="28"/>
          <w:szCs w:val="28"/>
        </w:rPr>
        <w:t>думают сразу о многих вещах и проблемах.</w:t>
      </w:r>
    </w:p>
    <w:p w:rsidR="000D3E4B" w:rsidRPr="0032778D" w:rsidRDefault="000D3E4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Что интересно, по способу принятий решений кандидаты разделись на 2 группы: девушки – этики (считают правильными те решения, которые учитывают чувства людей, всегда идут на компромисс), молодые люди – логики (анализируют все факты перед принятием решений, гордятся своей объективностью, имеют волевой характер).</w:t>
      </w:r>
    </w:p>
    <w:p w:rsidR="00515D2C" w:rsidRPr="0032778D" w:rsidRDefault="000D3E4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Таким образом, можно сделать вывод, что учащиеся, подавшие свои кандидатуры на пост главы школы, являются открытыми, общительными, уверенными в себе, разносторонними людьми, с разными подходами </w:t>
      </w:r>
      <w:r w:rsidR="006C3EEC" w:rsidRPr="0032778D">
        <w:rPr>
          <w:rFonts w:ascii="Times New Roman" w:hAnsi="Times New Roman" w:cs="Times New Roman"/>
          <w:sz w:val="28"/>
          <w:szCs w:val="28"/>
        </w:rPr>
        <w:t>к принятию решений.</w:t>
      </w:r>
      <w:r w:rsidRPr="0032778D">
        <w:rPr>
          <w:rFonts w:ascii="Times New Roman" w:hAnsi="Times New Roman" w:cs="Times New Roman"/>
          <w:sz w:val="28"/>
          <w:szCs w:val="28"/>
        </w:rPr>
        <w:t xml:space="preserve">   </w:t>
      </w:r>
      <w:r w:rsidR="002B14D7" w:rsidRPr="0032778D">
        <w:rPr>
          <w:rFonts w:ascii="Times New Roman" w:hAnsi="Times New Roman" w:cs="Times New Roman"/>
          <w:sz w:val="28"/>
          <w:szCs w:val="28"/>
        </w:rPr>
        <w:t xml:space="preserve"> </w:t>
      </w:r>
      <w:r w:rsidR="00F33B29" w:rsidRPr="0032778D">
        <w:rPr>
          <w:rFonts w:ascii="Times New Roman" w:hAnsi="Times New Roman" w:cs="Times New Roman"/>
          <w:sz w:val="28"/>
          <w:szCs w:val="28"/>
        </w:rPr>
        <w:t xml:space="preserve">    </w:t>
      </w:r>
    </w:p>
    <w:p w:rsidR="002B753A" w:rsidRPr="0032778D" w:rsidRDefault="00515D2C"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lang w:val="en-US"/>
        </w:rPr>
        <w:t>III</w:t>
      </w:r>
      <w:r w:rsidRPr="0032778D">
        <w:rPr>
          <w:rFonts w:ascii="Times New Roman" w:hAnsi="Times New Roman" w:cs="Times New Roman"/>
          <w:sz w:val="28"/>
          <w:szCs w:val="28"/>
        </w:rPr>
        <w:t xml:space="preserve"> этап: Предвыборная агитация                       </w:t>
      </w:r>
      <w:r w:rsidR="009162E8" w:rsidRPr="0032778D">
        <w:rPr>
          <w:rFonts w:ascii="Times New Roman" w:hAnsi="Times New Roman" w:cs="Times New Roman"/>
          <w:sz w:val="28"/>
          <w:szCs w:val="28"/>
        </w:rPr>
        <w:t xml:space="preserve">                           </w:t>
      </w:r>
      <w:r w:rsidRPr="0032778D">
        <w:rPr>
          <w:rFonts w:ascii="Times New Roman" w:hAnsi="Times New Roman" w:cs="Times New Roman"/>
          <w:sz w:val="28"/>
          <w:szCs w:val="28"/>
        </w:rPr>
        <w:t xml:space="preserve">                        </w:t>
      </w:r>
    </w:p>
    <w:p w:rsidR="00515D2C" w:rsidRPr="0032778D" w:rsidRDefault="00515D2C"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(с 24.10.2012 по 30.10.2012)</w:t>
      </w:r>
    </w:p>
    <w:p w:rsidR="000D1273" w:rsidRPr="0032778D" w:rsidRDefault="000D1273"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Первый день агитации проходил в несколько этапов и носил организационный характер. Первое, что было сделано – оформлялся информационный стенд на первом этаже школы, где были вывешены автобиографии всех зарегистрированных кандидатов с фотографиями и их программы. Каждый учащийся мог ознакомится с мыслями и жизнью, возможно, будущего Прези</w:t>
      </w:r>
      <w:r w:rsidR="00327DF3" w:rsidRPr="0032778D">
        <w:rPr>
          <w:rFonts w:ascii="Times New Roman" w:hAnsi="Times New Roman" w:cs="Times New Roman"/>
          <w:sz w:val="28"/>
          <w:szCs w:val="28"/>
        </w:rPr>
        <w:t>дента. Так же была представлена копия бюллетеня для голосования, чтобы ознакомиться с правилами заполнения листа.</w:t>
      </w:r>
    </w:p>
    <w:p w:rsidR="000D1273" w:rsidRPr="0032778D" w:rsidRDefault="006531D7"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Второй этап: размещение Штабов кандидатов по кабинетам. Каждому был выделен отдельный кабинет с печатной техникой, магнитофоном, мультимедийным проектором. В течение дня проходило оформление рабочего места членами команды кандидата: вывешивались отличительные таблички </w:t>
      </w:r>
      <w:r w:rsidRPr="0032778D">
        <w:rPr>
          <w:rFonts w:ascii="Times New Roman" w:hAnsi="Times New Roman" w:cs="Times New Roman"/>
          <w:sz w:val="28"/>
          <w:szCs w:val="28"/>
        </w:rPr>
        <w:lastRenderedPageBreak/>
        <w:t xml:space="preserve">на двери кабинета, </w:t>
      </w:r>
      <w:r w:rsidR="006C3EEC" w:rsidRPr="0032778D">
        <w:rPr>
          <w:rFonts w:ascii="Times New Roman" w:hAnsi="Times New Roman" w:cs="Times New Roman"/>
          <w:sz w:val="28"/>
          <w:szCs w:val="28"/>
        </w:rPr>
        <w:t>демонстрировалась</w:t>
      </w:r>
      <w:r w:rsidRPr="0032778D">
        <w:rPr>
          <w:rFonts w:ascii="Times New Roman" w:hAnsi="Times New Roman" w:cs="Times New Roman"/>
          <w:sz w:val="28"/>
          <w:szCs w:val="28"/>
        </w:rPr>
        <w:t xml:space="preserve"> более детальная информация о кандидате и его программе,</w:t>
      </w:r>
      <w:r w:rsidR="006C3EEC" w:rsidRPr="0032778D">
        <w:rPr>
          <w:rFonts w:ascii="Times New Roman" w:hAnsi="Times New Roman" w:cs="Times New Roman"/>
          <w:sz w:val="28"/>
          <w:szCs w:val="28"/>
        </w:rPr>
        <w:t xml:space="preserve"> так же в разных уголках школы развешивались</w:t>
      </w:r>
      <w:r w:rsidRPr="0032778D">
        <w:rPr>
          <w:rFonts w:ascii="Times New Roman" w:hAnsi="Times New Roman" w:cs="Times New Roman"/>
          <w:sz w:val="28"/>
          <w:szCs w:val="28"/>
        </w:rPr>
        <w:t xml:space="preserve"> плакаты и оформленные на бумаге лозунги. </w:t>
      </w:r>
    </w:p>
    <w:p w:rsidR="006531D7" w:rsidRPr="0032778D" w:rsidRDefault="006531D7"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На третьем этапе шла подготовка к самой агитационной кампании. Печатались листовки, визитные карточки, рисовались плакаты, записывались речевки в поддержку кандидата. Распределялось время выхода в школьный эфир и работа с аудиторией на переменах в актовом зале.</w:t>
      </w:r>
    </w:p>
    <w:p w:rsidR="00402B6D" w:rsidRPr="0032778D" w:rsidRDefault="009162E8"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Второй день агитации </w:t>
      </w:r>
      <w:r w:rsidR="00F33B29" w:rsidRPr="0032778D">
        <w:rPr>
          <w:rFonts w:ascii="Times New Roman" w:hAnsi="Times New Roman" w:cs="Times New Roman"/>
          <w:sz w:val="28"/>
          <w:szCs w:val="28"/>
        </w:rPr>
        <w:t>включал в себя размещение рекламных щитов на этажах школы, раздачу листовок, встречу кандидатов в Президенты в штабах  со своими избирателями.</w:t>
      </w:r>
    </w:p>
    <w:p w:rsidR="00402B6D" w:rsidRPr="0032778D" w:rsidRDefault="006C3EEC"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Третий день агитации включал в себя выступления по громкой связи «Свободный микрофон». Совместным решением педагогического коллектива было уделено 2 минуты от нескольких уроков на агитацию, поскольку на переменах из-за шума</w:t>
      </w:r>
      <w:r w:rsidR="004E00F2" w:rsidRPr="0032778D">
        <w:rPr>
          <w:rFonts w:ascii="Times New Roman" w:hAnsi="Times New Roman" w:cs="Times New Roman"/>
          <w:sz w:val="28"/>
          <w:szCs w:val="28"/>
        </w:rPr>
        <w:t xml:space="preserve"> данное мероприятие было бы бессмысленным. Стоит заметить, что </w:t>
      </w:r>
      <w:r w:rsidR="00CD421B" w:rsidRPr="0032778D">
        <w:rPr>
          <w:rFonts w:ascii="Times New Roman" w:hAnsi="Times New Roman" w:cs="Times New Roman"/>
          <w:sz w:val="28"/>
          <w:szCs w:val="28"/>
        </w:rPr>
        <w:t xml:space="preserve">кандидаты подошли к данному выступлению ответственно и творчески, а </w:t>
      </w:r>
      <w:r w:rsidR="004E00F2" w:rsidRPr="0032778D">
        <w:rPr>
          <w:rFonts w:ascii="Times New Roman" w:hAnsi="Times New Roman" w:cs="Times New Roman"/>
          <w:sz w:val="28"/>
          <w:szCs w:val="28"/>
        </w:rPr>
        <w:t>многие учащиеся очень серьезно и обстоятельно воспри</w:t>
      </w:r>
      <w:r w:rsidR="00CD421B" w:rsidRPr="0032778D">
        <w:rPr>
          <w:rFonts w:ascii="Times New Roman" w:hAnsi="Times New Roman" w:cs="Times New Roman"/>
          <w:sz w:val="28"/>
          <w:szCs w:val="28"/>
        </w:rPr>
        <w:t xml:space="preserve">няли </w:t>
      </w:r>
      <w:r w:rsidR="004E00F2" w:rsidRPr="0032778D">
        <w:rPr>
          <w:rFonts w:ascii="Times New Roman" w:hAnsi="Times New Roman" w:cs="Times New Roman"/>
          <w:sz w:val="28"/>
          <w:szCs w:val="28"/>
        </w:rPr>
        <w:t xml:space="preserve"> информа</w:t>
      </w:r>
      <w:r w:rsidR="00CD421B" w:rsidRPr="0032778D">
        <w:rPr>
          <w:rFonts w:ascii="Times New Roman" w:hAnsi="Times New Roman" w:cs="Times New Roman"/>
          <w:sz w:val="28"/>
          <w:szCs w:val="28"/>
        </w:rPr>
        <w:t>цию</w:t>
      </w:r>
      <w:r w:rsidR="004E00F2" w:rsidRPr="0032778D">
        <w:rPr>
          <w:rFonts w:ascii="Times New Roman" w:hAnsi="Times New Roman" w:cs="Times New Roman"/>
          <w:sz w:val="28"/>
          <w:szCs w:val="28"/>
        </w:rPr>
        <w:t xml:space="preserve">, на переменах дети увлеченно обсуждали все услышанное. Так же за каждым кандидатом закреплялось время перемены, где </w:t>
      </w:r>
      <w:r w:rsidR="00CD421B" w:rsidRPr="0032778D">
        <w:rPr>
          <w:rFonts w:ascii="Times New Roman" w:hAnsi="Times New Roman" w:cs="Times New Roman"/>
          <w:sz w:val="28"/>
          <w:szCs w:val="28"/>
        </w:rPr>
        <w:t xml:space="preserve">они могли более полно высказать все, что считают нужным. </w:t>
      </w:r>
    </w:p>
    <w:p w:rsidR="00CD421B" w:rsidRPr="0032778D" w:rsidRDefault="00CD421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Следующий день подразумевал проведение акций в поддержку каждого кандидата. Накануне составлялся список номеров, на основе поданных заявок от штабов кандидатов. Акция подразумевала выступления групп поддержки кандидатов: учащиеся показывали театральные постановки, акробатические номера, пели, танцевали, рассказывали стихи (в том числе и собственного сочинения на тему «Выборы»), играли с аудиторией, делали пародии на звезд и политиков, пришедших поддержать своего лидера.</w:t>
      </w:r>
    </w:p>
    <w:p w:rsidR="004E00F2" w:rsidRPr="0032778D" w:rsidRDefault="00CD421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Пятый день было решено посвятить полностью агитации в начальной школе. Кандидаты самостоятельно договаривались с педагогами и проводили </w:t>
      </w:r>
      <w:r w:rsidR="006A35E7" w:rsidRPr="0032778D">
        <w:rPr>
          <w:rFonts w:ascii="Times New Roman" w:hAnsi="Times New Roman" w:cs="Times New Roman"/>
          <w:sz w:val="28"/>
          <w:szCs w:val="28"/>
        </w:rPr>
        <w:t>зарядку, игры на переменах, конкурсы, кто-то угощал детей конфетами, про</w:t>
      </w:r>
      <w:r w:rsidR="006A35E7" w:rsidRPr="0032778D">
        <w:rPr>
          <w:rFonts w:ascii="Times New Roman" w:hAnsi="Times New Roman" w:cs="Times New Roman"/>
          <w:sz w:val="28"/>
          <w:szCs w:val="28"/>
        </w:rPr>
        <w:lastRenderedPageBreak/>
        <w:t xml:space="preserve">водили время с группами продленного дня. Как отмечали педагоги начальных классов, учащимся очень понравилась агитация, они с интересом делились своими мыслями о предстоящих выборах, у многих окончательно сформировалась позиция на счет голосования.   </w:t>
      </w:r>
      <w:r w:rsidRPr="0032778D">
        <w:rPr>
          <w:rFonts w:ascii="Times New Roman" w:hAnsi="Times New Roman" w:cs="Times New Roman"/>
          <w:sz w:val="28"/>
          <w:szCs w:val="28"/>
        </w:rPr>
        <w:t xml:space="preserve"> </w:t>
      </w:r>
    </w:p>
    <w:p w:rsidR="00402B6D" w:rsidRPr="0032778D" w:rsidRDefault="006A35E7"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Шестой день включал в себя важную часть агитационной кампании – дебаты. Хочется заметить, что во все предыдущие дня, включая и этот, проводились встречи в штабах кандидатов. Дебаты проходили в зале для конференций. От каждого класса делегировались максимально 5 человек</w:t>
      </w:r>
      <w:r w:rsidR="0091236B" w:rsidRPr="0032778D">
        <w:rPr>
          <w:rFonts w:ascii="Times New Roman" w:hAnsi="Times New Roman" w:cs="Times New Roman"/>
          <w:sz w:val="28"/>
          <w:szCs w:val="28"/>
        </w:rPr>
        <w:t>, поскольку место проведение дебатов было относительно небольшим. Эти группы учащихся должны представлять класс, все интересующие вопросы относительно кандидатов. К сожалению, по состоянию здоровья кандидат под номером 3 присутствовать на дебатах не мог, однако, с ним была установлена телефонная связь по громкой линии.</w:t>
      </w:r>
      <w:r w:rsidRPr="0032778D">
        <w:rPr>
          <w:rFonts w:ascii="Times New Roman" w:hAnsi="Times New Roman" w:cs="Times New Roman"/>
          <w:sz w:val="28"/>
          <w:szCs w:val="28"/>
        </w:rPr>
        <w:t xml:space="preserve"> </w:t>
      </w:r>
    </w:p>
    <w:p w:rsidR="00402B6D" w:rsidRPr="0032778D" w:rsidRDefault="0091236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Стоит отметить, что абсолютно все классы приняли участие в данном мероприятии, многие педагоги так же не остались равнодушными и пришли, чтобы задать свои вопросы кандидатам. Интересно, что и родители некоторых кандидатов пришли поддержать своего ребенка. По времени дебаты длились 2 часа.</w:t>
      </w:r>
    </w:p>
    <w:p w:rsidR="00AB26DD" w:rsidRPr="0032778D" w:rsidRDefault="0091236B"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Анализ процесса дебатов дипломантом, как ведущим данного мероприятия, показал, что </w:t>
      </w:r>
      <w:r w:rsidR="00AB26DD" w:rsidRPr="0032778D">
        <w:rPr>
          <w:rFonts w:ascii="Times New Roman" w:hAnsi="Times New Roman" w:cs="Times New Roman"/>
          <w:sz w:val="28"/>
          <w:szCs w:val="28"/>
        </w:rPr>
        <w:t xml:space="preserve">кандидаты основательно готовились к данному действию, изучили программы своих оппонентов. </w:t>
      </w:r>
    </w:p>
    <w:p w:rsidR="0091236B" w:rsidRPr="0032778D" w:rsidRDefault="00AB26DD"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В социальной сети за день до дебатов </w:t>
      </w:r>
      <w:r w:rsidR="004023EF" w:rsidRPr="0032778D">
        <w:rPr>
          <w:rFonts w:ascii="Times New Roman" w:hAnsi="Times New Roman" w:cs="Times New Roman"/>
          <w:sz w:val="28"/>
          <w:szCs w:val="28"/>
        </w:rPr>
        <w:t xml:space="preserve">в группе школьного телевидения репортерами </w:t>
      </w:r>
      <w:r w:rsidRPr="0032778D">
        <w:rPr>
          <w:rFonts w:ascii="Times New Roman" w:hAnsi="Times New Roman" w:cs="Times New Roman"/>
          <w:sz w:val="28"/>
          <w:szCs w:val="28"/>
        </w:rPr>
        <w:t xml:space="preserve">было проведено анонимное голосование </w:t>
      </w:r>
      <w:r w:rsidR="004023EF" w:rsidRPr="0032778D">
        <w:rPr>
          <w:rFonts w:ascii="Times New Roman" w:hAnsi="Times New Roman" w:cs="Times New Roman"/>
          <w:sz w:val="28"/>
          <w:szCs w:val="28"/>
        </w:rPr>
        <w:t xml:space="preserve">за кандидатов в Президенты школы </w:t>
      </w:r>
      <w:r w:rsidRPr="0032778D">
        <w:rPr>
          <w:rFonts w:ascii="Times New Roman" w:hAnsi="Times New Roman" w:cs="Times New Roman"/>
          <w:sz w:val="28"/>
          <w:szCs w:val="28"/>
        </w:rPr>
        <w:t xml:space="preserve">и были выявлены 2 лидера. После дебатов ситуация стала динамично меняться. Это связано с тем, что отдельные кандидаты показали себя с активной стороны, смогли обстоятельно ответить на вопросы, конструктивно подойти ко всему.  </w:t>
      </w:r>
      <w:r w:rsidR="0091236B" w:rsidRPr="0032778D">
        <w:rPr>
          <w:rFonts w:ascii="Times New Roman" w:hAnsi="Times New Roman" w:cs="Times New Roman"/>
          <w:sz w:val="28"/>
          <w:szCs w:val="28"/>
        </w:rPr>
        <w:t xml:space="preserve"> </w:t>
      </w:r>
    </w:p>
    <w:p w:rsidR="00402B6D" w:rsidRPr="0032778D" w:rsidRDefault="00AB26DD"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За день до самих выборов, прошел «День тишины». Все лозунги и п</w:t>
      </w:r>
      <w:r w:rsidR="004023EF" w:rsidRPr="0032778D">
        <w:rPr>
          <w:rFonts w:ascii="Times New Roman" w:hAnsi="Times New Roman" w:cs="Times New Roman"/>
          <w:sz w:val="28"/>
          <w:szCs w:val="28"/>
        </w:rPr>
        <w:t>лакаты были сняты.</w:t>
      </w:r>
    </w:p>
    <w:p w:rsidR="004023EF" w:rsidRPr="0032778D" w:rsidRDefault="004023EF"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lang w:val="en-US"/>
        </w:rPr>
        <w:lastRenderedPageBreak/>
        <w:t>IV</w:t>
      </w:r>
      <w:r w:rsidRPr="0032778D">
        <w:rPr>
          <w:rFonts w:ascii="Times New Roman" w:hAnsi="Times New Roman" w:cs="Times New Roman"/>
          <w:sz w:val="28"/>
          <w:szCs w:val="28"/>
        </w:rPr>
        <w:t xml:space="preserve"> этап: выборы Президента школы и подведение итогов.</w:t>
      </w:r>
    </w:p>
    <w:p w:rsidR="004023EF" w:rsidRPr="0032778D" w:rsidRDefault="004023EF"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(01.11.2012)</w:t>
      </w:r>
    </w:p>
    <w:p w:rsidR="004023EF" w:rsidRPr="0032778D" w:rsidRDefault="004023EF"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С 8.00 начинала работу избирательная комиссия в Штабе. Для участия в выборах учащийся обязан предъявить документ – дневник, педагоги и работники школы – паспорт. За главами городов (классов) были закреплены списки избирателей и главой избиркома ОУ (дипломантом) выданы бюллетени в определенном количестве под подпись</w:t>
      </w:r>
      <w:r w:rsidR="00767F40" w:rsidRPr="0032778D">
        <w:rPr>
          <w:rFonts w:ascii="Times New Roman" w:hAnsi="Times New Roman" w:cs="Times New Roman"/>
          <w:sz w:val="28"/>
          <w:szCs w:val="28"/>
        </w:rPr>
        <w:t>. Если бюллетени заканчивались, то из «сейфа» доставались и выдавались под подпись следующие комплекты</w:t>
      </w:r>
      <w:r w:rsidRPr="0032778D">
        <w:rPr>
          <w:rFonts w:ascii="Times New Roman" w:hAnsi="Times New Roman" w:cs="Times New Roman"/>
          <w:sz w:val="28"/>
          <w:szCs w:val="28"/>
        </w:rPr>
        <w:t xml:space="preserve">. Члены избирательной комиссии могли проголосовать в свободное от избирателей время в списке у Главы избиркома. Первый избиратель принимал помещение для голосования и урну. </w:t>
      </w:r>
      <w:r w:rsidR="00767F40" w:rsidRPr="0032778D">
        <w:rPr>
          <w:rFonts w:ascii="Times New Roman" w:hAnsi="Times New Roman" w:cs="Times New Roman"/>
          <w:sz w:val="28"/>
          <w:szCs w:val="28"/>
        </w:rPr>
        <w:t xml:space="preserve">Для наблюдателей от кандидатов было так же отведено определенное место. В защиту от провокаций и беспорядков в Штабе дежурили педагоги физкультуры и ОБЖ.  </w:t>
      </w:r>
      <w:r w:rsidRPr="0032778D">
        <w:rPr>
          <w:rFonts w:ascii="Times New Roman" w:hAnsi="Times New Roman" w:cs="Times New Roman"/>
          <w:sz w:val="28"/>
          <w:szCs w:val="28"/>
        </w:rPr>
        <w:t xml:space="preserve">  </w:t>
      </w:r>
    </w:p>
    <w:p w:rsidR="00767F40" w:rsidRPr="0032778D" w:rsidRDefault="004023EF"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Выборы проходили во внеурочное время с 8.00 до 11.00. </w:t>
      </w:r>
      <w:r w:rsidR="00767F40" w:rsidRPr="0032778D">
        <w:rPr>
          <w:rFonts w:ascii="Times New Roman" w:hAnsi="Times New Roman" w:cs="Times New Roman"/>
          <w:sz w:val="28"/>
          <w:szCs w:val="28"/>
        </w:rPr>
        <w:t xml:space="preserve">В ходе мероприятия работали корреспонденты школьного телевидения. Следует отметить, что нарушений и провокаций зафиксировано не было. </w:t>
      </w:r>
    </w:p>
    <w:p w:rsidR="00767F40" w:rsidRPr="0032778D" w:rsidRDefault="00767F40"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В 11.00 члены избирательной комиссии сдавали все оставшиеся бюллетени и списки. Урна запечатывалась. </w:t>
      </w:r>
    </w:p>
    <w:p w:rsidR="00327DF3" w:rsidRPr="0032778D" w:rsidRDefault="00767F40"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В 15.00 проходил</w:t>
      </w:r>
      <w:r w:rsidR="00327DF3" w:rsidRPr="0032778D">
        <w:rPr>
          <w:rFonts w:ascii="Times New Roman" w:hAnsi="Times New Roman" w:cs="Times New Roman"/>
          <w:sz w:val="28"/>
          <w:szCs w:val="28"/>
        </w:rPr>
        <w:t xml:space="preserve"> подсчет голосов, на котором присутствовали доверенные лица от каждого кандидата и репортеры школьного видеожурнала. Бюллетени были распределены по 5 пачкам: 4 – на каждого кандидата и недействительные. Все результаты занесены в протокол, который был подписан доверенным лицом кандидата. Каждому была выдана копия протокола.</w:t>
      </w:r>
      <w:r w:rsidR="004F3F1D" w:rsidRPr="0032778D">
        <w:rPr>
          <w:rFonts w:ascii="Times New Roman" w:hAnsi="Times New Roman" w:cs="Times New Roman"/>
          <w:sz w:val="28"/>
          <w:szCs w:val="28"/>
        </w:rPr>
        <w:t xml:space="preserve"> Следует отметить, чт</w:t>
      </w:r>
      <w:r w:rsidR="00E102C2" w:rsidRPr="0032778D">
        <w:rPr>
          <w:rFonts w:ascii="Times New Roman" w:hAnsi="Times New Roman" w:cs="Times New Roman"/>
          <w:sz w:val="28"/>
          <w:szCs w:val="28"/>
        </w:rPr>
        <w:t>о явка избирателей была более 70</w:t>
      </w:r>
      <w:r w:rsidR="004F3F1D" w:rsidRPr="0032778D">
        <w:rPr>
          <w:rFonts w:ascii="Times New Roman" w:hAnsi="Times New Roman" w:cs="Times New Roman"/>
          <w:sz w:val="28"/>
          <w:szCs w:val="28"/>
        </w:rPr>
        <w:t>%, что является достаточно высоким показателем заинтересованности учащихся</w:t>
      </w:r>
      <w:r w:rsidR="00E102C2" w:rsidRPr="0032778D">
        <w:rPr>
          <w:rFonts w:ascii="Times New Roman" w:hAnsi="Times New Roman" w:cs="Times New Roman"/>
          <w:sz w:val="28"/>
          <w:szCs w:val="28"/>
        </w:rPr>
        <w:t xml:space="preserve"> (учтены учащиеся 1-2 классов)</w:t>
      </w:r>
      <w:r w:rsidR="004F3F1D" w:rsidRPr="0032778D">
        <w:rPr>
          <w:rFonts w:ascii="Times New Roman" w:hAnsi="Times New Roman" w:cs="Times New Roman"/>
          <w:sz w:val="28"/>
          <w:szCs w:val="28"/>
        </w:rPr>
        <w:t>.</w:t>
      </w:r>
      <w:r w:rsidR="00327DF3" w:rsidRPr="0032778D">
        <w:rPr>
          <w:rFonts w:ascii="Times New Roman" w:hAnsi="Times New Roman" w:cs="Times New Roman"/>
          <w:sz w:val="28"/>
          <w:szCs w:val="28"/>
        </w:rPr>
        <w:t xml:space="preserve"> </w:t>
      </w:r>
    </w:p>
    <w:p w:rsidR="00327DF3" w:rsidRPr="0032778D" w:rsidRDefault="00327DF3"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Деятельность всей кампании была признана законной, никаких жалоб в Штаб избиркома не поступало. Результаты выборов были вывешены на информационном стенде школы.</w:t>
      </w:r>
    </w:p>
    <w:p w:rsidR="00860F9A" w:rsidRPr="0032778D" w:rsidRDefault="00327DF3"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lastRenderedPageBreak/>
        <w:t>Инаугурация Президента школы состоялась на следующий день во время большой перемены в зале для конференций, куда были приглашены</w:t>
      </w:r>
      <w:r w:rsidR="00860F9A" w:rsidRPr="0032778D">
        <w:rPr>
          <w:rFonts w:ascii="Times New Roman" w:hAnsi="Times New Roman" w:cs="Times New Roman"/>
          <w:sz w:val="28"/>
          <w:szCs w:val="28"/>
        </w:rPr>
        <w:t xml:space="preserve"> все кандидаты,</w:t>
      </w:r>
      <w:r w:rsidRPr="0032778D">
        <w:rPr>
          <w:rFonts w:ascii="Times New Roman" w:hAnsi="Times New Roman" w:cs="Times New Roman"/>
          <w:sz w:val="28"/>
          <w:szCs w:val="28"/>
        </w:rPr>
        <w:t xml:space="preserve"> представители от каждого класса (по 5 человек)</w:t>
      </w:r>
      <w:r w:rsidR="00860F9A" w:rsidRPr="0032778D">
        <w:rPr>
          <w:rFonts w:ascii="Times New Roman" w:hAnsi="Times New Roman" w:cs="Times New Roman"/>
          <w:sz w:val="28"/>
          <w:szCs w:val="28"/>
        </w:rPr>
        <w:t xml:space="preserve">, педагоги и репортеры школьного телевидения. Помимо должности Президента в школьном Правительстве появились 3 главы Советов из представленных кандидатов: Совет образования и науки, Совет порядка и дисциплины, Совет детства. Директор школы выступила со словами напутствия и поздравления, с надеждой на дальнейшее продуктивное сотрудничество.  </w:t>
      </w:r>
    </w:p>
    <w:p w:rsidR="00860F9A" w:rsidRPr="0032778D" w:rsidRDefault="00860F9A"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На следующей большой перемене Президент выступил по громкой связи с обращением уже ко всем учащимся.</w:t>
      </w:r>
    </w:p>
    <w:p w:rsidR="009C77AC" w:rsidRPr="0032778D" w:rsidRDefault="00860F9A"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В течении недели Президент школы сформировал свой кабинет из глав Советов. И на заседании Совета школы представил их лично. Классам было необходимо делегировать по 1 учащемуся</w:t>
      </w:r>
      <w:r w:rsidR="009C77AC" w:rsidRPr="0032778D">
        <w:rPr>
          <w:rFonts w:ascii="Times New Roman" w:hAnsi="Times New Roman" w:cs="Times New Roman"/>
          <w:sz w:val="28"/>
          <w:szCs w:val="28"/>
        </w:rPr>
        <w:t xml:space="preserve"> на каждый из них. За каждым Советом был закреплен в качестве куратора педагог, кабинет и время для сбора его членов. Вся информация была вывешена на информационном щите школы.</w:t>
      </w:r>
    </w:p>
    <w:p w:rsidR="009C77AC" w:rsidRPr="0032778D" w:rsidRDefault="009C77AC"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Следует отметить, что не все Советы работают в школе добросовестно, в чем виноваты не только дети, но и сами педагоги. Для некоторых это трата своего личного времени в никуда. Данный аспект касается не кураторов Советов, поскольку они отбирались на добровольной основе, а классных руководителей, которые не достаточно хорошо работают с вверенной им аудиторией. Однако, со стороны администрации образовательного учреждения чувствуется поддержка, что позволяет надеяться на еще более успешную реализацию данных проектов на следующий год, так как представленный исследователем проект «Выборы» является годичным. </w:t>
      </w:r>
    </w:p>
    <w:p w:rsidR="004F3F1D" w:rsidRPr="0032778D" w:rsidRDefault="009C77AC" w:rsidP="009C77AC">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Итак, нам представляется, что </w:t>
      </w:r>
      <w:r w:rsidR="004F3F1D" w:rsidRPr="0032778D">
        <w:rPr>
          <w:rFonts w:ascii="Times New Roman" w:hAnsi="Times New Roman" w:cs="Times New Roman"/>
          <w:sz w:val="28"/>
          <w:szCs w:val="28"/>
        </w:rPr>
        <w:t xml:space="preserve">деятельностный подход при изучении политологических вопросов был наглядно представлен и детально разобран дипломантом на примере проект «Выборы». Следует отметить, что на основе анонимного голосования в социальной сети группы школьного телевидения </w:t>
      </w:r>
      <w:r w:rsidR="004F3F1D" w:rsidRPr="0032778D">
        <w:rPr>
          <w:rFonts w:ascii="Times New Roman" w:hAnsi="Times New Roman" w:cs="Times New Roman"/>
          <w:sz w:val="28"/>
          <w:szCs w:val="28"/>
        </w:rPr>
        <w:lastRenderedPageBreak/>
        <w:t xml:space="preserve">больше половины опрошенных дали сугубо положительную оценку всей кампании, многие были удовлетворены результатами, однако, были немногие  и отрицательные мнения. </w:t>
      </w:r>
    </w:p>
    <w:p w:rsidR="00175E11" w:rsidRPr="0032778D" w:rsidRDefault="004F3F1D" w:rsidP="009C77AC">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Таким образом, главная цель проекта была достигнута: учащиеся были активными, творческими, заинтересованными участниками процесса, авторами своих собственных программ по реализации поставленных задач</w:t>
      </w:r>
      <w:r w:rsidR="00175E11" w:rsidRPr="0032778D">
        <w:rPr>
          <w:rFonts w:ascii="Times New Roman" w:hAnsi="Times New Roman" w:cs="Times New Roman"/>
          <w:sz w:val="28"/>
          <w:szCs w:val="28"/>
        </w:rPr>
        <w:t xml:space="preserve">. </w:t>
      </w:r>
    </w:p>
    <w:p w:rsidR="009C77AC" w:rsidRPr="0032778D" w:rsidRDefault="00175E11" w:rsidP="009C77AC">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Процесс выборов был обсужден с учащимися старших классов на уроках обществознания, проведены параллели с аналогичным процессом в нашей стране. </w:t>
      </w:r>
      <w:r w:rsidR="004F3F1D" w:rsidRPr="0032778D">
        <w:rPr>
          <w:rFonts w:ascii="Times New Roman" w:hAnsi="Times New Roman" w:cs="Times New Roman"/>
          <w:sz w:val="28"/>
          <w:szCs w:val="28"/>
        </w:rPr>
        <w:t xml:space="preserve">   </w:t>
      </w:r>
    </w:p>
    <w:p w:rsidR="00175E11" w:rsidRPr="0032778D" w:rsidRDefault="00175E11"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Проект «Выборы» сформировал активный и работающий аппарат управления школьным жизненным процессом. </w:t>
      </w:r>
    </w:p>
    <w:p w:rsidR="00175E11" w:rsidRPr="0032778D" w:rsidRDefault="00175E11" w:rsidP="00E87135">
      <w:pPr>
        <w:spacing w:before="120" w:after="120" w:line="360" w:lineRule="auto"/>
        <w:ind w:firstLine="709"/>
        <w:jc w:val="both"/>
        <w:rPr>
          <w:rFonts w:ascii="Times New Roman" w:hAnsi="Times New Roman" w:cs="Times New Roman"/>
          <w:sz w:val="28"/>
          <w:szCs w:val="28"/>
        </w:rPr>
      </w:pPr>
    </w:p>
    <w:p w:rsidR="00175E11" w:rsidRPr="0032778D" w:rsidRDefault="00175E11" w:rsidP="00E87135">
      <w:pPr>
        <w:spacing w:before="120" w:after="120" w:line="360" w:lineRule="auto"/>
        <w:ind w:firstLine="709"/>
        <w:jc w:val="both"/>
        <w:rPr>
          <w:rFonts w:ascii="Times New Roman" w:hAnsi="Times New Roman" w:cs="Times New Roman"/>
          <w:sz w:val="28"/>
          <w:szCs w:val="28"/>
        </w:rPr>
      </w:pPr>
    </w:p>
    <w:p w:rsidR="00175E11" w:rsidRPr="0032778D" w:rsidRDefault="00175E11" w:rsidP="00E87135">
      <w:pPr>
        <w:spacing w:before="120" w:after="120" w:line="360" w:lineRule="auto"/>
        <w:ind w:firstLine="709"/>
        <w:jc w:val="both"/>
        <w:rPr>
          <w:rFonts w:ascii="Times New Roman" w:hAnsi="Times New Roman" w:cs="Times New Roman"/>
          <w:sz w:val="28"/>
          <w:szCs w:val="28"/>
        </w:rPr>
      </w:pPr>
    </w:p>
    <w:p w:rsidR="00175E11" w:rsidRPr="0032778D" w:rsidRDefault="00175E11" w:rsidP="00E87135">
      <w:pPr>
        <w:spacing w:before="120" w:after="120" w:line="360" w:lineRule="auto"/>
        <w:ind w:firstLine="709"/>
        <w:jc w:val="both"/>
        <w:rPr>
          <w:rFonts w:ascii="Times New Roman" w:hAnsi="Times New Roman" w:cs="Times New Roman"/>
          <w:sz w:val="28"/>
          <w:szCs w:val="28"/>
        </w:rPr>
      </w:pPr>
    </w:p>
    <w:p w:rsidR="00175E11" w:rsidRPr="0032778D" w:rsidRDefault="00175E11" w:rsidP="00E87135">
      <w:pPr>
        <w:spacing w:before="120" w:after="120" w:line="360" w:lineRule="auto"/>
        <w:ind w:firstLine="709"/>
        <w:jc w:val="both"/>
        <w:rPr>
          <w:rFonts w:ascii="Times New Roman" w:hAnsi="Times New Roman" w:cs="Times New Roman"/>
          <w:sz w:val="28"/>
          <w:szCs w:val="28"/>
        </w:rPr>
      </w:pPr>
    </w:p>
    <w:p w:rsidR="00175E11" w:rsidRPr="0032778D" w:rsidRDefault="00175E11" w:rsidP="00E87135">
      <w:pPr>
        <w:spacing w:before="120" w:after="120" w:line="360" w:lineRule="auto"/>
        <w:ind w:firstLine="709"/>
        <w:jc w:val="both"/>
        <w:rPr>
          <w:rFonts w:ascii="Times New Roman" w:hAnsi="Times New Roman" w:cs="Times New Roman"/>
          <w:sz w:val="28"/>
          <w:szCs w:val="28"/>
        </w:rPr>
      </w:pPr>
    </w:p>
    <w:p w:rsidR="00175E11" w:rsidRPr="0032778D" w:rsidRDefault="00175E11" w:rsidP="00E87135">
      <w:pPr>
        <w:spacing w:before="120" w:after="120" w:line="360" w:lineRule="auto"/>
        <w:ind w:firstLine="709"/>
        <w:jc w:val="both"/>
        <w:rPr>
          <w:rFonts w:ascii="Times New Roman" w:hAnsi="Times New Roman" w:cs="Times New Roman"/>
          <w:sz w:val="28"/>
          <w:szCs w:val="28"/>
        </w:rPr>
      </w:pPr>
    </w:p>
    <w:p w:rsidR="00402B6D" w:rsidRPr="0032778D" w:rsidRDefault="00175E11"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 </w:t>
      </w:r>
      <w:r w:rsidR="009C77AC" w:rsidRPr="0032778D">
        <w:rPr>
          <w:rFonts w:ascii="Times New Roman" w:hAnsi="Times New Roman" w:cs="Times New Roman"/>
          <w:sz w:val="28"/>
          <w:szCs w:val="28"/>
        </w:rPr>
        <w:t xml:space="preserve"> </w:t>
      </w:r>
      <w:r w:rsidR="00860F9A" w:rsidRPr="0032778D">
        <w:rPr>
          <w:rFonts w:ascii="Times New Roman" w:hAnsi="Times New Roman" w:cs="Times New Roman"/>
          <w:sz w:val="28"/>
          <w:szCs w:val="28"/>
        </w:rPr>
        <w:t xml:space="preserve">    </w:t>
      </w:r>
      <w:r w:rsidR="00327DF3" w:rsidRPr="0032778D">
        <w:rPr>
          <w:rFonts w:ascii="Times New Roman" w:hAnsi="Times New Roman" w:cs="Times New Roman"/>
          <w:sz w:val="28"/>
          <w:szCs w:val="28"/>
        </w:rPr>
        <w:t xml:space="preserve">  </w:t>
      </w:r>
      <w:r w:rsidR="00767F40" w:rsidRPr="0032778D">
        <w:rPr>
          <w:rFonts w:ascii="Times New Roman" w:hAnsi="Times New Roman" w:cs="Times New Roman"/>
          <w:sz w:val="28"/>
          <w:szCs w:val="28"/>
        </w:rPr>
        <w:t xml:space="preserve">    </w:t>
      </w:r>
    </w:p>
    <w:p w:rsidR="00402B6D" w:rsidRPr="0032778D" w:rsidRDefault="00860F9A" w:rsidP="00E87135">
      <w:pPr>
        <w:spacing w:before="120" w:after="120" w:line="360" w:lineRule="auto"/>
        <w:ind w:firstLine="709"/>
        <w:jc w:val="both"/>
        <w:rPr>
          <w:rFonts w:ascii="Times New Roman" w:hAnsi="Times New Roman" w:cs="Times New Roman"/>
          <w:sz w:val="28"/>
          <w:szCs w:val="28"/>
        </w:rPr>
      </w:pPr>
      <w:r w:rsidRPr="0032778D">
        <w:rPr>
          <w:rFonts w:ascii="Times New Roman" w:hAnsi="Times New Roman" w:cs="Times New Roman"/>
          <w:sz w:val="28"/>
          <w:szCs w:val="28"/>
        </w:rPr>
        <w:t xml:space="preserve"> </w:t>
      </w:r>
    </w:p>
    <w:p w:rsidR="002B753A" w:rsidRPr="0032778D" w:rsidRDefault="002B753A" w:rsidP="00B77B5B">
      <w:pPr>
        <w:spacing w:before="120" w:after="120" w:line="360" w:lineRule="auto"/>
        <w:jc w:val="both"/>
        <w:rPr>
          <w:rFonts w:ascii="Times New Roman" w:hAnsi="Times New Roman" w:cs="Times New Roman"/>
          <w:sz w:val="28"/>
          <w:szCs w:val="28"/>
        </w:rPr>
      </w:pPr>
    </w:p>
    <w:p w:rsidR="00E102C2" w:rsidRPr="0032778D" w:rsidRDefault="00E102C2" w:rsidP="00175E11">
      <w:pPr>
        <w:spacing w:before="120" w:after="120" w:line="360" w:lineRule="auto"/>
        <w:ind w:firstLine="709"/>
        <w:jc w:val="center"/>
        <w:rPr>
          <w:rFonts w:ascii="Times New Roman" w:hAnsi="Times New Roman" w:cs="Times New Roman"/>
          <w:b/>
          <w:sz w:val="28"/>
          <w:szCs w:val="28"/>
        </w:rPr>
      </w:pPr>
    </w:p>
    <w:p w:rsidR="00402B6D" w:rsidRPr="0032778D" w:rsidRDefault="00EE2809" w:rsidP="00D335AA">
      <w:pPr>
        <w:spacing w:before="120" w:after="120" w:line="360" w:lineRule="auto"/>
        <w:ind w:firstLine="709"/>
        <w:jc w:val="center"/>
        <w:rPr>
          <w:rFonts w:ascii="Times New Roman" w:hAnsi="Times New Roman" w:cs="Times New Roman"/>
          <w:sz w:val="28"/>
          <w:szCs w:val="28"/>
        </w:rPr>
      </w:pPr>
      <w:r w:rsidRPr="0032778D">
        <w:rPr>
          <w:rFonts w:ascii="Times New Roman" w:hAnsi="Times New Roman" w:cs="Times New Roman"/>
          <w:sz w:val="28"/>
          <w:szCs w:val="28"/>
        </w:rPr>
        <w:t>С</w:t>
      </w:r>
      <w:r w:rsidR="00402B6D" w:rsidRPr="0032778D">
        <w:rPr>
          <w:rFonts w:ascii="Times New Roman" w:hAnsi="Times New Roman" w:cs="Times New Roman"/>
          <w:sz w:val="28"/>
          <w:szCs w:val="28"/>
        </w:rPr>
        <w:t xml:space="preserve">писок </w:t>
      </w:r>
      <w:r w:rsidR="00D335AA">
        <w:rPr>
          <w:rFonts w:ascii="Times New Roman" w:hAnsi="Times New Roman" w:cs="Times New Roman"/>
          <w:sz w:val="28"/>
          <w:szCs w:val="28"/>
        </w:rPr>
        <w:t xml:space="preserve">использованной </w:t>
      </w:r>
      <w:r w:rsidR="00402B6D" w:rsidRPr="0032778D">
        <w:rPr>
          <w:rFonts w:ascii="Times New Roman" w:hAnsi="Times New Roman" w:cs="Times New Roman"/>
          <w:sz w:val="28"/>
          <w:szCs w:val="28"/>
        </w:rPr>
        <w:t>литературы:</w:t>
      </w:r>
    </w:p>
    <w:p w:rsidR="00402B6D" w:rsidRPr="0032778D" w:rsidRDefault="00402B6D" w:rsidP="00E87135">
      <w:pPr>
        <w:pStyle w:val="a3"/>
        <w:numPr>
          <w:ilvl w:val="0"/>
          <w:numId w:val="3"/>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iCs/>
          <w:color w:val="000000"/>
          <w:sz w:val="28"/>
          <w:szCs w:val="28"/>
          <w:shd w:val="clear" w:color="auto" w:fill="FFFFFF"/>
        </w:rPr>
        <w:t>Вебер М.</w:t>
      </w:r>
      <w:r w:rsidRPr="0032778D">
        <w:rPr>
          <w:rStyle w:val="apple-converted-space"/>
          <w:rFonts w:ascii="Times New Roman" w:hAnsi="Times New Roman" w:cs="Times New Roman"/>
          <w:color w:val="000000"/>
          <w:sz w:val="28"/>
          <w:szCs w:val="28"/>
          <w:shd w:val="clear" w:color="auto" w:fill="FFFFFF"/>
        </w:rPr>
        <w:t> </w:t>
      </w:r>
      <w:r w:rsidRPr="0032778D">
        <w:rPr>
          <w:rFonts w:ascii="Times New Roman" w:hAnsi="Times New Roman" w:cs="Times New Roman"/>
          <w:color w:val="000000"/>
          <w:sz w:val="28"/>
          <w:szCs w:val="28"/>
          <w:shd w:val="clear" w:color="auto" w:fill="FFFFFF"/>
        </w:rPr>
        <w:t>Избранные произведения: Пер. с нем.; сост., общ. ред. и послесл. Ю. Н. Давыдова; предисл. П. П. Гайденко; коммент. А. Ф. Филиппова. — М.: Прогресс, 1990.</w:t>
      </w:r>
      <w:r w:rsidR="002E2EFC" w:rsidRPr="0032778D">
        <w:rPr>
          <w:rFonts w:ascii="Times New Roman" w:hAnsi="Times New Roman" w:cs="Times New Roman"/>
          <w:color w:val="000000"/>
          <w:sz w:val="28"/>
          <w:szCs w:val="28"/>
          <w:shd w:val="clear" w:color="auto" w:fill="FFFFFF"/>
        </w:rPr>
        <w:t xml:space="preserve"> </w:t>
      </w:r>
      <w:r w:rsidR="006C4890" w:rsidRPr="0032778D">
        <w:rPr>
          <w:rFonts w:ascii="Times New Roman" w:hAnsi="Times New Roman" w:cs="Times New Roman"/>
          <w:color w:val="000000"/>
          <w:sz w:val="28"/>
          <w:szCs w:val="28"/>
          <w:shd w:val="clear" w:color="auto" w:fill="FFFFFF"/>
        </w:rPr>
        <w:t>–</w:t>
      </w:r>
      <w:r w:rsidR="002E2EFC" w:rsidRPr="0032778D">
        <w:rPr>
          <w:rFonts w:ascii="Times New Roman" w:hAnsi="Times New Roman" w:cs="Times New Roman"/>
          <w:color w:val="000000"/>
          <w:sz w:val="28"/>
          <w:szCs w:val="28"/>
          <w:shd w:val="clear" w:color="auto" w:fill="FFFFFF"/>
        </w:rPr>
        <w:t xml:space="preserve"> </w:t>
      </w:r>
      <w:r w:rsidR="006C4890" w:rsidRPr="0032778D">
        <w:rPr>
          <w:rFonts w:ascii="Times New Roman" w:hAnsi="Times New Roman" w:cs="Times New Roman"/>
          <w:color w:val="000000"/>
          <w:sz w:val="28"/>
          <w:szCs w:val="28"/>
          <w:shd w:val="clear" w:color="auto" w:fill="FFFFFF"/>
        </w:rPr>
        <w:t>801 с.</w:t>
      </w:r>
    </w:p>
    <w:p w:rsidR="009162E8" w:rsidRPr="0032778D" w:rsidRDefault="00AE00ED" w:rsidP="00E87135">
      <w:pPr>
        <w:pStyle w:val="a3"/>
        <w:numPr>
          <w:ilvl w:val="0"/>
          <w:numId w:val="3"/>
        </w:numPr>
        <w:spacing w:before="120" w:after="120" w:line="360" w:lineRule="auto"/>
        <w:ind w:left="0" w:firstLine="709"/>
        <w:jc w:val="both"/>
        <w:rPr>
          <w:rStyle w:val="ab"/>
          <w:rFonts w:ascii="Times New Roman" w:hAnsi="Times New Roman" w:cs="Times New Roman"/>
          <w:color w:val="auto"/>
          <w:sz w:val="28"/>
          <w:szCs w:val="28"/>
          <w:u w:val="none"/>
        </w:rPr>
      </w:pPr>
      <w:hyperlink r:id="rId8" w:history="1">
        <w:r w:rsidR="0014709C" w:rsidRPr="0032778D">
          <w:rPr>
            <w:rStyle w:val="ab"/>
            <w:rFonts w:ascii="Times New Roman" w:hAnsi="Times New Roman" w:cs="Times New Roman"/>
            <w:sz w:val="28"/>
            <w:szCs w:val="28"/>
          </w:rPr>
          <w:t>http://www.vospitau.ru/patriot/index.html</w:t>
        </w:r>
      </w:hyperlink>
    </w:p>
    <w:p w:rsidR="0014709C" w:rsidRPr="0032778D" w:rsidRDefault="00AE00ED" w:rsidP="00E87135">
      <w:pPr>
        <w:pStyle w:val="a3"/>
        <w:numPr>
          <w:ilvl w:val="0"/>
          <w:numId w:val="3"/>
        </w:numPr>
        <w:spacing w:before="120" w:after="120" w:line="360" w:lineRule="auto"/>
        <w:ind w:left="0" w:firstLine="709"/>
        <w:rPr>
          <w:rFonts w:ascii="Times New Roman" w:hAnsi="Times New Roman" w:cs="Times New Roman"/>
          <w:sz w:val="28"/>
          <w:szCs w:val="28"/>
        </w:rPr>
      </w:pPr>
      <w:hyperlink r:id="rId9" w:history="1">
        <w:r w:rsidR="0014709C" w:rsidRPr="0032778D">
          <w:rPr>
            <w:rStyle w:val="ab"/>
            <w:rFonts w:ascii="Times New Roman" w:hAnsi="Times New Roman" w:cs="Times New Roman"/>
            <w:sz w:val="28"/>
            <w:szCs w:val="28"/>
          </w:rPr>
          <w:t>http://genhis.philol.msu.ru/article_322.html</w:t>
        </w:r>
      </w:hyperlink>
    </w:p>
    <w:p w:rsidR="0014709C" w:rsidRPr="0032778D" w:rsidRDefault="00AE00ED" w:rsidP="00E87135">
      <w:pPr>
        <w:pStyle w:val="a3"/>
        <w:numPr>
          <w:ilvl w:val="0"/>
          <w:numId w:val="3"/>
        </w:numPr>
        <w:spacing w:before="120" w:after="120" w:line="360" w:lineRule="auto"/>
        <w:ind w:left="0" w:firstLine="709"/>
        <w:rPr>
          <w:rFonts w:ascii="Times New Roman" w:hAnsi="Times New Roman" w:cs="Times New Roman"/>
          <w:sz w:val="28"/>
          <w:szCs w:val="28"/>
        </w:rPr>
      </w:pPr>
      <w:hyperlink r:id="rId10" w:history="1">
        <w:r w:rsidR="0014709C" w:rsidRPr="0032778D">
          <w:rPr>
            <w:rStyle w:val="ab"/>
            <w:rFonts w:ascii="Times New Roman" w:hAnsi="Times New Roman" w:cs="Times New Roman"/>
            <w:sz w:val="28"/>
            <w:szCs w:val="28"/>
          </w:rPr>
          <w:t>http://standart.edu.ru/doc.aspx?DocId=10684</w:t>
        </w:r>
      </w:hyperlink>
    </w:p>
    <w:p w:rsidR="0014709C" w:rsidRPr="0032778D" w:rsidRDefault="002E2EFC" w:rsidP="00E87135">
      <w:pPr>
        <w:pStyle w:val="a3"/>
        <w:numPr>
          <w:ilvl w:val="0"/>
          <w:numId w:val="3"/>
        </w:numPr>
        <w:spacing w:before="120" w:after="120" w:line="360" w:lineRule="auto"/>
        <w:ind w:left="0" w:firstLine="709"/>
        <w:jc w:val="both"/>
        <w:rPr>
          <w:rStyle w:val="ab"/>
          <w:rFonts w:ascii="Times New Roman" w:hAnsi="Times New Roman" w:cs="Times New Roman"/>
          <w:color w:val="auto"/>
          <w:sz w:val="28"/>
          <w:szCs w:val="28"/>
          <w:u w:val="none"/>
        </w:rPr>
      </w:pPr>
      <w:r w:rsidRPr="0032778D">
        <w:rPr>
          <w:rStyle w:val="ab"/>
          <w:rFonts w:ascii="Times New Roman" w:hAnsi="Times New Roman" w:cs="Times New Roman"/>
          <w:color w:val="auto"/>
          <w:sz w:val="28"/>
          <w:szCs w:val="28"/>
          <w:u w:val="none"/>
        </w:rPr>
        <w:t>Канарская О.В. Инновационное обучение: методика, технология, школьная практика. – СПб.: Лики России, 1997. – 480 с.</w:t>
      </w:r>
    </w:p>
    <w:p w:rsidR="006C4890" w:rsidRPr="0032778D" w:rsidRDefault="00AE00ED" w:rsidP="00E87135">
      <w:pPr>
        <w:pStyle w:val="a3"/>
        <w:numPr>
          <w:ilvl w:val="0"/>
          <w:numId w:val="3"/>
        </w:numPr>
        <w:spacing w:before="120" w:after="120" w:line="360" w:lineRule="auto"/>
        <w:ind w:left="0" w:firstLine="709"/>
        <w:jc w:val="both"/>
        <w:rPr>
          <w:rFonts w:ascii="Times New Roman" w:hAnsi="Times New Roman" w:cs="Times New Roman"/>
          <w:sz w:val="36"/>
          <w:szCs w:val="28"/>
        </w:rPr>
      </w:pPr>
      <w:hyperlink r:id="rId11" w:history="1">
        <w:r w:rsidR="00B9585E" w:rsidRPr="0032778D">
          <w:rPr>
            <w:rStyle w:val="ab"/>
            <w:rFonts w:ascii="Times New Roman" w:hAnsi="Times New Roman" w:cs="Times New Roman"/>
            <w:sz w:val="28"/>
          </w:rPr>
          <w:t>http://pedagogical_dictionary.academic.ru/2192</w:t>
        </w:r>
      </w:hyperlink>
    </w:p>
    <w:p w:rsidR="00B0498B" w:rsidRPr="0032778D" w:rsidRDefault="00B0498B" w:rsidP="00E87135">
      <w:pPr>
        <w:pStyle w:val="a3"/>
        <w:numPr>
          <w:ilvl w:val="0"/>
          <w:numId w:val="3"/>
        </w:numPr>
        <w:spacing w:before="120" w:after="120" w:line="360" w:lineRule="auto"/>
        <w:ind w:left="0" w:firstLine="709"/>
        <w:jc w:val="both"/>
        <w:rPr>
          <w:rFonts w:ascii="Times New Roman" w:hAnsi="Times New Roman" w:cs="Times New Roman"/>
          <w:sz w:val="36"/>
          <w:szCs w:val="28"/>
        </w:rPr>
      </w:pPr>
      <w:r w:rsidRPr="0032778D">
        <w:rPr>
          <w:rFonts w:ascii="Times New Roman" w:hAnsi="Times New Roman" w:cs="Times New Roman"/>
          <w:sz w:val="28"/>
        </w:rPr>
        <w:t>Леонтьев А.Н. Деятельность. Сознание. Личность. – М.: Смысл, 2005. – 431 с.</w:t>
      </w:r>
    </w:p>
    <w:p w:rsidR="0043631E" w:rsidRPr="0032778D" w:rsidRDefault="00E41D5C" w:rsidP="00E87135">
      <w:pPr>
        <w:pStyle w:val="a3"/>
        <w:numPr>
          <w:ilvl w:val="0"/>
          <w:numId w:val="3"/>
        </w:numPr>
        <w:spacing w:before="120" w:after="120" w:line="360" w:lineRule="auto"/>
        <w:ind w:left="0" w:firstLine="709"/>
        <w:jc w:val="both"/>
        <w:rPr>
          <w:rFonts w:ascii="Times New Roman" w:hAnsi="Times New Roman" w:cs="Times New Roman"/>
          <w:sz w:val="44"/>
          <w:szCs w:val="28"/>
        </w:rPr>
      </w:pPr>
      <w:r w:rsidRPr="0032778D">
        <w:rPr>
          <w:rFonts w:ascii="Times New Roman" w:hAnsi="Times New Roman" w:cs="Times New Roman"/>
          <w:sz w:val="28"/>
        </w:rPr>
        <w:t>Рубинштейн С.Л. Основы общей психологии. – СПб.: Питер</w:t>
      </w:r>
      <w:r w:rsidR="00FA5FAE" w:rsidRPr="0032778D">
        <w:rPr>
          <w:rFonts w:ascii="Times New Roman" w:hAnsi="Times New Roman" w:cs="Times New Roman"/>
          <w:sz w:val="28"/>
        </w:rPr>
        <w:t xml:space="preserve"> Ком</w:t>
      </w:r>
      <w:r w:rsidRPr="0032778D">
        <w:rPr>
          <w:rFonts w:ascii="Times New Roman" w:hAnsi="Times New Roman" w:cs="Times New Roman"/>
          <w:sz w:val="28"/>
        </w:rPr>
        <w:t>, 2000. – 712 с.</w:t>
      </w:r>
    </w:p>
    <w:p w:rsidR="003C19A4" w:rsidRPr="0032778D" w:rsidRDefault="003C19A4" w:rsidP="00E87135">
      <w:pPr>
        <w:pStyle w:val="a3"/>
        <w:numPr>
          <w:ilvl w:val="0"/>
          <w:numId w:val="3"/>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4"/>
        </w:rPr>
        <w:t xml:space="preserve">Давыдов В.В. Проблемы развивающего обучения: Опыт теоретического и экспериментального психологического исследования. – М.: Педагогика, 1986. – </w:t>
      </w:r>
      <w:r w:rsidRPr="0032778D">
        <w:rPr>
          <w:rFonts w:ascii="Times New Roman" w:hAnsi="Times New Roman" w:cs="Times New Roman"/>
          <w:sz w:val="28"/>
          <w:szCs w:val="28"/>
        </w:rPr>
        <w:t>240 с.</w:t>
      </w:r>
    </w:p>
    <w:p w:rsidR="00810AC3" w:rsidRPr="0032778D" w:rsidRDefault="00810AC3" w:rsidP="00E87135">
      <w:pPr>
        <w:pStyle w:val="a3"/>
        <w:numPr>
          <w:ilvl w:val="0"/>
          <w:numId w:val="3"/>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bCs/>
          <w:color w:val="000000"/>
          <w:sz w:val="28"/>
          <w:szCs w:val="28"/>
          <w:shd w:val="clear" w:color="auto" w:fill="FFFFFF"/>
        </w:rPr>
        <w:t>Выготский</w:t>
      </w:r>
      <w:r w:rsidRPr="0032778D">
        <w:rPr>
          <w:rStyle w:val="apple-converted-space"/>
          <w:rFonts w:ascii="Times New Roman" w:hAnsi="Times New Roman" w:cs="Times New Roman"/>
          <w:color w:val="000000"/>
          <w:sz w:val="28"/>
          <w:szCs w:val="28"/>
          <w:shd w:val="clear" w:color="auto" w:fill="FFFFFF"/>
        </w:rPr>
        <w:t> </w:t>
      </w:r>
      <w:r w:rsidRPr="0032778D">
        <w:rPr>
          <w:rFonts w:ascii="Times New Roman" w:hAnsi="Times New Roman" w:cs="Times New Roman"/>
          <w:bCs/>
          <w:color w:val="000000"/>
          <w:sz w:val="28"/>
          <w:szCs w:val="28"/>
          <w:shd w:val="clear" w:color="auto" w:fill="FFFFFF"/>
        </w:rPr>
        <w:t>Л</w:t>
      </w:r>
      <w:r w:rsidRPr="0032778D">
        <w:rPr>
          <w:rFonts w:ascii="Times New Roman" w:hAnsi="Times New Roman" w:cs="Times New Roman"/>
          <w:color w:val="000000"/>
          <w:sz w:val="28"/>
          <w:szCs w:val="28"/>
          <w:shd w:val="clear" w:color="auto" w:fill="FFFFFF"/>
        </w:rPr>
        <w:t>.</w:t>
      </w:r>
      <w:r w:rsidRPr="0032778D">
        <w:rPr>
          <w:rFonts w:ascii="Times New Roman" w:hAnsi="Times New Roman" w:cs="Times New Roman"/>
          <w:bCs/>
          <w:color w:val="000000"/>
          <w:sz w:val="28"/>
          <w:szCs w:val="28"/>
          <w:shd w:val="clear" w:color="auto" w:fill="FFFFFF"/>
        </w:rPr>
        <w:t>С</w:t>
      </w:r>
      <w:r w:rsidRPr="0032778D">
        <w:rPr>
          <w:rFonts w:ascii="Times New Roman" w:hAnsi="Times New Roman" w:cs="Times New Roman"/>
          <w:color w:val="000000"/>
          <w:sz w:val="28"/>
          <w:szCs w:val="28"/>
          <w:shd w:val="clear" w:color="auto" w:fill="FFFFFF"/>
        </w:rPr>
        <w:t>.</w:t>
      </w:r>
      <w:r w:rsidRPr="0032778D">
        <w:rPr>
          <w:rStyle w:val="apple-converted-space"/>
          <w:rFonts w:ascii="Times New Roman" w:hAnsi="Times New Roman" w:cs="Times New Roman"/>
          <w:color w:val="000000"/>
          <w:sz w:val="28"/>
          <w:szCs w:val="28"/>
          <w:shd w:val="clear" w:color="auto" w:fill="FFFFFF"/>
        </w:rPr>
        <w:t> </w:t>
      </w:r>
      <w:r w:rsidRPr="0032778D">
        <w:rPr>
          <w:rFonts w:ascii="Times New Roman" w:hAnsi="Times New Roman" w:cs="Times New Roman"/>
          <w:bCs/>
          <w:color w:val="000000"/>
          <w:sz w:val="28"/>
          <w:szCs w:val="28"/>
          <w:shd w:val="clear" w:color="auto" w:fill="FFFFFF"/>
        </w:rPr>
        <w:t>Педагогическая</w:t>
      </w:r>
      <w:r w:rsidRPr="0032778D">
        <w:rPr>
          <w:rStyle w:val="apple-converted-space"/>
          <w:rFonts w:ascii="Times New Roman" w:hAnsi="Times New Roman" w:cs="Times New Roman"/>
          <w:color w:val="000000"/>
          <w:sz w:val="28"/>
          <w:szCs w:val="28"/>
          <w:shd w:val="clear" w:color="auto" w:fill="FFFFFF"/>
        </w:rPr>
        <w:t> </w:t>
      </w:r>
      <w:r w:rsidRPr="0032778D">
        <w:rPr>
          <w:rFonts w:ascii="Times New Roman" w:hAnsi="Times New Roman" w:cs="Times New Roman"/>
          <w:bCs/>
          <w:color w:val="000000"/>
          <w:sz w:val="28"/>
          <w:szCs w:val="28"/>
          <w:shd w:val="clear" w:color="auto" w:fill="FFFFFF"/>
        </w:rPr>
        <w:t>психология</w:t>
      </w:r>
      <w:r w:rsidRPr="0032778D">
        <w:rPr>
          <w:rStyle w:val="apple-converted-space"/>
          <w:rFonts w:ascii="Times New Roman" w:hAnsi="Times New Roman" w:cs="Times New Roman"/>
          <w:color w:val="000000"/>
          <w:sz w:val="28"/>
          <w:szCs w:val="28"/>
          <w:shd w:val="clear" w:color="auto" w:fill="FFFFFF"/>
        </w:rPr>
        <w:t> </w:t>
      </w:r>
      <w:r w:rsidRPr="0032778D">
        <w:rPr>
          <w:rFonts w:ascii="Times New Roman" w:hAnsi="Times New Roman" w:cs="Times New Roman"/>
          <w:color w:val="000000"/>
          <w:sz w:val="28"/>
          <w:szCs w:val="28"/>
          <w:shd w:val="clear" w:color="auto" w:fill="FFFFFF"/>
        </w:rPr>
        <w:t>/ Под ред. В.В. Давыдова. -</w:t>
      </w:r>
      <w:r w:rsidRPr="0032778D">
        <w:rPr>
          <w:rStyle w:val="apple-converted-space"/>
          <w:rFonts w:ascii="Times New Roman" w:hAnsi="Times New Roman" w:cs="Times New Roman"/>
          <w:color w:val="000000"/>
          <w:sz w:val="28"/>
          <w:szCs w:val="28"/>
          <w:shd w:val="clear" w:color="auto" w:fill="FFFFFF"/>
        </w:rPr>
        <w:t> </w:t>
      </w:r>
      <w:r w:rsidRPr="0032778D">
        <w:rPr>
          <w:rFonts w:ascii="Times New Roman" w:hAnsi="Times New Roman" w:cs="Times New Roman"/>
          <w:bCs/>
          <w:color w:val="000000"/>
          <w:sz w:val="28"/>
          <w:szCs w:val="28"/>
          <w:shd w:val="clear" w:color="auto" w:fill="FFFFFF"/>
        </w:rPr>
        <w:t>М</w:t>
      </w:r>
      <w:r w:rsidRPr="0032778D">
        <w:rPr>
          <w:rFonts w:ascii="Times New Roman" w:hAnsi="Times New Roman" w:cs="Times New Roman"/>
          <w:color w:val="000000"/>
          <w:sz w:val="28"/>
          <w:szCs w:val="28"/>
          <w:shd w:val="clear" w:color="auto" w:fill="FFFFFF"/>
        </w:rPr>
        <w:t xml:space="preserve">.: </w:t>
      </w:r>
      <w:r w:rsidRPr="0032778D">
        <w:rPr>
          <w:rFonts w:ascii="Times New Roman" w:hAnsi="Times New Roman" w:cs="Times New Roman"/>
          <w:bCs/>
          <w:color w:val="000000"/>
          <w:sz w:val="28"/>
          <w:szCs w:val="28"/>
          <w:shd w:val="clear" w:color="auto" w:fill="FFFFFF"/>
        </w:rPr>
        <w:t>Педагогика</w:t>
      </w:r>
      <w:r w:rsidRPr="0032778D">
        <w:rPr>
          <w:rFonts w:ascii="Times New Roman" w:hAnsi="Times New Roman" w:cs="Times New Roman"/>
          <w:color w:val="000000"/>
          <w:sz w:val="28"/>
          <w:szCs w:val="28"/>
          <w:shd w:val="clear" w:color="auto" w:fill="FFFFFF"/>
        </w:rPr>
        <w:t>-</w:t>
      </w:r>
      <w:r w:rsidRPr="0032778D">
        <w:rPr>
          <w:rFonts w:ascii="Times New Roman" w:hAnsi="Times New Roman" w:cs="Times New Roman"/>
          <w:bCs/>
          <w:color w:val="000000"/>
          <w:sz w:val="28"/>
          <w:szCs w:val="28"/>
          <w:shd w:val="clear" w:color="auto" w:fill="FFFFFF"/>
        </w:rPr>
        <w:t>Пресс</w:t>
      </w:r>
      <w:r w:rsidRPr="0032778D">
        <w:rPr>
          <w:rFonts w:ascii="Times New Roman" w:hAnsi="Times New Roman" w:cs="Times New Roman"/>
          <w:color w:val="000000"/>
          <w:sz w:val="28"/>
          <w:szCs w:val="28"/>
          <w:shd w:val="clear" w:color="auto" w:fill="FFFFFF"/>
        </w:rPr>
        <w:t>,</w:t>
      </w:r>
      <w:r w:rsidRPr="0032778D">
        <w:rPr>
          <w:rStyle w:val="apple-converted-space"/>
          <w:rFonts w:ascii="Times New Roman" w:hAnsi="Times New Roman" w:cs="Times New Roman"/>
          <w:color w:val="000000"/>
          <w:sz w:val="28"/>
          <w:szCs w:val="28"/>
          <w:shd w:val="clear" w:color="auto" w:fill="FFFFFF"/>
        </w:rPr>
        <w:t> </w:t>
      </w:r>
      <w:r w:rsidRPr="0032778D">
        <w:rPr>
          <w:rFonts w:ascii="Times New Roman" w:hAnsi="Times New Roman" w:cs="Times New Roman"/>
          <w:bCs/>
          <w:color w:val="000000"/>
          <w:sz w:val="28"/>
          <w:szCs w:val="28"/>
          <w:shd w:val="clear" w:color="auto" w:fill="FFFFFF"/>
        </w:rPr>
        <w:t>1996</w:t>
      </w:r>
      <w:r w:rsidRPr="0032778D">
        <w:rPr>
          <w:rFonts w:ascii="Times New Roman" w:hAnsi="Times New Roman" w:cs="Times New Roman"/>
          <w:color w:val="000000"/>
          <w:sz w:val="28"/>
          <w:szCs w:val="28"/>
          <w:shd w:val="clear" w:color="auto" w:fill="FFFFFF"/>
        </w:rPr>
        <w:t>. - 536 с.</w:t>
      </w:r>
    </w:p>
    <w:p w:rsidR="00964A22" w:rsidRPr="0032778D" w:rsidRDefault="00964A22" w:rsidP="00E87135">
      <w:pPr>
        <w:pStyle w:val="a3"/>
        <w:numPr>
          <w:ilvl w:val="0"/>
          <w:numId w:val="3"/>
        </w:numPr>
        <w:spacing w:before="120" w:after="120" w:line="360" w:lineRule="auto"/>
        <w:ind w:left="0" w:firstLine="709"/>
        <w:jc w:val="both"/>
        <w:rPr>
          <w:rFonts w:ascii="Times New Roman" w:hAnsi="Times New Roman" w:cs="Times New Roman"/>
          <w:sz w:val="40"/>
          <w:szCs w:val="28"/>
        </w:rPr>
      </w:pPr>
      <w:r w:rsidRPr="0032778D">
        <w:rPr>
          <w:rFonts w:ascii="Times New Roman" w:hAnsi="Times New Roman" w:cs="Times New Roman"/>
          <w:bCs/>
          <w:sz w:val="28"/>
          <w:szCs w:val="20"/>
          <w:shd w:val="clear" w:color="auto" w:fill="FFFFFF"/>
        </w:rPr>
        <w:t>Ильенков Э.В. Школ</w:t>
      </w:r>
      <w:r w:rsidRPr="0032778D">
        <w:rPr>
          <w:rFonts w:ascii="Times New Roman" w:hAnsi="Times New Roman" w:cs="Times New Roman"/>
          <w:sz w:val="28"/>
          <w:szCs w:val="20"/>
          <w:shd w:val="clear" w:color="auto" w:fill="FFFFFF"/>
        </w:rPr>
        <w:t>а</w:t>
      </w:r>
      <w:r w:rsidRPr="0032778D">
        <w:rPr>
          <w:rStyle w:val="apple-converted-space"/>
          <w:rFonts w:ascii="Times New Roman" w:hAnsi="Times New Roman" w:cs="Times New Roman"/>
          <w:sz w:val="28"/>
          <w:szCs w:val="20"/>
          <w:shd w:val="clear" w:color="auto" w:fill="FFFFFF"/>
        </w:rPr>
        <w:t> </w:t>
      </w:r>
      <w:r w:rsidRPr="0032778D">
        <w:rPr>
          <w:rFonts w:ascii="Times New Roman" w:hAnsi="Times New Roman" w:cs="Times New Roman"/>
          <w:bCs/>
          <w:sz w:val="28"/>
          <w:szCs w:val="20"/>
          <w:shd w:val="clear" w:color="auto" w:fill="FFFFFF"/>
        </w:rPr>
        <w:t>должн</w:t>
      </w:r>
      <w:r w:rsidRPr="0032778D">
        <w:rPr>
          <w:rFonts w:ascii="Times New Roman" w:hAnsi="Times New Roman" w:cs="Times New Roman"/>
          <w:sz w:val="28"/>
          <w:szCs w:val="20"/>
          <w:shd w:val="clear" w:color="auto" w:fill="FFFFFF"/>
        </w:rPr>
        <w:t>а</w:t>
      </w:r>
      <w:r w:rsidRPr="0032778D">
        <w:rPr>
          <w:rStyle w:val="apple-converted-space"/>
          <w:rFonts w:ascii="Times New Roman" w:hAnsi="Times New Roman" w:cs="Times New Roman"/>
          <w:sz w:val="28"/>
          <w:szCs w:val="20"/>
          <w:shd w:val="clear" w:color="auto" w:fill="FFFFFF"/>
        </w:rPr>
        <w:t> </w:t>
      </w:r>
      <w:r w:rsidRPr="0032778D">
        <w:rPr>
          <w:rFonts w:ascii="Times New Roman" w:hAnsi="Times New Roman" w:cs="Times New Roman"/>
          <w:bCs/>
          <w:sz w:val="28"/>
          <w:szCs w:val="20"/>
          <w:shd w:val="clear" w:color="auto" w:fill="FFFFFF"/>
        </w:rPr>
        <w:t>учит</w:t>
      </w:r>
      <w:r w:rsidRPr="0032778D">
        <w:rPr>
          <w:rFonts w:ascii="Times New Roman" w:hAnsi="Times New Roman" w:cs="Times New Roman"/>
          <w:sz w:val="28"/>
          <w:szCs w:val="20"/>
          <w:shd w:val="clear" w:color="auto" w:fill="FFFFFF"/>
        </w:rPr>
        <w:t>ь</w:t>
      </w:r>
      <w:r w:rsidRPr="0032778D">
        <w:rPr>
          <w:rStyle w:val="apple-converted-space"/>
          <w:rFonts w:ascii="Times New Roman" w:hAnsi="Times New Roman" w:cs="Times New Roman"/>
          <w:sz w:val="28"/>
          <w:szCs w:val="20"/>
          <w:shd w:val="clear" w:color="auto" w:fill="FFFFFF"/>
        </w:rPr>
        <w:t> </w:t>
      </w:r>
      <w:r w:rsidRPr="0032778D">
        <w:rPr>
          <w:rFonts w:ascii="Times New Roman" w:hAnsi="Times New Roman" w:cs="Times New Roman"/>
          <w:bCs/>
          <w:sz w:val="28"/>
          <w:szCs w:val="20"/>
          <w:shd w:val="clear" w:color="auto" w:fill="FFFFFF"/>
        </w:rPr>
        <w:t>мыслит</w:t>
      </w:r>
      <w:r w:rsidRPr="0032778D">
        <w:rPr>
          <w:rFonts w:ascii="Times New Roman" w:hAnsi="Times New Roman" w:cs="Times New Roman"/>
          <w:sz w:val="28"/>
          <w:szCs w:val="20"/>
          <w:shd w:val="clear" w:color="auto" w:fill="FFFFFF"/>
        </w:rPr>
        <w:t>ь. - Воронеж : МОДЭК, 2002. - 108 с.</w:t>
      </w:r>
    </w:p>
    <w:p w:rsidR="00113D6E" w:rsidRPr="0032778D" w:rsidRDefault="00A329C8" w:rsidP="00E87135">
      <w:pPr>
        <w:pStyle w:val="a3"/>
        <w:numPr>
          <w:ilvl w:val="0"/>
          <w:numId w:val="3"/>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sz w:val="28"/>
          <w:szCs w:val="28"/>
          <w:shd w:val="clear" w:color="auto" w:fill="FFFFFF"/>
        </w:rPr>
        <w:t xml:space="preserve">Ильясов И.И. </w:t>
      </w:r>
      <w:r w:rsidRPr="0032778D">
        <w:rPr>
          <w:rFonts w:ascii="Times New Roman" w:hAnsi="Times New Roman" w:cs="Times New Roman"/>
          <w:color w:val="000000"/>
          <w:sz w:val="28"/>
          <w:szCs w:val="28"/>
        </w:rPr>
        <w:t>Структура процесса учения. - М.</w:t>
      </w:r>
      <w:r w:rsidR="009463A2" w:rsidRPr="0032778D">
        <w:rPr>
          <w:rFonts w:ascii="Times New Roman" w:hAnsi="Times New Roman" w:cs="Times New Roman"/>
          <w:color w:val="000000"/>
          <w:sz w:val="28"/>
          <w:szCs w:val="28"/>
        </w:rPr>
        <w:t>:МГУ,</w:t>
      </w:r>
      <w:r w:rsidRPr="0032778D">
        <w:rPr>
          <w:rFonts w:ascii="Times New Roman" w:hAnsi="Times New Roman" w:cs="Times New Roman"/>
          <w:color w:val="000000"/>
          <w:sz w:val="28"/>
          <w:szCs w:val="28"/>
        </w:rPr>
        <w:t>1986. - 200 с.</w:t>
      </w:r>
    </w:p>
    <w:p w:rsidR="00113D6E" w:rsidRPr="0032778D" w:rsidRDefault="00113D6E" w:rsidP="00E87135">
      <w:pPr>
        <w:pStyle w:val="a3"/>
        <w:numPr>
          <w:ilvl w:val="0"/>
          <w:numId w:val="3"/>
        </w:numPr>
        <w:spacing w:before="120" w:after="120" w:line="360" w:lineRule="auto"/>
        <w:ind w:left="0" w:firstLine="709"/>
        <w:jc w:val="both"/>
        <w:rPr>
          <w:rFonts w:ascii="Times New Roman" w:hAnsi="Times New Roman" w:cs="Times New Roman"/>
          <w:sz w:val="40"/>
          <w:szCs w:val="28"/>
        </w:rPr>
      </w:pPr>
      <w:r w:rsidRPr="0032778D">
        <w:rPr>
          <w:rFonts w:ascii="Times New Roman" w:hAnsi="Times New Roman" w:cs="Times New Roman"/>
          <w:color w:val="000000"/>
          <w:sz w:val="28"/>
          <w:szCs w:val="23"/>
          <w:shd w:val="clear" w:color="auto" w:fill="FFFFFF"/>
        </w:rPr>
        <w:t>Талызина Н.Ф. Педагогическая психология. - М.:«Академия», 1998. – 288 с.</w:t>
      </w:r>
    </w:p>
    <w:p w:rsidR="009463A2" w:rsidRPr="0032778D" w:rsidRDefault="00922242" w:rsidP="00E87135">
      <w:pPr>
        <w:pStyle w:val="a3"/>
        <w:numPr>
          <w:ilvl w:val="0"/>
          <w:numId w:val="3"/>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color w:val="000000"/>
          <w:sz w:val="28"/>
        </w:rPr>
        <w:t>Цукерман Г.А. Виды общения в обучении. - Томск: Пеленг, 1993.- 268 с.</w:t>
      </w:r>
    </w:p>
    <w:p w:rsidR="00E14DD6" w:rsidRPr="0032778D" w:rsidRDefault="00E14DD6" w:rsidP="00E87135">
      <w:pPr>
        <w:pStyle w:val="a3"/>
        <w:numPr>
          <w:ilvl w:val="0"/>
          <w:numId w:val="3"/>
        </w:numPr>
        <w:spacing w:before="120" w:after="120" w:line="360" w:lineRule="auto"/>
        <w:ind w:left="0" w:firstLine="709"/>
        <w:jc w:val="both"/>
        <w:rPr>
          <w:rFonts w:ascii="Times New Roman" w:hAnsi="Times New Roman" w:cs="Times New Roman"/>
          <w:sz w:val="28"/>
          <w:szCs w:val="28"/>
        </w:rPr>
      </w:pPr>
      <w:r w:rsidRPr="0032778D">
        <w:rPr>
          <w:rFonts w:ascii="Times New Roman" w:hAnsi="Times New Roman" w:cs="Times New Roman"/>
          <w:color w:val="000000"/>
          <w:sz w:val="28"/>
          <w:szCs w:val="28"/>
          <w:shd w:val="clear" w:color="auto" w:fill="FFFFFF"/>
        </w:rPr>
        <w:t>Петерсон Л.Г., Кубышева М.А., Мазурина С.Е., Зайцева И.В. Что значит «уметь учиться».- М.: АПК и ППРО, 2008. - 80с.</w:t>
      </w:r>
    </w:p>
    <w:p w:rsidR="00E14DD6" w:rsidRPr="0032778D" w:rsidRDefault="00E14DD6" w:rsidP="00E87135">
      <w:pPr>
        <w:pStyle w:val="ad"/>
        <w:numPr>
          <w:ilvl w:val="0"/>
          <w:numId w:val="3"/>
        </w:numPr>
        <w:spacing w:before="120" w:after="120" w:line="360" w:lineRule="auto"/>
        <w:jc w:val="both"/>
        <w:rPr>
          <w:rFonts w:ascii="Times New Roman" w:hAnsi="Times New Roman" w:cs="Times New Roman"/>
          <w:color w:val="000000"/>
          <w:sz w:val="28"/>
          <w:szCs w:val="23"/>
          <w:shd w:val="clear" w:color="auto" w:fill="FFFFFF"/>
          <w:lang w:val="ru-RU"/>
        </w:rPr>
      </w:pPr>
      <w:r w:rsidRPr="0032778D">
        <w:rPr>
          <w:rFonts w:ascii="Times New Roman" w:hAnsi="Times New Roman" w:cs="Times New Roman"/>
          <w:color w:val="000000"/>
          <w:sz w:val="28"/>
          <w:szCs w:val="23"/>
          <w:shd w:val="clear" w:color="auto" w:fill="FFFFFF"/>
        </w:rPr>
        <w:t>Савенков А.И. Педагогическая психология. - М.: «</w:t>
      </w:r>
      <w:r w:rsidRPr="0032778D">
        <w:rPr>
          <w:rFonts w:ascii="Times New Roman" w:hAnsi="Times New Roman" w:cs="Times New Roman"/>
          <w:color w:val="000000"/>
          <w:sz w:val="28"/>
          <w:szCs w:val="23"/>
          <w:shd w:val="clear" w:color="auto" w:fill="FFFFFF"/>
          <w:lang w:val="ru-RU"/>
        </w:rPr>
        <w:t>Юрайт-Издат</w:t>
      </w:r>
      <w:r w:rsidRPr="0032778D">
        <w:rPr>
          <w:rFonts w:ascii="Times New Roman" w:hAnsi="Times New Roman" w:cs="Times New Roman"/>
          <w:color w:val="000000"/>
          <w:sz w:val="28"/>
          <w:szCs w:val="23"/>
          <w:shd w:val="clear" w:color="auto" w:fill="FFFFFF"/>
        </w:rPr>
        <w:t>». - 20</w:t>
      </w:r>
      <w:r w:rsidRPr="0032778D">
        <w:rPr>
          <w:rFonts w:ascii="Times New Roman" w:hAnsi="Times New Roman" w:cs="Times New Roman"/>
          <w:color w:val="000000"/>
          <w:sz w:val="28"/>
          <w:szCs w:val="23"/>
          <w:shd w:val="clear" w:color="auto" w:fill="FFFFFF"/>
          <w:lang w:val="ru-RU"/>
        </w:rPr>
        <w:t>12</w:t>
      </w:r>
      <w:r w:rsidRPr="0032778D">
        <w:rPr>
          <w:rFonts w:ascii="Times New Roman" w:hAnsi="Times New Roman" w:cs="Times New Roman"/>
          <w:color w:val="000000"/>
          <w:sz w:val="28"/>
          <w:szCs w:val="23"/>
          <w:shd w:val="clear" w:color="auto" w:fill="FFFFFF"/>
        </w:rPr>
        <w:t xml:space="preserve">.- </w:t>
      </w:r>
      <w:r w:rsidRPr="0032778D">
        <w:rPr>
          <w:rFonts w:ascii="Times New Roman" w:hAnsi="Times New Roman" w:cs="Times New Roman"/>
          <w:color w:val="000000"/>
          <w:sz w:val="28"/>
          <w:szCs w:val="23"/>
          <w:shd w:val="clear" w:color="auto" w:fill="FFFFFF"/>
          <w:lang w:val="ru-RU"/>
        </w:rPr>
        <w:t>659</w:t>
      </w:r>
      <w:r w:rsidRPr="0032778D">
        <w:rPr>
          <w:rFonts w:ascii="Times New Roman" w:hAnsi="Times New Roman" w:cs="Times New Roman"/>
          <w:color w:val="000000"/>
          <w:sz w:val="28"/>
          <w:szCs w:val="23"/>
          <w:shd w:val="clear" w:color="auto" w:fill="FFFFFF"/>
        </w:rPr>
        <w:t xml:space="preserve"> с.</w:t>
      </w:r>
    </w:p>
    <w:p w:rsidR="00E14DD6" w:rsidRPr="0032778D" w:rsidRDefault="009279AA" w:rsidP="00E87135">
      <w:pPr>
        <w:pStyle w:val="c11"/>
        <w:numPr>
          <w:ilvl w:val="0"/>
          <w:numId w:val="3"/>
        </w:numPr>
        <w:spacing w:before="120" w:beforeAutospacing="0" w:after="120" w:afterAutospacing="0" w:line="360" w:lineRule="auto"/>
        <w:ind w:left="714" w:hanging="357"/>
        <w:rPr>
          <w:color w:val="000000"/>
          <w:sz w:val="28"/>
          <w:szCs w:val="22"/>
        </w:rPr>
      </w:pPr>
      <w:r w:rsidRPr="0032778D">
        <w:rPr>
          <w:color w:val="000000"/>
          <w:sz w:val="28"/>
          <w:szCs w:val="22"/>
        </w:rPr>
        <w:t>Фокин</w:t>
      </w:r>
      <w:r w:rsidR="00E14DD6" w:rsidRPr="0032778D">
        <w:rPr>
          <w:color w:val="000000"/>
          <w:sz w:val="28"/>
          <w:szCs w:val="22"/>
        </w:rPr>
        <w:t> Ю.Г. Теория и технология обучения: деятельностный подход. - М.: «Академия», 2006.- 240 с.</w:t>
      </w:r>
    </w:p>
    <w:p w:rsidR="00E14DD6" w:rsidRPr="0032778D" w:rsidRDefault="0045781B" w:rsidP="00E87135">
      <w:pPr>
        <w:pStyle w:val="ad"/>
        <w:numPr>
          <w:ilvl w:val="0"/>
          <w:numId w:val="3"/>
        </w:numPr>
        <w:spacing w:before="120" w:after="120" w:line="360" w:lineRule="auto"/>
        <w:jc w:val="both"/>
        <w:rPr>
          <w:rStyle w:val="apple-converted-space"/>
          <w:rFonts w:ascii="Times New Roman" w:hAnsi="Times New Roman" w:cs="Times New Roman"/>
          <w:color w:val="000000"/>
          <w:sz w:val="28"/>
          <w:szCs w:val="28"/>
          <w:shd w:val="clear" w:color="auto" w:fill="FFFFFF"/>
          <w:lang w:val="ru-RU"/>
        </w:rPr>
      </w:pPr>
      <w:r w:rsidRPr="0032778D">
        <w:rPr>
          <w:rFonts w:ascii="Times New Roman" w:hAnsi="Times New Roman" w:cs="Times New Roman"/>
          <w:bCs/>
          <w:color w:val="000000"/>
          <w:sz w:val="28"/>
          <w:szCs w:val="28"/>
          <w:shd w:val="clear" w:color="auto" w:fill="FFFFFF"/>
          <w:lang w:val="ru-RU"/>
        </w:rPr>
        <w:lastRenderedPageBreak/>
        <w:t xml:space="preserve">Элиасберг Н.И. </w:t>
      </w:r>
      <w:r w:rsidRPr="0032778D">
        <w:rPr>
          <w:rFonts w:ascii="Times New Roman" w:hAnsi="Times New Roman" w:cs="Times New Roman"/>
          <w:bCs/>
          <w:color w:val="000000"/>
          <w:sz w:val="28"/>
          <w:szCs w:val="28"/>
          <w:shd w:val="clear" w:color="auto" w:fill="FFFFFF"/>
        </w:rPr>
        <w:t>Гражданское образование -</w:t>
      </w:r>
      <w:r w:rsidRPr="0032778D">
        <w:rPr>
          <w:rStyle w:val="apple-converted-space"/>
          <w:rFonts w:ascii="Times New Roman" w:hAnsi="Times New Roman" w:cs="Times New Roman"/>
          <w:color w:val="000000"/>
          <w:sz w:val="28"/>
          <w:szCs w:val="28"/>
          <w:shd w:val="clear" w:color="auto" w:fill="FFFFFF"/>
        </w:rPr>
        <w:t> </w:t>
      </w:r>
      <w:r w:rsidRPr="0032778D">
        <w:rPr>
          <w:rFonts w:ascii="Times New Roman" w:hAnsi="Times New Roman" w:cs="Times New Roman"/>
          <w:color w:val="000000"/>
          <w:sz w:val="28"/>
          <w:szCs w:val="28"/>
          <w:shd w:val="clear" w:color="auto" w:fill="FFFFFF"/>
        </w:rPr>
        <w:t>педагогический, социальный и культурный феномен. - 2-е изд. - СПб. : СПбАППО, 2006. - 167 с.</w:t>
      </w:r>
      <w:r w:rsidRPr="0032778D">
        <w:rPr>
          <w:rStyle w:val="apple-converted-space"/>
          <w:rFonts w:ascii="Times New Roman" w:hAnsi="Times New Roman" w:cs="Times New Roman"/>
          <w:color w:val="000000"/>
          <w:sz w:val="28"/>
          <w:szCs w:val="28"/>
          <w:shd w:val="clear" w:color="auto" w:fill="FFFFFF"/>
        </w:rPr>
        <w:t> </w:t>
      </w:r>
    </w:p>
    <w:p w:rsidR="00FB34A7" w:rsidRPr="0032778D" w:rsidRDefault="00AE00ED" w:rsidP="00E87135">
      <w:pPr>
        <w:pStyle w:val="ad"/>
        <w:numPr>
          <w:ilvl w:val="0"/>
          <w:numId w:val="3"/>
        </w:numPr>
        <w:spacing w:before="120" w:after="120" w:line="360" w:lineRule="auto"/>
        <w:jc w:val="both"/>
        <w:rPr>
          <w:rFonts w:ascii="Times New Roman" w:hAnsi="Times New Roman" w:cs="Times New Roman"/>
          <w:sz w:val="28"/>
          <w:szCs w:val="28"/>
          <w:shd w:val="clear" w:color="auto" w:fill="FFFFFF"/>
          <w:lang w:val="ru-RU"/>
        </w:rPr>
      </w:pPr>
      <w:hyperlink r:id="rId12" w:history="1">
        <w:r w:rsidR="00FB34A7" w:rsidRPr="0032778D">
          <w:rPr>
            <w:rStyle w:val="ab"/>
            <w:rFonts w:ascii="Times New Roman" w:eastAsiaTheme="majorEastAsia" w:hAnsi="Times New Roman" w:cs="Times New Roman"/>
            <w:color w:val="auto"/>
            <w:sz w:val="28"/>
            <w:szCs w:val="28"/>
            <w:u w:val="none"/>
            <w:shd w:val="clear" w:color="auto" w:fill="FFFFFF"/>
          </w:rPr>
          <w:t>Элиасберг Н.И.</w:t>
        </w:r>
      </w:hyperlink>
      <w:r w:rsidR="00FB34A7" w:rsidRPr="0032778D">
        <w:rPr>
          <w:rFonts w:ascii="Times New Roman" w:hAnsi="Times New Roman" w:cs="Times New Roman"/>
          <w:sz w:val="28"/>
          <w:szCs w:val="28"/>
          <w:lang w:val="ru-RU"/>
        </w:rPr>
        <w:t xml:space="preserve"> </w:t>
      </w:r>
      <w:r w:rsidR="00FB34A7" w:rsidRPr="0032778D">
        <w:rPr>
          <w:rFonts w:ascii="Times New Roman" w:hAnsi="Times New Roman" w:cs="Times New Roman"/>
          <w:bCs/>
          <w:sz w:val="28"/>
          <w:szCs w:val="28"/>
          <w:shd w:val="clear" w:color="auto" w:fill="FFFFFF"/>
        </w:rPr>
        <w:t>Как создать школьный парламент: Методические рекомандации</w:t>
      </w:r>
      <w:r w:rsidR="00FB34A7" w:rsidRPr="0032778D">
        <w:rPr>
          <w:rFonts w:ascii="Times New Roman" w:hAnsi="Times New Roman" w:cs="Times New Roman"/>
          <w:bCs/>
          <w:sz w:val="28"/>
          <w:szCs w:val="28"/>
          <w:shd w:val="clear" w:color="auto" w:fill="FFFFFF"/>
          <w:lang w:val="ru-RU"/>
        </w:rPr>
        <w:t>. – СПб.: СОЮЗ, 2004. – 39 с.</w:t>
      </w:r>
    </w:p>
    <w:p w:rsidR="00FB34A7" w:rsidRPr="0032778D" w:rsidRDefault="00FB34A7" w:rsidP="00E87135">
      <w:pPr>
        <w:pStyle w:val="ad"/>
        <w:numPr>
          <w:ilvl w:val="0"/>
          <w:numId w:val="3"/>
        </w:numPr>
        <w:spacing w:before="120" w:after="120" w:line="360" w:lineRule="auto"/>
        <w:jc w:val="both"/>
        <w:rPr>
          <w:rFonts w:ascii="Times New Roman" w:hAnsi="Times New Roman" w:cs="Times New Roman"/>
          <w:sz w:val="28"/>
          <w:szCs w:val="28"/>
          <w:shd w:val="clear" w:color="auto" w:fill="FFFFFF"/>
          <w:lang w:val="ru-RU"/>
        </w:rPr>
      </w:pPr>
      <w:r w:rsidRPr="0032778D">
        <w:rPr>
          <w:rFonts w:ascii="Times New Roman" w:hAnsi="Times New Roman" w:cs="Times New Roman"/>
          <w:bCs/>
          <w:sz w:val="28"/>
          <w:szCs w:val="28"/>
          <w:shd w:val="clear" w:color="auto" w:fill="FFFFFF"/>
          <w:lang w:val="ru-RU"/>
        </w:rPr>
        <w:t>Элиасберг Н.И. Воспитание гражданских свойств личности на уроках обществоведческих дисциплин. – СПб.: СОЮЗ, 2005. – 155 с.</w:t>
      </w:r>
    </w:p>
    <w:p w:rsidR="00FB34A7" w:rsidRPr="0032778D" w:rsidRDefault="00FB34A7" w:rsidP="00E87135">
      <w:pPr>
        <w:pStyle w:val="ad"/>
        <w:numPr>
          <w:ilvl w:val="0"/>
          <w:numId w:val="3"/>
        </w:numPr>
        <w:spacing w:before="120" w:after="120" w:line="360" w:lineRule="auto"/>
        <w:jc w:val="both"/>
        <w:rPr>
          <w:rFonts w:ascii="Times New Roman" w:hAnsi="Times New Roman" w:cs="Times New Roman"/>
          <w:sz w:val="28"/>
          <w:szCs w:val="28"/>
          <w:shd w:val="clear" w:color="auto" w:fill="FFFFFF"/>
          <w:lang w:val="ru-RU"/>
        </w:rPr>
      </w:pPr>
      <w:r w:rsidRPr="0032778D">
        <w:rPr>
          <w:rFonts w:ascii="Times New Roman" w:hAnsi="Times New Roman" w:cs="Times New Roman"/>
          <w:color w:val="000000"/>
          <w:sz w:val="27"/>
          <w:szCs w:val="27"/>
          <w:shd w:val="clear" w:color="auto" w:fill="FFFCE0"/>
          <w:lang w:val="ru-RU"/>
        </w:rPr>
        <w:t> </w:t>
      </w:r>
      <w:r w:rsidR="00B0474B" w:rsidRPr="0032778D">
        <w:rPr>
          <w:rFonts w:ascii="Times New Roman" w:hAnsi="Times New Roman" w:cs="Times New Roman"/>
          <w:bCs/>
          <w:sz w:val="28"/>
          <w:szCs w:val="28"/>
          <w:shd w:val="clear" w:color="auto" w:fill="FFFFFF"/>
          <w:lang w:val="ru-RU"/>
        </w:rPr>
        <w:t xml:space="preserve">Элиасберг Н.И. Через образование – к гражданственности: сборник материалов. – СПб.: СОЮЗ, 2005. – 67 с. </w:t>
      </w:r>
    </w:p>
    <w:p w:rsidR="000D18C8" w:rsidRPr="0032778D" w:rsidRDefault="000D18C8" w:rsidP="00E87135">
      <w:pPr>
        <w:pStyle w:val="ad"/>
        <w:numPr>
          <w:ilvl w:val="0"/>
          <w:numId w:val="3"/>
        </w:numPr>
        <w:spacing w:before="120" w:after="120" w:line="360" w:lineRule="auto"/>
        <w:jc w:val="both"/>
        <w:rPr>
          <w:rFonts w:ascii="Times New Roman" w:hAnsi="Times New Roman" w:cs="Times New Roman"/>
          <w:sz w:val="28"/>
          <w:szCs w:val="28"/>
          <w:shd w:val="clear" w:color="auto" w:fill="FFFFFF"/>
          <w:lang w:val="ru-RU"/>
        </w:rPr>
      </w:pPr>
      <w:r w:rsidRPr="0032778D">
        <w:rPr>
          <w:rFonts w:ascii="Times New Roman" w:hAnsi="Times New Roman" w:cs="Times New Roman"/>
          <w:sz w:val="28"/>
          <w:szCs w:val="28"/>
        </w:rPr>
        <w:t>Элиасберг Н.И. Социальная практика. Обществознание. Уч. пособие для 6 – 7 классов основной общеобразоват. Школы. – СПб.: СОЮЗ, 2010</w:t>
      </w:r>
      <w:r w:rsidRPr="0032778D">
        <w:rPr>
          <w:rFonts w:ascii="Times New Roman" w:hAnsi="Times New Roman" w:cs="Times New Roman"/>
          <w:sz w:val="28"/>
          <w:szCs w:val="28"/>
          <w:lang w:val="ru-RU"/>
        </w:rPr>
        <w:t>. – 456 с.</w:t>
      </w:r>
    </w:p>
    <w:p w:rsidR="000D18C8" w:rsidRPr="0032778D" w:rsidRDefault="00080708"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r w:rsidRPr="0032778D">
        <w:rPr>
          <w:rFonts w:ascii="Times New Roman" w:hAnsi="Times New Roman" w:cs="Times New Roman"/>
          <w:sz w:val="28"/>
          <w:szCs w:val="28"/>
        </w:rPr>
        <w:t>Элиасберг Н.И. Права человека в свободной стране. Обществознание. 8-9 класс. Учебное пособие. – СПб.: СОЮЗ, 2010.</w:t>
      </w:r>
      <w:r w:rsidRPr="0032778D">
        <w:rPr>
          <w:rFonts w:ascii="Times New Roman" w:hAnsi="Times New Roman" w:cs="Times New Roman"/>
          <w:sz w:val="28"/>
          <w:szCs w:val="28"/>
          <w:lang w:val="ru-RU"/>
        </w:rPr>
        <w:t xml:space="preserve"> – 496 с.</w:t>
      </w:r>
    </w:p>
    <w:p w:rsidR="00206ABE" w:rsidRPr="0032778D" w:rsidRDefault="00206ABE"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r w:rsidRPr="0032778D">
        <w:rPr>
          <w:rFonts w:ascii="Times New Roman" w:hAnsi="Times New Roman" w:cs="Times New Roman"/>
          <w:color w:val="000000"/>
          <w:sz w:val="28"/>
          <w:szCs w:val="28"/>
          <w:shd w:val="clear" w:color="auto" w:fill="FFFFFF"/>
        </w:rPr>
        <w:t xml:space="preserve">Боголюбов Л.Н., Городецкая Н.И., Аверьянов Ю.И. </w:t>
      </w:r>
      <w:r w:rsidRPr="0032778D">
        <w:rPr>
          <w:rFonts w:ascii="Times New Roman" w:hAnsi="Times New Roman" w:cs="Times New Roman"/>
          <w:color w:val="111111"/>
          <w:sz w:val="28"/>
          <w:szCs w:val="28"/>
        </w:rPr>
        <w:t>Обществознание. 10 класс. Учебник. Базовый уровень. – М.: Просвещение, 2012.</w:t>
      </w:r>
      <w:r w:rsidRPr="0032778D">
        <w:rPr>
          <w:rFonts w:ascii="Times New Roman" w:hAnsi="Times New Roman" w:cs="Times New Roman"/>
          <w:color w:val="111111"/>
          <w:sz w:val="28"/>
          <w:szCs w:val="28"/>
          <w:lang w:val="ru-RU"/>
        </w:rPr>
        <w:t xml:space="preserve"> – 351 с.</w:t>
      </w:r>
    </w:p>
    <w:p w:rsidR="00206ABE" w:rsidRPr="0032778D" w:rsidRDefault="006068D9" w:rsidP="00E87135">
      <w:pPr>
        <w:pStyle w:val="ad"/>
        <w:numPr>
          <w:ilvl w:val="0"/>
          <w:numId w:val="3"/>
        </w:numPr>
        <w:spacing w:before="120" w:after="120" w:line="360" w:lineRule="auto"/>
        <w:ind w:left="714" w:hanging="357"/>
        <w:jc w:val="both"/>
        <w:rPr>
          <w:rFonts w:ascii="Times New Roman" w:hAnsi="Times New Roman" w:cs="Times New Roman"/>
          <w:sz w:val="40"/>
          <w:szCs w:val="28"/>
          <w:shd w:val="clear" w:color="auto" w:fill="FFFFFF"/>
          <w:lang w:val="ru-RU"/>
        </w:rPr>
      </w:pPr>
      <w:r w:rsidRPr="0032778D">
        <w:rPr>
          <w:rFonts w:ascii="Times New Roman" w:hAnsi="Times New Roman" w:cs="Times New Roman"/>
          <w:sz w:val="28"/>
          <w:szCs w:val="18"/>
          <w:shd w:val="clear" w:color="auto" w:fill="FFFFFF"/>
        </w:rPr>
        <w:t>Боголюбов Л. Н., Городецкая Н. И., Матвеев А. И. Обществознание</w:t>
      </w:r>
      <w:r w:rsidRPr="0032778D">
        <w:rPr>
          <w:rFonts w:ascii="Times New Roman" w:hAnsi="Times New Roman" w:cs="Times New Roman"/>
          <w:sz w:val="28"/>
          <w:szCs w:val="18"/>
          <w:shd w:val="clear" w:color="auto" w:fill="FFFFFF"/>
          <w:lang w:val="ru-RU"/>
        </w:rPr>
        <w:t>.</w:t>
      </w:r>
      <w:r w:rsidRPr="0032778D">
        <w:rPr>
          <w:rFonts w:ascii="Times New Roman" w:hAnsi="Times New Roman" w:cs="Times New Roman"/>
          <w:sz w:val="28"/>
          <w:szCs w:val="18"/>
          <w:shd w:val="clear" w:color="auto" w:fill="FFFFFF"/>
        </w:rPr>
        <w:t xml:space="preserve"> 11 класс. Базовый уровень. - М.: «Просвещение»,  2010 год.</w:t>
      </w:r>
      <w:r w:rsidRPr="0032778D">
        <w:rPr>
          <w:rFonts w:ascii="Times New Roman" w:hAnsi="Times New Roman" w:cs="Times New Roman"/>
          <w:sz w:val="28"/>
          <w:szCs w:val="18"/>
          <w:shd w:val="clear" w:color="auto" w:fill="FFFFFF"/>
          <w:lang w:val="ru-RU"/>
        </w:rPr>
        <w:t xml:space="preserve"> - 349 с.</w:t>
      </w:r>
    </w:p>
    <w:p w:rsidR="00B615A4" w:rsidRPr="0032778D" w:rsidRDefault="00AE00ED"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hyperlink r:id="rId13" w:history="1">
        <w:r w:rsidR="00B615A4" w:rsidRPr="0032778D">
          <w:rPr>
            <w:rStyle w:val="ab"/>
            <w:rFonts w:ascii="Times New Roman" w:hAnsi="Times New Roman" w:cs="Times New Roman"/>
            <w:sz w:val="28"/>
            <w:szCs w:val="28"/>
            <w:u w:val="none"/>
          </w:rPr>
          <w:t>http://festival.1september.ru/articles/515155/</w:t>
        </w:r>
      </w:hyperlink>
    </w:p>
    <w:p w:rsidR="00B615A4" w:rsidRPr="0032778D" w:rsidRDefault="002808A5"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r w:rsidRPr="0032778D">
        <w:rPr>
          <w:rFonts w:ascii="Times New Roman" w:hAnsi="Times New Roman" w:cs="Times New Roman"/>
          <w:sz w:val="28"/>
          <w:szCs w:val="28"/>
        </w:rPr>
        <w:t>Никитин А.Ф. Право. 10 – 11 класс. Профильный уровень. – М.: Дрофа, 2013.</w:t>
      </w:r>
      <w:r w:rsidRPr="0032778D">
        <w:rPr>
          <w:rFonts w:ascii="Times New Roman" w:hAnsi="Times New Roman" w:cs="Times New Roman"/>
          <w:sz w:val="28"/>
          <w:szCs w:val="28"/>
          <w:lang w:val="ru-RU"/>
        </w:rPr>
        <w:t xml:space="preserve"> – 416 с.</w:t>
      </w:r>
    </w:p>
    <w:p w:rsidR="005A5D07" w:rsidRPr="0032778D" w:rsidRDefault="005A5D07"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r w:rsidRPr="0032778D">
        <w:rPr>
          <w:rFonts w:ascii="Times New Roman" w:hAnsi="Times New Roman" w:cs="Times New Roman"/>
          <w:sz w:val="28"/>
          <w:szCs w:val="28"/>
          <w:shd w:val="clear" w:color="auto" w:fill="FFFFFF"/>
          <w:lang w:val="ru-RU"/>
        </w:rPr>
        <w:t>Элиасберг Н.И. Гуманитарные миры. 10-11 кл. Европейские мыслители о человеке и обществе. – СПб.: СОЮЗ, 2010. – 352 с.</w:t>
      </w:r>
    </w:p>
    <w:p w:rsidR="0028528B" w:rsidRPr="0032778D" w:rsidRDefault="0028528B"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r w:rsidRPr="0032778D">
        <w:rPr>
          <w:rFonts w:ascii="Times New Roman" w:hAnsi="Times New Roman" w:cs="Times New Roman"/>
          <w:sz w:val="28"/>
          <w:szCs w:val="28"/>
        </w:rPr>
        <w:t xml:space="preserve">Колесникова И.А. Педагогическое проектирование. </w:t>
      </w:r>
      <w:r w:rsidRPr="0032778D">
        <w:rPr>
          <w:rFonts w:ascii="Times New Roman" w:hAnsi="Times New Roman" w:cs="Times New Roman"/>
          <w:sz w:val="28"/>
          <w:szCs w:val="28"/>
          <w:lang w:val="ru-RU"/>
        </w:rPr>
        <w:t xml:space="preserve">- </w:t>
      </w:r>
      <w:r w:rsidRPr="0032778D">
        <w:rPr>
          <w:rFonts w:ascii="Times New Roman" w:hAnsi="Times New Roman" w:cs="Times New Roman"/>
          <w:sz w:val="28"/>
          <w:szCs w:val="28"/>
        </w:rPr>
        <w:t>М.: Академия, 2005</w:t>
      </w:r>
      <w:r w:rsidRPr="0032778D">
        <w:rPr>
          <w:rFonts w:ascii="Times New Roman" w:hAnsi="Times New Roman" w:cs="Times New Roman"/>
          <w:sz w:val="28"/>
          <w:szCs w:val="28"/>
          <w:lang w:val="ru-RU"/>
        </w:rPr>
        <w:t>.</w:t>
      </w:r>
      <w:r w:rsidRPr="0032778D">
        <w:rPr>
          <w:rFonts w:ascii="Times New Roman" w:hAnsi="Times New Roman" w:cs="Times New Roman"/>
          <w:sz w:val="28"/>
          <w:szCs w:val="28"/>
        </w:rPr>
        <w:t xml:space="preserve"> – </w:t>
      </w:r>
      <w:r w:rsidRPr="0032778D">
        <w:rPr>
          <w:rFonts w:ascii="Times New Roman" w:hAnsi="Times New Roman" w:cs="Times New Roman"/>
          <w:sz w:val="28"/>
          <w:szCs w:val="28"/>
          <w:lang w:val="ru-RU"/>
        </w:rPr>
        <w:t>288 с.</w:t>
      </w:r>
    </w:p>
    <w:p w:rsidR="00BD7DC2" w:rsidRPr="0032778D" w:rsidRDefault="00BD7DC2" w:rsidP="00E87135">
      <w:pPr>
        <w:pStyle w:val="ad"/>
        <w:numPr>
          <w:ilvl w:val="0"/>
          <w:numId w:val="3"/>
        </w:numPr>
        <w:spacing w:before="120" w:after="120" w:line="360" w:lineRule="auto"/>
        <w:ind w:left="714" w:hanging="357"/>
        <w:jc w:val="both"/>
        <w:rPr>
          <w:rStyle w:val="af3"/>
          <w:rFonts w:ascii="Times New Roman" w:hAnsi="Times New Roman" w:cs="Times New Roman"/>
          <w:b w:val="0"/>
          <w:bCs w:val="0"/>
          <w:sz w:val="28"/>
          <w:szCs w:val="28"/>
          <w:shd w:val="clear" w:color="auto" w:fill="FFFFFF"/>
          <w:lang w:val="ru-RU"/>
        </w:rPr>
      </w:pPr>
      <w:bookmarkStart w:id="0" w:name="_GoBack"/>
      <w:bookmarkEnd w:id="0"/>
      <w:r w:rsidRPr="0032778D">
        <w:rPr>
          <w:rStyle w:val="af3"/>
          <w:rFonts w:ascii="Times New Roman" w:hAnsi="Times New Roman" w:cs="Times New Roman"/>
          <w:b w:val="0"/>
          <w:sz w:val="28"/>
          <w:szCs w:val="28"/>
          <w:shd w:val="clear" w:color="auto" w:fill="FFFFFF"/>
          <w:lang w:val="ru-RU"/>
        </w:rPr>
        <w:t xml:space="preserve">Корнетов Г.Б. </w:t>
      </w:r>
      <w:r w:rsidRPr="0032778D">
        <w:rPr>
          <w:rStyle w:val="af3"/>
          <w:rFonts w:ascii="Times New Roman" w:hAnsi="Times New Roman" w:cs="Times New Roman"/>
          <w:b w:val="0"/>
          <w:sz w:val="28"/>
          <w:szCs w:val="28"/>
          <w:shd w:val="clear" w:color="auto" w:fill="FFFFFF"/>
        </w:rPr>
        <w:t>Педагогика Джона Дьюи</w:t>
      </w:r>
      <w:r w:rsidRPr="0032778D">
        <w:rPr>
          <w:rStyle w:val="af3"/>
          <w:rFonts w:ascii="Times New Roman" w:hAnsi="Times New Roman" w:cs="Times New Roman"/>
          <w:b w:val="0"/>
          <w:sz w:val="28"/>
          <w:szCs w:val="28"/>
          <w:shd w:val="clear" w:color="auto" w:fill="FFFFFF"/>
          <w:lang w:val="ru-RU"/>
        </w:rPr>
        <w:t>.</w:t>
      </w:r>
      <w:r w:rsidRPr="0032778D">
        <w:rPr>
          <w:rStyle w:val="af3"/>
          <w:rFonts w:ascii="Times New Roman" w:hAnsi="Times New Roman" w:cs="Times New Roman"/>
          <w:b w:val="0"/>
          <w:sz w:val="28"/>
          <w:szCs w:val="28"/>
          <w:shd w:val="clear" w:color="auto" w:fill="FFFFFF"/>
        </w:rPr>
        <w:t xml:space="preserve"> –</w:t>
      </w:r>
      <w:r w:rsidRPr="0032778D">
        <w:rPr>
          <w:rStyle w:val="af3"/>
          <w:rFonts w:ascii="Times New Roman" w:hAnsi="Times New Roman" w:cs="Times New Roman"/>
          <w:b w:val="0"/>
          <w:sz w:val="28"/>
          <w:szCs w:val="28"/>
          <w:shd w:val="clear" w:color="auto" w:fill="FFFFFF"/>
          <w:lang w:val="ru-RU"/>
        </w:rPr>
        <w:t xml:space="preserve"> М.:</w:t>
      </w:r>
      <w:r w:rsidRPr="0032778D">
        <w:rPr>
          <w:rStyle w:val="af3"/>
          <w:rFonts w:ascii="Times New Roman" w:hAnsi="Times New Roman" w:cs="Times New Roman"/>
          <w:b w:val="0"/>
          <w:sz w:val="28"/>
          <w:szCs w:val="28"/>
          <w:shd w:val="clear" w:color="auto" w:fill="FFFFFF"/>
        </w:rPr>
        <w:t xml:space="preserve"> АСОУ, 2010. - 236 с.</w:t>
      </w:r>
    </w:p>
    <w:p w:rsidR="004A7370" w:rsidRPr="0032778D" w:rsidRDefault="00AE00ED" w:rsidP="00E87135">
      <w:pPr>
        <w:pStyle w:val="ad"/>
        <w:numPr>
          <w:ilvl w:val="0"/>
          <w:numId w:val="3"/>
        </w:numPr>
        <w:spacing w:before="120" w:after="120" w:line="360" w:lineRule="auto"/>
        <w:ind w:left="714" w:hanging="357"/>
        <w:jc w:val="both"/>
        <w:rPr>
          <w:rStyle w:val="ab"/>
          <w:rFonts w:ascii="Times New Roman" w:hAnsi="Times New Roman" w:cs="Times New Roman"/>
          <w:color w:val="auto"/>
          <w:sz w:val="28"/>
          <w:szCs w:val="28"/>
          <w:u w:val="none"/>
          <w:shd w:val="clear" w:color="auto" w:fill="FFFFFF"/>
          <w:lang w:val="ru-RU"/>
        </w:rPr>
      </w:pPr>
      <w:hyperlink r:id="rId14" w:history="1">
        <w:r w:rsidR="00E87EC0" w:rsidRPr="0032778D">
          <w:rPr>
            <w:rStyle w:val="ab"/>
            <w:rFonts w:ascii="Times New Roman" w:hAnsi="Times New Roman" w:cs="Times New Roman"/>
            <w:sz w:val="28"/>
            <w:szCs w:val="28"/>
          </w:rPr>
          <w:t>http://www.best-pedagog.ru/</w:t>
        </w:r>
      </w:hyperlink>
    </w:p>
    <w:p w:rsidR="004A7370" w:rsidRPr="0032778D" w:rsidRDefault="004A7370"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r w:rsidRPr="0032778D">
        <w:rPr>
          <w:rFonts w:ascii="Times New Roman" w:hAnsi="Times New Roman" w:cs="Times New Roman"/>
          <w:sz w:val="28"/>
          <w:szCs w:val="28"/>
        </w:rPr>
        <w:lastRenderedPageBreak/>
        <w:t xml:space="preserve">Новый закон «Об образовании в Российской Федерации»: Н 76 текст с изм. </w:t>
      </w:r>
      <w:r w:rsidRPr="0032778D">
        <w:rPr>
          <w:rFonts w:ascii="Times New Roman" w:hAnsi="Times New Roman" w:cs="Times New Roman"/>
          <w:sz w:val="28"/>
          <w:szCs w:val="28"/>
          <w:lang w:val="ru-RU"/>
        </w:rPr>
        <w:t>и</w:t>
      </w:r>
      <w:r w:rsidRPr="0032778D">
        <w:rPr>
          <w:rFonts w:ascii="Times New Roman" w:hAnsi="Times New Roman" w:cs="Times New Roman"/>
          <w:sz w:val="28"/>
          <w:szCs w:val="28"/>
        </w:rPr>
        <w:t xml:space="preserve"> доп. </w:t>
      </w:r>
      <w:r w:rsidRPr="0032778D">
        <w:rPr>
          <w:rFonts w:ascii="Times New Roman" w:hAnsi="Times New Roman" w:cs="Times New Roman"/>
          <w:sz w:val="28"/>
          <w:szCs w:val="28"/>
          <w:lang w:val="ru-RU"/>
        </w:rPr>
        <w:t>н</w:t>
      </w:r>
      <w:r w:rsidRPr="0032778D">
        <w:rPr>
          <w:rFonts w:ascii="Times New Roman" w:hAnsi="Times New Roman" w:cs="Times New Roman"/>
          <w:sz w:val="28"/>
          <w:szCs w:val="28"/>
        </w:rPr>
        <w:t xml:space="preserve">а 2013 г. – М. : Эксмо, 2013. – </w:t>
      </w:r>
      <w:r w:rsidRPr="0032778D">
        <w:rPr>
          <w:rFonts w:ascii="Times New Roman" w:hAnsi="Times New Roman" w:cs="Times New Roman"/>
          <w:sz w:val="28"/>
          <w:szCs w:val="28"/>
          <w:lang w:val="ru-RU"/>
        </w:rPr>
        <w:t>208</w:t>
      </w:r>
      <w:r w:rsidRPr="0032778D">
        <w:rPr>
          <w:rFonts w:ascii="Times New Roman" w:hAnsi="Times New Roman" w:cs="Times New Roman"/>
          <w:sz w:val="28"/>
          <w:szCs w:val="28"/>
        </w:rPr>
        <w:t xml:space="preserve"> с.</w:t>
      </w:r>
    </w:p>
    <w:p w:rsidR="00B157DE" w:rsidRPr="0032778D" w:rsidRDefault="00B157DE"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r w:rsidRPr="0032778D">
        <w:rPr>
          <w:rFonts w:ascii="Times New Roman" w:hAnsi="Times New Roman" w:cs="Times New Roman"/>
          <w:bCs/>
          <w:sz w:val="28"/>
          <w:szCs w:val="28"/>
          <w:shd w:val="clear" w:color="auto" w:fill="FFFFFF"/>
        </w:rPr>
        <w:t>Федеральный закон от 12 июня 2002 г. N 67-ФЗ</w:t>
      </w:r>
      <w:r w:rsidRPr="0032778D">
        <w:rPr>
          <w:rFonts w:ascii="Times New Roman" w:hAnsi="Times New Roman" w:cs="Times New Roman"/>
          <w:bCs/>
          <w:sz w:val="28"/>
          <w:szCs w:val="28"/>
        </w:rPr>
        <w:br/>
      </w:r>
      <w:r w:rsidRPr="0032778D">
        <w:rPr>
          <w:rFonts w:ascii="Times New Roman" w:hAnsi="Times New Roman" w:cs="Times New Roman"/>
          <w:bCs/>
          <w:sz w:val="28"/>
          <w:szCs w:val="28"/>
          <w:shd w:val="clear" w:color="auto" w:fill="FFFFFF"/>
        </w:rPr>
        <w:t>"Об основных гарантиях избирательных прав и права на участие в референдуме граждан Российской Федерации"</w:t>
      </w:r>
    </w:p>
    <w:p w:rsidR="00B157DE" w:rsidRPr="0032778D" w:rsidRDefault="00B157DE" w:rsidP="00E87135">
      <w:pPr>
        <w:pStyle w:val="ad"/>
        <w:numPr>
          <w:ilvl w:val="0"/>
          <w:numId w:val="3"/>
        </w:numPr>
        <w:spacing w:before="120" w:after="120" w:line="360" w:lineRule="auto"/>
        <w:ind w:left="714" w:hanging="357"/>
        <w:jc w:val="both"/>
        <w:rPr>
          <w:rFonts w:ascii="Times New Roman" w:hAnsi="Times New Roman" w:cs="Times New Roman"/>
          <w:sz w:val="28"/>
          <w:szCs w:val="28"/>
          <w:shd w:val="clear" w:color="auto" w:fill="FFFFFF"/>
          <w:lang w:val="ru-RU"/>
        </w:rPr>
      </w:pPr>
      <w:r w:rsidRPr="0032778D">
        <w:rPr>
          <w:rFonts w:ascii="Times New Roman" w:hAnsi="Times New Roman" w:cs="Times New Roman"/>
          <w:bCs/>
          <w:sz w:val="28"/>
          <w:szCs w:val="28"/>
          <w:shd w:val="clear" w:color="auto" w:fill="FFFFFF"/>
          <w:lang w:val="ru-RU"/>
        </w:rPr>
        <w:t>Конституция Российской Федерации</w:t>
      </w:r>
      <w:r w:rsidR="005D0ED2">
        <w:rPr>
          <w:rFonts w:ascii="Times New Roman" w:hAnsi="Times New Roman" w:cs="Times New Roman"/>
          <w:bCs/>
          <w:sz w:val="28"/>
          <w:szCs w:val="28"/>
          <w:shd w:val="clear" w:color="auto" w:fill="FFFFFF"/>
          <w:lang w:val="ru-RU"/>
        </w:rPr>
        <w:t xml:space="preserve">. – СПб.: Литера, 2012. – 64 с. </w:t>
      </w:r>
    </w:p>
    <w:p w:rsidR="0043631E" w:rsidRPr="0032778D" w:rsidRDefault="0043631E" w:rsidP="00E87135">
      <w:pPr>
        <w:spacing w:before="120" w:after="120" w:line="360" w:lineRule="auto"/>
        <w:ind w:firstLine="709"/>
      </w:pPr>
    </w:p>
    <w:p w:rsidR="0043631E" w:rsidRPr="0032778D" w:rsidRDefault="0043631E" w:rsidP="00E87135">
      <w:pPr>
        <w:spacing w:before="120" w:after="120" w:line="360" w:lineRule="auto"/>
        <w:ind w:firstLine="709"/>
      </w:pPr>
    </w:p>
    <w:p w:rsidR="0043631E" w:rsidRPr="0032778D" w:rsidRDefault="0043631E" w:rsidP="00E87135">
      <w:pPr>
        <w:spacing w:before="120" w:after="120" w:line="360" w:lineRule="auto"/>
        <w:ind w:firstLine="709"/>
      </w:pPr>
    </w:p>
    <w:p w:rsidR="00EF3060" w:rsidRPr="0032778D" w:rsidRDefault="00EF3060" w:rsidP="00E87135">
      <w:pPr>
        <w:spacing w:before="120" w:after="120" w:line="360" w:lineRule="auto"/>
        <w:ind w:firstLine="709"/>
      </w:pPr>
    </w:p>
    <w:p w:rsidR="00EF3060" w:rsidRPr="0032778D" w:rsidRDefault="00EF3060" w:rsidP="00E87135">
      <w:pPr>
        <w:spacing w:before="120" w:after="120" w:line="360" w:lineRule="auto"/>
        <w:ind w:firstLine="709"/>
      </w:pPr>
    </w:p>
    <w:p w:rsidR="00EF3060" w:rsidRPr="0032778D" w:rsidRDefault="00EF3060" w:rsidP="00E87135">
      <w:pPr>
        <w:spacing w:before="120" w:after="120" w:line="360" w:lineRule="auto"/>
        <w:ind w:firstLine="709"/>
      </w:pPr>
    </w:p>
    <w:sectPr w:rsidR="00EF3060" w:rsidRPr="0032778D" w:rsidSect="00FC6C9A">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0ED" w:rsidRDefault="00AE00ED" w:rsidP="00402B6D">
      <w:pPr>
        <w:spacing w:after="0" w:line="240" w:lineRule="auto"/>
      </w:pPr>
      <w:r>
        <w:separator/>
      </w:r>
    </w:p>
  </w:endnote>
  <w:endnote w:type="continuationSeparator" w:id="0">
    <w:p w:rsidR="00AE00ED" w:rsidRDefault="00AE00ED" w:rsidP="0040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0ED" w:rsidRDefault="00AE00ED" w:rsidP="00402B6D">
      <w:pPr>
        <w:spacing w:after="0" w:line="240" w:lineRule="auto"/>
      </w:pPr>
      <w:r>
        <w:separator/>
      </w:r>
    </w:p>
  </w:footnote>
  <w:footnote w:type="continuationSeparator" w:id="0">
    <w:p w:rsidR="00AE00ED" w:rsidRDefault="00AE00ED" w:rsidP="00402B6D">
      <w:pPr>
        <w:spacing w:after="0" w:line="240" w:lineRule="auto"/>
      </w:pPr>
      <w:r>
        <w:continuationSeparator/>
      </w:r>
    </w:p>
  </w:footnote>
  <w:footnote w:id="1">
    <w:p w:rsidR="00DC64F0" w:rsidRPr="004A7370" w:rsidRDefault="00DC64F0" w:rsidP="004A7370">
      <w:pPr>
        <w:pStyle w:val="a5"/>
        <w:spacing w:line="360" w:lineRule="auto"/>
        <w:rPr>
          <w:rFonts w:ascii="Arial" w:hAnsi="Arial" w:cs="Arial"/>
        </w:rPr>
      </w:pPr>
      <w:r w:rsidRPr="004A7370">
        <w:rPr>
          <w:rStyle w:val="a7"/>
          <w:rFonts w:ascii="Arial" w:hAnsi="Arial" w:cs="Arial"/>
          <w:vertAlign w:val="baseline"/>
        </w:rPr>
        <w:footnoteRef/>
      </w:r>
      <w:r w:rsidRPr="004A7370">
        <w:rPr>
          <w:rFonts w:ascii="Arial" w:hAnsi="Arial" w:cs="Arial"/>
        </w:rPr>
        <w:t xml:space="preserve"> </w:t>
      </w:r>
      <w:r w:rsidR="00D335AA" w:rsidRPr="00B0553B">
        <w:rPr>
          <w:rFonts w:ascii="Arial" w:hAnsi="Arial"/>
        </w:rPr>
        <w:t xml:space="preserve">Федеральный закон «Об образовании в Российской Федерации» № 273 - ФЗ от 29 декабря </w:t>
      </w:r>
      <w:r w:rsidR="00D335AA">
        <w:rPr>
          <w:rFonts w:ascii="Arial" w:hAnsi="Arial"/>
        </w:rPr>
        <w:t xml:space="preserve"> </w:t>
      </w:r>
      <w:r w:rsidR="00D335AA" w:rsidRPr="00B0553B">
        <w:rPr>
          <w:rFonts w:ascii="Arial" w:hAnsi="Arial"/>
        </w:rPr>
        <w:t>2012 г.</w:t>
      </w:r>
      <w:r w:rsidR="00D335AA">
        <w:rPr>
          <w:rFonts w:ascii="Arial" w:hAnsi="Arial"/>
        </w:rPr>
        <w:t xml:space="preserve"> Ст. 34</w:t>
      </w:r>
    </w:p>
  </w:footnote>
  <w:footnote w:id="2">
    <w:p w:rsidR="00DC64F0" w:rsidRPr="00B157DE" w:rsidRDefault="00DC64F0" w:rsidP="00B157DE">
      <w:pPr>
        <w:pStyle w:val="a5"/>
        <w:spacing w:line="360" w:lineRule="auto"/>
        <w:rPr>
          <w:rFonts w:ascii="Arial" w:hAnsi="Arial" w:cs="Arial"/>
        </w:rPr>
      </w:pPr>
      <w:r w:rsidRPr="00B157DE">
        <w:rPr>
          <w:rStyle w:val="a7"/>
          <w:rFonts w:ascii="Arial" w:hAnsi="Arial" w:cs="Arial"/>
          <w:vertAlign w:val="baseline"/>
        </w:rPr>
        <w:footnoteRef/>
      </w:r>
      <w:r>
        <w:rPr>
          <w:rFonts w:ascii="Arial" w:hAnsi="Arial" w:cs="Arial"/>
        </w:rPr>
        <w:t xml:space="preserve"> </w:t>
      </w:r>
      <w:r w:rsidR="00D335AA" w:rsidRPr="00B157DE">
        <w:rPr>
          <w:rFonts w:ascii="Arial" w:hAnsi="Arial" w:cs="Arial"/>
        </w:rPr>
        <w:t>Конституция</w:t>
      </w:r>
      <w:r w:rsidR="00D335AA">
        <w:rPr>
          <w:rFonts w:ascii="Arial" w:hAnsi="Arial" w:cs="Arial"/>
        </w:rPr>
        <w:t xml:space="preserve"> Российской Федерации. Принята всенародным голосованием 12.12.1993 г. Ст. 32</w:t>
      </w:r>
      <w:r>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3C9228"/>
    <w:lvl w:ilvl="0">
      <w:numFmt w:val="bullet"/>
      <w:lvlText w:val="*"/>
      <w:lvlJc w:val="left"/>
    </w:lvl>
  </w:abstractNum>
  <w:abstractNum w:abstractNumId="1">
    <w:nsid w:val="00A14BA6"/>
    <w:multiLevelType w:val="hybridMultilevel"/>
    <w:tmpl w:val="DC0C34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0E628C7"/>
    <w:multiLevelType w:val="hybridMultilevel"/>
    <w:tmpl w:val="2EFA8F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7D1002"/>
    <w:multiLevelType w:val="hybridMultilevel"/>
    <w:tmpl w:val="BE58BC08"/>
    <w:lvl w:ilvl="0" w:tplc="596AB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EB0700"/>
    <w:multiLevelType w:val="hybridMultilevel"/>
    <w:tmpl w:val="8C84061C"/>
    <w:lvl w:ilvl="0" w:tplc="A59CD27C">
      <w:start w:val="1"/>
      <w:numFmt w:val="decimal"/>
      <w:lvlText w:val="%1."/>
      <w:lvlJc w:val="left"/>
      <w:pPr>
        <w:ind w:left="720" w:hanging="360"/>
      </w:pPr>
      <w:rPr>
        <w:rFonts w:ascii="Arial" w:hAnsi="Arial" w:cs="Arial" w:hint="default"/>
        <w:i/>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500046"/>
    <w:multiLevelType w:val="hybridMultilevel"/>
    <w:tmpl w:val="74DCB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8B4673"/>
    <w:multiLevelType w:val="hybridMultilevel"/>
    <w:tmpl w:val="D2349966"/>
    <w:lvl w:ilvl="0" w:tplc="273C922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B8357B"/>
    <w:multiLevelType w:val="multilevel"/>
    <w:tmpl w:val="E55A3EE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F193A8D"/>
    <w:multiLevelType w:val="hybridMultilevel"/>
    <w:tmpl w:val="4F7014E2"/>
    <w:lvl w:ilvl="0" w:tplc="4A32C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9A76FF"/>
    <w:multiLevelType w:val="hybridMultilevel"/>
    <w:tmpl w:val="F1167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A74C40"/>
    <w:multiLevelType w:val="hybridMultilevel"/>
    <w:tmpl w:val="F70053EE"/>
    <w:lvl w:ilvl="0" w:tplc="273C922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220ECA"/>
    <w:multiLevelType w:val="multilevel"/>
    <w:tmpl w:val="E55A3EE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A9B2541"/>
    <w:multiLevelType w:val="hybridMultilevel"/>
    <w:tmpl w:val="3920FE4E"/>
    <w:lvl w:ilvl="0" w:tplc="596AB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6B41EB"/>
    <w:multiLevelType w:val="hybridMultilevel"/>
    <w:tmpl w:val="8C84061C"/>
    <w:lvl w:ilvl="0" w:tplc="A59CD27C">
      <w:start w:val="1"/>
      <w:numFmt w:val="decimal"/>
      <w:lvlText w:val="%1."/>
      <w:lvlJc w:val="left"/>
      <w:pPr>
        <w:ind w:left="720" w:hanging="360"/>
      </w:pPr>
      <w:rPr>
        <w:rFonts w:ascii="Arial" w:hAnsi="Arial" w:cs="Arial" w:hint="default"/>
        <w:i/>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0166C1"/>
    <w:multiLevelType w:val="hybridMultilevel"/>
    <w:tmpl w:val="8E76E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D142F42"/>
    <w:multiLevelType w:val="hybridMultilevel"/>
    <w:tmpl w:val="35D0FDE2"/>
    <w:lvl w:ilvl="0" w:tplc="596AB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045B13"/>
    <w:multiLevelType w:val="multilevel"/>
    <w:tmpl w:val="80326F2C"/>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7">
    <w:nsid w:val="530954D4"/>
    <w:multiLevelType w:val="multilevel"/>
    <w:tmpl w:val="15BAD4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75943E0"/>
    <w:multiLevelType w:val="multilevel"/>
    <w:tmpl w:val="15BAD4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1C921ED"/>
    <w:multiLevelType w:val="hybridMultilevel"/>
    <w:tmpl w:val="6BA29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7371F2"/>
    <w:multiLevelType w:val="hybridMultilevel"/>
    <w:tmpl w:val="4536A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90407D6"/>
    <w:multiLevelType w:val="hybridMultilevel"/>
    <w:tmpl w:val="AAF4D536"/>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2">
    <w:nsid w:val="69164FCF"/>
    <w:multiLevelType w:val="hybridMultilevel"/>
    <w:tmpl w:val="212C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6A1D23"/>
    <w:multiLevelType w:val="hybridMultilevel"/>
    <w:tmpl w:val="D9FE7DD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6F3B7E63"/>
    <w:multiLevelType w:val="hybridMultilevel"/>
    <w:tmpl w:val="1482019A"/>
    <w:lvl w:ilvl="0" w:tplc="D242D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B5031C"/>
    <w:multiLevelType w:val="multilevel"/>
    <w:tmpl w:val="047E9ABE"/>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6">
    <w:nsid w:val="7EA542D1"/>
    <w:multiLevelType w:val="hybridMultilevel"/>
    <w:tmpl w:val="09D80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3"/>
  </w:num>
  <w:num w:numId="3">
    <w:abstractNumId w:val="4"/>
  </w:num>
  <w:num w:numId="4">
    <w:abstractNumId w:val="24"/>
  </w:num>
  <w:num w:numId="5">
    <w:abstractNumId w:val="17"/>
  </w:num>
  <w:num w:numId="6">
    <w:abstractNumId w:val="7"/>
  </w:num>
  <w:num w:numId="7">
    <w:abstractNumId w:val="18"/>
  </w:num>
  <w:num w:numId="8">
    <w:abstractNumId w:val="13"/>
  </w:num>
  <w:num w:numId="9">
    <w:abstractNumId w:val="11"/>
  </w:num>
  <w:num w:numId="10">
    <w:abstractNumId w:val="16"/>
  </w:num>
  <w:num w:numId="11">
    <w:abstractNumId w:val="25"/>
  </w:num>
  <w:num w:numId="12">
    <w:abstractNumId w:val="0"/>
    <w:lvlOverride w:ilvl="0">
      <w:lvl w:ilvl="0">
        <w:numFmt w:val="bullet"/>
        <w:lvlText w:val="-"/>
        <w:legacy w:legacy="1" w:legacySpace="0" w:legacyIndent="125"/>
        <w:lvlJc w:val="left"/>
        <w:rPr>
          <w:rFonts w:ascii="Arial" w:hAnsi="Arial" w:hint="default"/>
        </w:rPr>
      </w:lvl>
    </w:lvlOverride>
  </w:num>
  <w:num w:numId="13">
    <w:abstractNumId w:val="15"/>
  </w:num>
  <w:num w:numId="14">
    <w:abstractNumId w:val="12"/>
  </w:num>
  <w:num w:numId="15">
    <w:abstractNumId w:val="6"/>
  </w:num>
  <w:num w:numId="16">
    <w:abstractNumId w:val="10"/>
  </w:num>
  <w:num w:numId="17">
    <w:abstractNumId w:val="19"/>
  </w:num>
  <w:num w:numId="18">
    <w:abstractNumId w:val="21"/>
  </w:num>
  <w:num w:numId="19">
    <w:abstractNumId w:val="22"/>
  </w:num>
  <w:num w:numId="20">
    <w:abstractNumId w:val="3"/>
  </w:num>
  <w:num w:numId="21">
    <w:abstractNumId w:val="9"/>
  </w:num>
  <w:num w:numId="22">
    <w:abstractNumId w:val="5"/>
  </w:num>
  <w:num w:numId="23">
    <w:abstractNumId w:val="1"/>
  </w:num>
  <w:num w:numId="24">
    <w:abstractNumId w:val="20"/>
  </w:num>
  <w:num w:numId="25">
    <w:abstractNumId w:val="2"/>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6B"/>
    <w:rsid w:val="000123BC"/>
    <w:rsid w:val="000350F9"/>
    <w:rsid w:val="000438E1"/>
    <w:rsid w:val="0004794B"/>
    <w:rsid w:val="00051E5B"/>
    <w:rsid w:val="00056054"/>
    <w:rsid w:val="00066358"/>
    <w:rsid w:val="000777AE"/>
    <w:rsid w:val="00080708"/>
    <w:rsid w:val="00081C06"/>
    <w:rsid w:val="000B34B1"/>
    <w:rsid w:val="000D1273"/>
    <w:rsid w:val="000D18C8"/>
    <w:rsid w:val="000D385F"/>
    <w:rsid w:val="000D3E4B"/>
    <w:rsid w:val="000F204C"/>
    <w:rsid w:val="00110366"/>
    <w:rsid w:val="00113D6E"/>
    <w:rsid w:val="001235F2"/>
    <w:rsid w:val="0012581F"/>
    <w:rsid w:val="001335AA"/>
    <w:rsid w:val="001400D7"/>
    <w:rsid w:val="0014709C"/>
    <w:rsid w:val="00147EAC"/>
    <w:rsid w:val="001612DB"/>
    <w:rsid w:val="00162E90"/>
    <w:rsid w:val="00175E11"/>
    <w:rsid w:val="00182DC5"/>
    <w:rsid w:val="00190137"/>
    <w:rsid w:val="001B08A7"/>
    <w:rsid w:val="001B7F5F"/>
    <w:rsid w:val="001C34FE"/>
    <w:rsid w:val="001C4341"/>
    <w:rsid w:val="001C7691"/>
    <w:rsid w:val="001E2929"/>
    <w:rsid w:val="001F5E51"/>
    <w:rsid w:val="00200166"/>
    <w:rsid w:val="00206ABE"/>
    <w:rsid w:val="00236A29"/>
    <w:rsid w:val="00237BAA"/>
    <w:rsid w:val="002718A5"/>
    <w:rsid w:val="00274CF2"/>
    <w:rsid w:val="00280199"/>
    <w:rsid w:val="002808A5"/>
    <w:rsid w:val="00282267"/>
    <w:rsid w:val="002850E4"/>
    <w:rsid w:val="0028528B"/>
    <w:rsid w:val="0029041A"/>
    <w:rsid w:val="00292A4B"/>
    <w:rsid w:val="002945C4"/>
    <w:rsid w:val="002A3CF7"/>
    <w:rsid w:val="002B14D7"/>
    <w:rsid w:val="002B67E9"/>
    <w:rsid w:val="002B753A"/>
    <w:rsid w:val="002E2EFC"/>
    <w:rsid w:val="002E6452"/>
    <w:rsid w:val="003209BC"/>
    <w:rsid w:val="00324C31"/>
    <w:rsid w:val="0032778D"/>
    <w:rsid w:val="00327DF3"/>
    <w:rsid w:val="00341404"/>
    <w:rsid w:val="003428AD"/>
    <w:rsid w:val="003441CC"/>
    <w:rsid w:val="003536DD"/>
    <w:rsid w:val="003637DF"/>
    <w:rsid w:val="0037154D"/>
    <w:rsid w:val="0037477D"/>
    <w:rsid w:val="00376599"/>
    <w:rsid w:val="003772C3"/>
    <w:rsid w:val="00385090"/>
    <w:rsid w:val="003A3DCE"/>
    <w:rsid w:val="003B12B5"/>
    <w:rsid w:val="003B33CD"/>
    <w:rsid w:val="003C19A4"/>
    <w:rsid w:val="003E5B5B"/>
    <w:rsid w:val="003E7912"/>
    <w:rsid w:val="004023EF"/>
    <w:rsid w:val="00402B6D"/>
    <w:rsid w:val="00403A2A"/>
    <w:rsid w:val="00406992"/>
    <w:rsid w:val="00424252"/>
    <w:rsid w:val="0042496D"/>
    <w:rsid w:val="0043631E"/>
    <w:rsid w:val="00446395"/>
    <w:rsid w:val="0045781B"/>
    <w:rsid w:val="0046658B"/>
    <w:rsid w:val="00485012"/>
    <w:rsid w:val="004A1036"/>
    <w:rsid w:val="004A2935"/>
    <w:rsid w:val="004A6971"/>
    <w:rsid w:val="004A7370"/>
    <w:rsid w:val="004B3B07"/>
    <w:rsid w:val="004C2133"/>
    <w:rsid w:val="004C3DD7"/>
    <w:rsid w:val="004C5250"/>
    <w:rsid w:val="004C60C5"/>
    <w:rsid w:val="004D6301"/>
    <w:rsid w:val="004E00F2"/>
    <w:rsid w:val="004F3F1D"/>
    <w:rsid w:val="004F5FA1"/>
    <w:rsid w:val="005013D3"/>
    <w:rsid w:val="00512431"/>
    <w:rsid w:val="00515D2C"/>
    <w:rsid w:val="00520427"/>
    <w:rsid w:val="0052271A"/>
    <w:rsid w:val="0054215A"/>
    <w:rsid w:val="00546030"/>
    <w:rsid w:val="00554E88"/>
    <w:rsid w:val="00576935"/>
    <w:rsid w:val="005A5D07"/>
    <w:rsid w:val="005C7900"/>
    <w:rsid w:val="005D0ED2"/>
    <w:rsid w:val="005E64BC"/>
    <w:rsid w:val="005E6F71"/>
    <w:rsid w:val="005F0215"/>
    <w:rsid w:val="005F776B"/>
    <w:rsid w:val="006068D9"/>
    <w:rsid w:val="006068EF"/>
    <w:rsid w:val="006154F3"/>
    <w:rsid w:val="0063019D"/>
    <w:rsid w:val="00653095"/>
    <w:rsid w:val="006531D7"/>
    <w:rsid w:val="00676D61"/>
    <w:rsid w:val="006775BA"/>
    <w:rsid w:val="00680733"/>
    <w:rsid w:val="00692876"/>
    <w:rsid w:val="006A35E7"/>
    <w:rsid w:val="006A44A0"/>
    <w:rsid w:val="006B1D4B"/>
    <w:rsid w:val="006C3EEC"/>
    <w:rsid w:val="006C4890"/>
    <w:rsid w:val="006D226D"/>
    <w:rsid w:val="007069D8"/>
    <w:rsid w:val="00726438"/>
    <w:rsid w:val="00731FEA"/>
    <w:rsid w:val="00736874"/>
    <w:rsid w:val="00744133"/>
    <w:rsid w:val="00753BF6"/>
    <w:rsid w:val="0075771C"/>
    <w:rsid w:val="00767F40"/>
    <w:rsid w:val="007802AB"/>
    <w:rsid w:val="00792C72"/>
    <w:rsid w:val="007975BE"/>
    <w:rsid w:val="007A31F0"/>
    <w:rsid w:val="007B7404"/>
    <w:rsid w:val="007E0E53"/>
    <w:rsid w:val="007E620F"/>
    <w:rsid w:val="007F29E6"/>
    <w:rsid w:val="00805525"/>
    <w:rsid w:val="008057A0"/>
    <w:rsid w:val="008069B5"/>
    <w:rsid w:val="00806F08"/>
    <w:rsid w:val="0080736B"/>
    <w:rsid w:val="00810AC3"/>
    <w:rsid w:val="008132D0"/>
    <w:rsid w:val="00820D00"/>
    <w:rsid w:val="00825607"/>
    <w:rsid w:val="0083650D"/>
    <w:rsid w:val="0084481F"/>
    <w:rsid w:val="00847CF1"/>
    <w:rsid w:val="008560AE"/>
    <w:rsid w:val="00860F9A"/>
    <w:rsid w:val="00863114"/>
    <w:rsid w:val="00870F2A"/>
    <w:rsid w:val="008D659F"/>
    <w:rsid w:val="008E08D8"/>
    <w:rsid w:val="008E1B84"/>
    <w:rsid w:val="008F600E"/>
    <w:rsid w:val="00907FA8"/>
    <w:rsid w:val="0091236B"/>
    <w:rsid w:val="009162E8"/>
    <w:rsid w:val="00922242"/>
    <w:rsid w:val="00922295"/>
    <w:rsid w:val="009279AA"/>
    <w:rsid w:val="00930E9A"/>
    <w:rsid w:val="00931842"/>
    <w:rsid w:val="00933680"/>
    <w:rsid w:val="009451AF"/>
    <w:rsid w:val="009462B7"/>
    <w:rsid w:val="009463A2"/>
    <w:rsid w:val="00961591"/>
    <w:rsid w:val="00964A22"/>
    <w:rsid w:val="00965BE5"/>
    <w:rsid w:val="00972EEE"/>
    <w:rsid w:val="00991294"/>
    <w:rsid w:val="009A60ED"/>
    <w:rsid w:val="009B2ACA"/>
    <w:rsid w:val="009C77AC"/>
    <w:rsid w:val="009D15BA"/>
    <w:rsid w:val="009D5193"/>
    <w:rsid w:val="009F166B"/>
    <w:rsid w:val="00A242A2"/>
    <w:rsid w:val="00A329C8"/>
    <w:rsid w:val="00A4430A"/>
    <w:rsid w:val="00A615B7"/>
    <w:rsid w:val="00A7622D"/>
    <w:rsid w:val="00A83FFA"/>
    <w:rsid w:val="00AA3D9B"/>
    <w:rsid w:val="00AA5C87"/>
    <w:rsid w:val="00AB26DD"/>
    <w:rsid w:val="00AC1117"/>
    <w:rsid w:val="00AC590B"/>
    <w:rsid w:val="00AD0F35"/>
    <w:rsid w:val="00AD725D"/>
    <w:rsid w:val="00AE00ED"/>
    <w:rsid w:val="00AF0C50"/>
    <w:rsid w:val="00AF4024"/>
    <w:rsid w:val="00AF4266"/>
    <w:rsid w:val="00B0474B"/>
    <w:rsid w:val="00B0498B"/>
    <w:rsid w:val="00B157DE"/>
    <w:rsid w:val="00B20341"/>
    <w:rsid w:val="00B43010"/>
    <w:rsid w:val="00B548E8"/>
    <w:rsid w:val="00B615A4"/>
    <w:rsid w:val="00B7683B"/>
    <w:rsid w:val="00B77B5B"/>
    <w:rsid w:val="00B87BFA"/>
    <w:rsid w:val="00B9585E"/>
    <w:rsid w:val="00BA472D"/>
    <w:rsid w:val="00BB60EE"/>
    <w:rsid w:val="00BC0D28"/>
    <w:rsid w:val="00BD0022"/>
    <w:rsid w:val="00BD09C3"/>
    <w:rsid w:val="00BD7DC2"/>
    <w:rsid w:val="00BE0FAF"/>
    <w:rsid w:val="00BF3D25"/>
    <w:rsid w:val="00BF5814"/>
    <w:rsid w:val="00BF7D95"/>
    <w:rsid w:val="00C01DA7"/>
    <w:rsid w:val="00C15CB3"/>
    <w:rsid w:val="00C163AA"/>
    <w:rsid w:val="00C219C3"/>
    <w:rsid w:val="00C231E2"/>
    <w:rsid w:val="00C274E4"/>
    <w:rsid w:val="00C32B23"/>
    <w:rsid w:val="00C54FEB"/>
    <w:rsid w:val="00C569D9"/>
    <w:rsid w:val="00C66C19"/>
    <w:rsid w:val="00C71174"/>
    <w:rsid w:val="00C96120"/>
    <w:rsid w:val="00CA41CC"/>
    <w:rsid w:val="00CB2F82"/>
    <w:rsid w:val="00CB5BE3"/>
    <w:rsid w:val="00CC6331"/>
    <w:rsid w:val="00CC7D68"/>
    <w:rsid w:val="00CD421B"/>
    <w:rsid w:val="00CF1E01"/>
    <w:rsid w:val="00CF2E7C"/>
    <w:rsid w:val="00CF3822"/>
    <w:rsid w:val="00CF6CBA"/>
    <w:rsid w:val="00D31F49"/>
    <w:rsid w:val="00D335AA"/>
    <w:rsid w:val="00D3465F"/>
    <w:rsid w:val="00D64DE1"/>
    <w:rsid w:val="00D65586"/>
    <w:rsid w:val="00D7209E"/>
    <w:rsid w:val="00D74B8A"/>
    <w:rsid w:val="00D7510E"/>
    <w:rsid w:val="00D77874"/>
    <w:rsid w:val="00D80D78"/>
    <w:rsid w:val="00D83683"/>
    <w:rsid w:val="00D86C66"/>
    <w:rsid w:val="00D94C7D"/>
    <w:rsid w:val="00D94E72"/>
    <w:rsid w:val="00D97D47"/>
    <w:rsid w:val="00DA6B4A"/>
    <w:rsid w:val="00DA6C77"/>
    <w:rsid w:val="00DC64F0"/>
    <w:rsid w:val="00DF292D"/>
    <w:rsid w:val="00E102C2"/>
    <w:rsid w:val="00E12BA6"/>
    <w:rsid w:val="00E14DD6"/>
    <w:rsid w:val="00E300D8"/>
    <w:rsid w:val="00E41D5C"/>
    <w:rsid w:val="00E42BE4"/>
    <w:rsid w:val="00E536F2"/>
    <w:rsid w:val="00E55BCE"/>
    <w:rsid w:val="00E73EE9"/>
    <w:rsid w:val="00E87135"/>
    <w:rsid w:val="00E87EC0"/>
    <w:rsid w:val="00EA15AA"/>
    <w:rsid w:val="00EB3412"/>
    <w:rsid w:val="00EC35EA"/>
    <w:rsid w:val="00ED007B"/>
    <w:rsid w:val="00EE2809"/>
    <w:rsid w:val="00EE2CB2"/>
    <w:rsid w:val="00EE4252"/>
    <w:rsid w:val="00EE6293"/>
    <w:rsid w:val="00EF3060"/>
    <w:rsid w:val="00F253B3"/>
    <w:rsid w:val="00F274DC"/>
    <w:rsid w:val="00F27FC7"/>
    <w:rsid w:val="00F33B29"/>
    <w:rsid w:val="00F44461"/>
    <w:rsid w:val="00F4620D"/>
    <w:rsid w:val="00F5345E"/>
    <w:rsid w:val="00F8296F"/>
    <w:rsid w:val="00F86307"/>
    <w:rsid w:val="00F95D6E"/>
    <w:rsid w:val="00FA5FAE"/>
    <w:rsid w:val="00FB116C"/>
    <w:rsid w:val="00FB34A7"/>
    <w:rsid w:val="00FB3874"/>
    <w:rsid w:val="00FC6C9A"/>
    <w:rsid w:val="00FD159D"/>
    <w:rsid w:val="00FE32D0"/>
    <w:rsid w:val="00FE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81C63-F0F4-4557-8C2A-C607B508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4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E4"/>
    <w:pPr>
      <w:ind w:left="720"/>
      <w:contextualSpacing/>
    </w:pPr>
  </w:style>
  <w:style w:type="character" w:customStyle="1" w:styleId="10">
    <w:name w:val="Заголовок 1 Знак"/>
    <w:basedOn w:val="a0"/>
    <w:link w:val="1"/>
    <w:uiPriority w:val="9"/>
    <w:rsid w:val="00D94C7D"/>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D94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402B6D"/>
    <w:pPr>
      <w:spacing w:after="0" w:line="240" w:lineRule="auto"/>
    </w:pPr>
    <w:rPr>
      <w:sz w:val="20"/>
      <w:szCs w:val="20"/>
    </w:rPr>
  </w:style>
  <w:style w:type="character" w:customStyle="1" w:styleId="a6">
    <w:name w:val="Текст сноски Знак"/>
    <w:basedOn w:val="a0"/>
    <w:link w:val="a5"/>
    <w:uiPriority w:val="99"/>
    <w:semiHidden/>
    <w:rsid w:val="00402B6D"/>
    <w:rPr>
      <w:sz w:val="20"/>
      <w:szCs w:val="20"/>
    </w:rPr>
  </w:style>
  <w:style w:type="character" w:styleId="a7">
    <w:name w:val="footnote reference"/>
    <w:basedOn w:val="a0"/>
    <w:uiPriority w:val="99"/>
    <w:semiHidden/>
    <w:unhideWhenUsed/>
    <w:rsid w:val="00402B6D"/>
    <w:rPr>
      <w:vertAlign w:val="superscript"/>
    </w:rPr>
  </w:style>
  <w:style w:type="character" w:customStyle="1" w:styleId="apple-converted-space">
    <w:name w:val="apple-converted-space"/>
    <w:basedOn w:val="a0"/>
    <w:rsid w:val="00402B6D"/>
  </w:style>
  <w:style w:type="paragraph" w:styleId="a8">
    <w:name w:val="Balloon Text"/>
    <w:basedOn w:val="a"/>
    <w:link w:val="a9"/>
    <w:uiPriority w:val="99"/>
    <w:semiHidden/>
    <w:unhideWhenUsed/>
    <w:rsid w:val="00F95D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5D6E"/>
    <w:rPr>
      <w:rFonts w:ascii="Tahoma" w:hAnsi="Tahoma" w:cs="Tahoma"/>
      <w:sz w:val="16"/>
      <w:szCs w:val="16"/>
    </w:rPr>
  </w:style>
  <w:style w:type="paragraph" w:styleId="aa">
    <w:name w:val="Bibliography"/>
    <w:basedOn w:val="a"/>
    <w:next w:val="a"/>
    <w:uiPriority w:val="37"/>
    <w:unhideWhenUsed/>
    <w:rsid w:val="00F95D6E"/>
  </w:style>
  <w:style w:type="character" w:styleId="ab">
    <w:name w:val="Hyperlink"/>
    <w:basedOn w:val="a0"/>
    <w:uiPriority w:val="99"/>
    <w:semiHidden/>
    <w:unhideWhenUsed/>
    <w:rsid w:val="00E12BA6"/>
    <w:rPr>
      <w:color w:val="0000FF"/>
      <w:u w:val="single"/>
    </w:rPr>
  </w:style>
  <w:style w:type="character" w:styleId="ac">
    <w:name w:val="Emphasis"/>
    <w:basedOn w:val="a0"/>
    <w:uiPriority w:val="20"/>
    <w:qFormat/>
    <w:rsid w:val="006C4890"/>
    <w:rPr>
      <w:i/>
      <w:iCs/>
    </w:rPr>
  </w:style>
  <w:style w:type="paragraph" w:styleId="ad">
    <w:name w:val="Plain Text"/>
    <w:basedOn w:val="a"/>
    <w:link w:val="ae"/>
    <w:rsid w:val="0075771C"/>
    <w:pPr>
      <w:spacing w:after="0" w:line="240" w:lineRule="auto"/>
    </w:pPr>
    <w:rPr>
      <w:rFonts w:ascii="Courier New" w:eastAsia="Times New Roman" w:hAnsi="Courier New" w:cs="Courier New"/>
      <w:sz w:val="20"/>
      <w:szCs w:val="20"/>
      <w:lang w:val="ru-MD" w:eastAsia="ru-RU"/>
    </w:rPr>
  </w:style>
  <w:style w:type="character" w:customStyle="1" w:styleId="ae">
    <w:name w:val="Текст Знак"/>
    <w:basedOn w:val="a0"/>
    <w:link w:val="ad"/>
    <w:rsid w:val="0075771C"/>
    <w:rPr>
      <w:rFonts w:ascii="Courier New" w:eastAsia="Times New Roman" w:hAnsi="Courier New" w:cs="Courier New"/>
      <w:sz w:val="20"/>
      <w:szCs w:val="20"/>
      <w:lang w:val="ru-MD" w:eastAsia="ru-RU"/>
    </w:rPr>
  </w:style>
  <w:style w:type="paragraph" w:styleId="af">
    <w:name w:val="header"/>
    <w:basedOn w:val="a"/>
    <w:link w:val="af0"/>
    <w:uiPriority w:val="99"/>
    <w:unhideWhenUsed/>
    <w:rsid w:val="000777A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777AE"/>
  </w:style>
  <w:style w:type="paragraph" w:styleId="af1">
    <w:name w:val="footer"/>
    <w:basedOn w:val="a"/>
    <w:link w:val="af2"/>
    <w:uiPriority w:val="99"/>
    <w:unhideWhenUsed/>
    <w:rsid w:val="000777A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777AE"/>
  </w:style>
  <w:style w:type="character" w:customStyle="1" w:styleId="b-serp-itemtextpassage">
    <w:name w:val="b-serp-item__text_passage"/>
    <w:basedOn w:val="a0"/>
    <w:rsid w:val="008F600E"/>
  </w:style>
  <w:style w:type="paragraph" w:customStyle="1" w:styleId="c0">
    <w:name w:val="c0"/>
    <w:basedOn w:val="a"/>
    <w:rsid w:val="00FB1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B1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C01DA7"/>
    <w:rPr>
      <w:rFonts w:ascii="Times New Roman" w:hAnsi="Times New Roman" w:cs="Times New Roman" w:hint="default"/>
      <w:strike w:val="0"/>
      <w:dstrike w:val="0"/>
      <w:sz w:val="24"/>
      <w:szCs w:val="24"/>
      <w:u w:val="none"/>
      <w:effect w:val="none"/>
    </w:rPr>
  </w:style>
  <w:style w:type="character" w:customStyle="1" w:styleId="submenu-table">
    <w:name w:val="submenu-table"/>
    <w:basedOn w:val="a0"/>
    <w:rsid w:val="00D7510E"/>
  </w:style>
  <w:style w:type="paragraph" w:customStyle="1" w:styleId="Style6">
    <w:name w:val="Style6"/>
    <w:basedOn w:val="a"/>
    <w:uiPriority w:val="99"/>
    <w:rsid w:val="00B43010"/>
    <w:pPr>
      <w:widowControl w:val="0"/>
      <w:autoSpaceDE w:val="0"/>
      <w:autoSpaceDN w:val="0"/>
      <w:adjustRightInd w:val="0"/>
      <w:spacing w:after="0" w:line="229" w:lineRule="exact"/>
      <w:ind w:firstLine="552"/>
      <w:jc w:val="both"/>
    </w:pPr>
    <w:rPr>
      <w:rFonts w:ascii="Arial" w:eastAsiaTheme="minorEastAsia" w:hAnsi="Arial" w:cs="Arial"/>
      <w:sz w:val="24"/>
      <w:szCs w:val="24"/>
      <w:lang w:eastAsia="ru-RU"/>
    </w:rPr>
  </w:style>
  <w:style w:type="character" w:customStyle="1" w:styleId="FontStyle56">
    <w:name w:val="Font Style56"/>
    <w:basedOn w:val="a0"/>
    <w:uiPriority w:val="99"/>
    <w:rsid w:val="00B43010"/>
    <w:rPr>
      <w:rFonts w:ascii="Arial" w:hAnsi="Arial" w:cs="Arial"/>
      <w:spacing w:val="-10"/>
      <w:sz w:val="20"/>
      <w:szCs w:val="20"/>
    </w:rPr>
  </w:style>
  <w:style w:type="paragraph" w:customStyle="1" w:styleId="Style18">
    <w:name w:val="Style18"/>
    <w:basedOn w:val="a"/>
    <w:uiPriority w:val="99"/>
    <w:rsid w:val="006775BA"/>
    <w:pPr>
      <w:widowControl w:val="0"/>
      <w:autoSpaceDE w:val="0"/>
      <w:autoSpaceDN w:val="0"/>
      <w:adjustRightInd w:val="0"/>
      <w:spacing w:after="0" w:line="230" w:lineRule="exact"/>
      <w:jc w:val="both"/>
    </w:pPr>
    <w:rPr>
      <w:rFonts w:ascii="Arial" w:eastAsiaTheme="minorEastAsia" w:hAnsi="Arial" w:cs="Arial"/>
      <w:sz w:val="24"/>
      <w:szCs w:val="24"/>
      <w:lang w:eastAsia="ru-RU"/>
    </w:rPr>
  </w:style>
  <w:style w:type="character" w:customStyle="1" w:styleId="FontStyle23">
    <w:name w:val="Font Style23"/>
    <w:basedOn w:val="a0"/>
    <w:uiPriority w:val="99"/>
    <w:rsid w:val="006775BA"/>
    <w:rPr>
      <w:rFonts w:ascii="Cambria" w:hAnsi="Cambria" w:cs="Cambria"/>
      <w:b/>
      <w:bCs/>
      <w:sz w:val="18"/>
      <w:szCs w:val="18"/>
    </w:rPr>
  </w:style>
  <w:style w:type="character" w:styleId="af3">
    <w:name w:val="Strong"/>
    <w:basedOn w:val="a0"/>
    <w:uiPriority w:val="22"/>
    <w:qFormat/>
    <w:rsid w:val="00BD7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4383">
      <w:bodyDiv w:val="1"/>
      <w:marLeft w:val="0"/>
      <w:marRight w:val="0"/>
      <w:marTop w:val="0"/>
      <w:marBottom w:val="0"/>
      <w:divBdr>
        <w:top w:val="none" w:sz="0" w:space="0" w:color="auto"/>
        <w:left w:val="none" w:sz="0" w:space="0" w:color="auto"/>
        <w:bottom w:val="none" w:sz="0" w:space="0" w:color="auto"/>
        <w:right w:val="none" w:sz="0" w:space="0" w:color="auto"/>
      </w:divBdr>
    </w:div>
    <w:div w:id="338702867">
      <w:bodyDiv w:val="1"/>
      <w:marLeft w:val="0"/>
      <w:marRight w:val="0"/>
      <w:marTop w:val="0"/>
      <w:marBottom w:val="0"/>
      <w:divBdr>
        <w:top w:val="none" w:sz="0" w:space="0" w:color="auto"/>
        <w:left w:val="none" w:sz="0" w:space="0" w:color="auto"/>
        <w:bottom w:val="none" w:sz="0" w:space="0" w:color="auto"/>
        <w:right w:val="none" w:sz="0" w:space="0" w:color="auto"/>
      </w:divBdr>
      <w:divsChild>
        <w:div w:id="1141537111">
          <w:marLeft w:val="75"/>
          <w:marRight w:val="0"/>
          <w:marTop w:val="0"/>
          <w:marBottom w:val="0"/>
          <w:divBdr>
            <w:top w:val="none" w:sz="0" w:space="0" w:color="auto"/>
            <w:left w:val="none" w:sz="0" w:space="0" w:color="auto"/>
            <w:bottom w:val="none" w:sz="0" w:space="0" w:color="auto"/>
            <w:right w:val="none" w:sz="0" w:space="0" w:color="auto"/>
          </w:divBdr>
        </w:div>
        <w:div w:id="541745926">
          <w:marLeft w:val="75"/>
          <w:marRight w:val="0"/>
          <w:marTop w:val="0"/>
          <w:marBottom w:val="0"/>
          <w:divBdr>
            <w:top w:val="none" w:sz="0" w:space="0" w:color="auto"/>
            <w:left w:val="none" w:sz="0" w:space="0" w:color="auto"/>
            <w:bottom w:val="none" w:sz="0" w:space="0" w:color="auto"/>
            <w:right w:val="none" w:sz="0" w:space="0" w:color="auto"/>
          </w:divBdr>
        </w:div>
      </w:divsChild>
    </w:div>
    <w:div w:id="444230954">
      <w:bodyDiv w:val="1"/>
      <w:marLeft w:val="0"/>
      <w:marRight w:val="0"/>
      <w:marTop w:val="0"/>
      <w:marBottom w:val="0"/>
      <w:divBdr>
        <w:top w:val="none" w:sz="0" w:space="0" w:color="auto"/>
        <w:left w:val="none" w:sz="0" w:space="0" w:color="auto"/>
        <w:bottom w:val="none" w:sz="0" w:space="0" w:color="auto"/>
        <w:right w:val="none" w:sz="0" w:space="0" w:color="auto"/>
      </w:divBdr>
    </w:div>
    <w:div w:id="700789239">
      <w:bodyDiv w:val="1"/>
      <w:marLeft w:val="0"/>
      <w:marRight w:val="0"/>
      <w:marTop w:val="0"/>
      <w:marBottom w:val="0"/>
      <w:divBdr>
        <w:top w:val="none" w:sz="0" w:space="0" w:color="auto"/>
        <w:left w:val="none" w:sz="0" w:space="0" w:color="auto"/>
        <w:bottom w:val="none" w:sz="0" w:space="0" w:color="auto"/>
        <w:right w:val="none" w:sz="0" w:space="0" w:color="auto"/>
      </w:divBdr>
    </w:div>
    <w:div w:id="860049056">
      <w:bodyDiv w:val="1"/>
      <w:marLeft w:val="0"/>
      <w:marRight w:val="0"/>
      <w:marTop w:val="0"/>
      <w:marBottom w:val="0"/>
      <w:divBdr>
        <w:top w:val="none" w:sz="0" w:space="0" w:color="auto"/>
        <w:left w:val="none" w:sz="0" w:space="0" w:color="auto"/>
        <w:bottom w:val="none" w:sz="0" w:space="0" w:color="auto"/>
        <w:right w:val="none" w:sz="0" w:space="0" w:color="auto"/>
      </w:divBdr>
    </w:div>
    <w:div w:id="910235886">
      <w:bodyDiv w:val="1"/>
      <w:marLeft w:val="0"/>
      <w:marRight w:val="0"/>
      <w:marTop w:val="0"/>
      <w:marBottom w:val="0"/>
      <w:divBdr>
        <w:top w:val="none" w:sz="0" w:space="0" w:color="auto"/>
        <w:left w:val="none" w:sz="0" w:space="0" w:color="auto"/>
        <w:bottom w:val="none" w:sz="0" w:space="0" w:color="auto"/>
        <w:right w:val="none" w:sz="0" w:space="0" w:color="auto"/>
      </w:divBdr>
    </w:div>
    <w:div w:id="1516652685">
      <w:bodyDiv w:val="1"/>
      <w:marLeft w:val="0"/>
      <w:marRight w:val="0"/>
      <w:marTop w:val="0"/>
      <w:marBottom w:val="0"/>
      <w:divBdr>
        <w:top w:val="none" w:sz="0" w:space="0" w:color="auto"/>
        <w:left w:val="none" w:sz="0" w:space="0" w:color="auto"/>
        <w:bottom w:val="none" w:sz="0" w:space="0" w:color="auto"/>
        <w:right w:val="none" w:sz="0" w:space="0" w:color="auto"/>
      </w:divBdr>
    </w:div>
    <w:div w:id="2016640280">
      <w:bodyDiv w:val="1"/>
      <w:marLeft w:val="0"/>
      <w:marRight w:val="0"/>
      <w:marTop w:val="0"/>
      <w:marBottom w:val="0"/>
      <w:divBdr>
        <w:top w:val="none" w:sz="0" w:space="0" w:color="auto"/>
        <w:left w:val="none" w:sz="0" w:space="0" w:color="auto"/>
        <w:bottom w:val="none" w:sz="0" w:space="0" w:color="auto"/>
        <w:right w:val="none" w:sz="0" w:space="0" w:color="auto"/>
      </w:divBdr>
    </w:div>
    <w:div w:id="2065055242">
      <w:bodyDiv w:val="1"/>
      <w:marLeft w:val="0"/>
      <w:marRight w:val="0"/>
      <w:marTop w:val="0"/>
      <w:marBottom w:val="0"/>
      <w:divBdr>
        <w:top w:val="none" w:sz="0" w:space="0" w:color="auto"/>
        <w:left w:val="none" w:sz="0" w:space="0" w:color="auto"/>
        <w:bottom w:val="none" w:sz="0" w:space="0" w:color="auto"/>
        <w:right w:val="none" w:sz="0" w:space="0" w:color="auto"/>
      </w:divBdr>
    </w:div>
    <w:div w:id="20914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pitau.ru/patriot/index.html" TargetMode="External"/><Relationship Id="rId13" Type="http://schemas.openxmlformats.org/officeDocument/2006/relationships/hyperlink" Target="http://festival.1september.ru/articles/5151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bkr.ru/book/sample.php?author=168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agogical_dictionary.academic.ru/21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t.edu.ru/doc.aspx?DocId=10684" TargetMode="External"/><Relationship Id="rId4" Type="http://schemas.openxmlformats.org/officeDocument/2006/relationships/settings" Target="settings.xml"/><Relationship Id="rId9" Type="http://schemas.openxmlformats.org/officeDocument/2006/relationships/hyperlink" Target="http://genhis.philol.msu.ru/article_322.html" TargetMode="External"/><Relationship Id="rId14" Type="http://schemas.openxmlformats.org/officeDocument/2006/relationships/hyperlink" Target="http://www.best-pedag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Веб</b:Tag>
    <b:SourceType>Book</b:SourceType>
    <b:Guid>{D23A598C-411B-4AE9-8F60-DC74F290B51F}</b:Guid>
    <b:Author>
      <b:Author>
        <b:NameList>
          <b:Person>
            <b:Last>М.</b:Last>
            <b:First>Вебер</b:First>
          </b:Person>
        </b:NameList>
      </b:Author>
    </b:Author>
    <b:RefOrder>1</b:RefOrder>
  </b:Source>
</b:Sources>
</file>

<file path=customXml/itemProps1.xml><?xml version="1.0" encoding="utf-8"?>
<ds:datastoreItem xmlns:ds="http://schemas.openxmlformats.org/officeDocument/2006/customXml" ds:itemID="{1357E2B5-5CD0-496A-A130-854CA475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2991</Words>
  <Characters>17054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Юськa</dc:creator>
  <cp:keywords/>
  <dc:description/>
  <cp:lastModifiedBy>Юлия Муранова</cp:lastModifiedBy>
  <cp:revision>3</cp:revision>
  <dcterms:created xsi:type="dcterms:W3CDTF">2015-04-17T14:51:00Z</dcterms:created>
  <dcterms:modified xsi:type="dcterms:W3CDTF">2015-04-17T14:51:00Z</dcterms:modified>
</cp:coreProperties>
</file>