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D7" w:rsidRDefault="006941D7" w:rsidP="006941D7">
      <w:pPr>
        <w:tabs>
          <w:tab w:val="left" w:pos="1941"/>
        </w:tabs>
        <w:spacing w:after="0"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ТЕМАТИЧЕСКОЕ ПЛАНИРОВАНИЕ УРОКОВ ОКРУЖАЮЩЕГО МИРА</w:t>
      </w:r>
    </w:p>
    <w:p w:rsidR="006941D7" w:rsidRPr="0052016F" w:rsidRDefault="006941D7" w:rsidP="006941D7">
      <w:pPr>
        <w:tabs>
          <w:tab w:val="left" w:pos="194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090"/>
        <w:gridCol w:w="2656"/>
        <w:gridCol w:w="3170"/>
        <w:gridCol w:w="2386"/>
        <w:gridCol w:w="2900"/>
        <w:gridCol w:w="230"/>
        <w:gridCol w:w="686"/>
      </w:tblGrid>
      <w:tr w:rsidR="00D6663A" w:rsidRPr="00824174" w:rsidTr="00D474FC">
        <w:trPr>
          <w:gridAfter w:val="2"/>
          <w:wAfter w:w="916" w:type="dxa"/>
          <w:trHeight w:val="525"/>
        </w:trPr>
        <w:tc>
          <w:tcPr>
            <w:tcW w:w="1668" w:type="dxa"/>
            <w:vMerge w:val="restart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090" w:type="dxa"/>
            <w:vMerge w:val="restart"/>
          </w:tcPr>
          <w:p w:rsidR="00D6663A" w:rsidRP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  <w:vMerge w:val="restart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(раздел), количество часов</w:t>
            </w:r>
          </w:p>
        </w:tc>
        <w:tc>
          <w:tcPr>
            <w:tcW w:w="5556" w:type="dxa"/>
            <w:gridSpan w:val="2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900" w:type="dxa"/>
            <w:vMerge w:val="restart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виды деятельности.</w:t>
            </w:r>
          </w:p>
        </w:tc>
      </w:tr>
      <w:tr w:rsidR="00D6663A" w:rsidRPr="00824174" w:rsidTr="00D474FC">
        <w:trPr>
          <w:gridAfter w:val="2"/>
          <w:wAfter w:w="916" w:type="dxa"/>
          <w:trHeight w:val="540"/>
        </w:trPr>
        <w:tc>
          <w:tcPr>
            <w:tcW w:w="1668" w:type="dxa"/>
            <w:vMerge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090" w:type="dxa"/>
            <w:vMerge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предметных  знаний</w:t>
            </w:r>
          </w:p>
        </w:tc>
        <w:tc>
          <w:tcPr>
            <w:tcW w:w="2386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7">
              <w:rPr>
                <w:rFonts w:ascii="Times New Roman" w:hAnsi="Times New Roman"/>
                <w:b/>
                <w:sz w:val="28"/>
                <w:szCs w:val="28"/>
              </w:rPr>
              <w:t>Как устроен мир (6 часов)</w:t>
            </w:r>
          </w:p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Природа.</w:t>
            </w:r>
          </w:p>
        </w:tc>
        <w:tc>
          <w:tcPr>
            <w:tcW w:w="3170" w:type="dxa"/>
            <w:vMerge w:val="restart"/>
          </w:tcPr>
          <w:p w:rsidR="00D6663A" w:rsidRPr="002A35F0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5F0">
              <w:rPr>
                <w:rFonts w:ascii="Times New Roman" w:hAnsi="Times New Roman"/>
                <w:sz w:val="28"/>
                <w:szCs w:val="28"/>
              </w:rPr>
              <w:t>Обучающиеся должны знать человек – часть природы и общества; термины «герб», «флаг», «гимн»; правила поведения на природе, называть объекты живой природы.</w:t>
            </w:r>
          </w:p>
        </w:tc>
        <w:tc>
          <w:tcPr>
            <w:tcW w:w="2386" w:type="dxa"/>
            <w:vMerge w:val="restart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 w:val="restart"/>
          </w:tcPr>
          <w:p w:rsidR="00D6663A" w:rsidRPr="002A35F0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35F0">
              <w:rPr>
                <w:rFonts w:ascii="Times New Roman" w:hAnsi="Times New Roman"/>
                <w:sz w:val="28"/>
                <w:szCs w:val="28"/>
              </w:rPr>
              <w:t>роводить наблюдения природных тел и явлений, простейшие опыты и практические работы, фиксировать их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663A" w:rsidRPr="002A35F0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35F0">
              <w:rPr>
                <w:rFonts w:ascii="Times New Roman" w:hAnsi="Times New Roman"/>
                <w:sz w:val="28"/>
                <w:szCs w:val="28"/>
              </w:rPr>
              <w:t>роводить наблюдения природных тел и явлений, простейшие опыты и практические работы, фиксировать их результаты</w:t>
            </w: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«Богатства отданные людям»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глазами эколога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в опасности!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7">
              <w:rPr>
                <w:rFonts w:ascii="Times New Roman" w:hAnsi="Times New Roman"/>
                <w:b/>
                <w:sz w:val="28"/>
                <w:szCs w:val="28"/>
              </w:rPr>
              <w:t>Эта удивительная природа (18 часов)</w:t>
            </w:r>
          </w:p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Тела, вещества, частицы</w:t>
            </w:r>
          </w:p>
        </w:tc>
        <w:tc>
          <w:tcPr>
            <w:tcW w:w="3170" w:type="dxa"/>
            <w:vMerge w:val="restart"/>
          </w:tcPr>
          <w:p w:rsidR="00D6663A" w:rsidRPr="002A35F0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A35F0">
              <w:rPr>
                <w:rFonts w:ascii="Times New Roman" w:hAnsi="Times New Roman"/>
                <w:sz w:val="28"/>
                <w:szCs w:val="28"/>
              </w:rPr>
              <w:t xml:space="preserve">то такое тела и вещества, твёрдые вещества, жидкости и газы; основные свойства воздуха и воды, круговорот воды в природе; основные группы живого (растения, животные, </w:t>
            </w:r>
            <w:r w:rsidRPr="002A35F0">
              <w:rPr>
                <w:rFonts w:ascii="Times New Roman" w:hAnsi="Times New Roman"/>
                <w:sz w:val="28"/>
                <w:szCs w:val="28"/>
              </w:rPr>
              <w:lastRenderedPageBreak/>
              <w:t>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 взаимосвязи между природой и человеком;</w:t>
            </w:r>
            <w:proofErr w:type="gramEnd"/>
            <w:r w:rsidRPr="002A35F0">
              <w:rPr>
                <w:rFonts w:ascii="Times New Roman" w:hAnsi="Times New Roman"/>
                <w:sz w:val="28"/>
                <w:szCs w:val="28"/>
              </w:rPr>
              <w:t xml:space="preserve"> между живой и неживой природой.</w:t>
            </w: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 w:val="restart"/>
          </w:tcPr>
          <w:p w:rsidR="00D6663A" w:rsidRPr="002A35F0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A35F0">
              <w:rPr>
                <w:rFonts w:ascii="Times New Roman" w:hAnsi="Times New Roman"/>
                <w:sz w:val="28"/>
                <w:szCs w:val="28"/>
              </w:rPr>
              <w:t xml:space="preserve">ассказывать о разнообразии животных, называть их группы; различать представителей наиболее распространённых в данной местности растений, животных, </w:t>
            </w:r>
            <w:r w:rsidRPr="002A35F0">
              <w:rPr>
                <w:rFonts w:ascii="Times New Roman" w:hAnsi="Times New Roman"/>
                <w:sz w:val="28"/>
                <w:szCs w:val="28"/>
              </w:rPr>
              <w:lastRenderedPageBreak/>
              <w:t>съедобные и несъедобные грибы; проводить наблюдения природных тел и явлений, простейшие опыты и практические работы; объяснять в пределах требований программы взаимосвязи в природе и между природой и человеком.</w:t>
            </w: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Разнообразие веществ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Воздух и его охрана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Превращения и </w:t>
            </w:r>
            <w:r w:rsidRPr="006941D7">
              <w:rPr>
                <w:rFonts w:ascii="Times New Roman" w:hAnsi="Times New Roman"/>
                <w:sz w:val="28"/>
                <w:szCs w:val="28"/>
              </w:rPr>
              <w:lastRenderedPageBreak/>
              <w:t>круговорот воды.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D474FC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Берегите воду! 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Как разрушаются камни?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Что такое почва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6941D7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6941D7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Солнце, растения и мы с вами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Охрана растений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373A0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Кто что ест</w:t>
            </w:r>
            <w:r w:rsidR="00D474FC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3170" w:type="dxa"/>
            <w:vMerge/>
          </w:tcPr>
          <w:p w:rsidR="00D6663A" w:rsidRPr="00824174" w:rsidRDefault="00D6663A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386" w:type="dxa"/>
            <w:vMerge w:val="restart"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Охрана животных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В царстве грибов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Великий круговорот жизни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7">
              <w:rPr>
                <w:rFonts w:ascii="Times New Roman" w:hAnsi="Times New Roman"/>
                <w:b/>
                <w:sz w:val="28"/>
                <w:szCs w:val="28"/>
              </w:rPr>
              <w:t>Мы и наше здоровье (10 часов)</w:t>
            </w:r>
          </w:p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Организм человека</w:t>
            </w:r>
          </w:p>
        </w:tc>
        <w:tc>
          <w:tcPr>
            <w:tcW w:w="3170" w:type="dxa"/>
            <w:vMerge w:val="restart"/>
          </w:tcPr>
          <w:p w:rsidR="00D474FC" w:rsidRPr="00D6663A" w:rsidRDefault="00D474FC" w:rsidP="00D6663A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63A">
              <w:rPr>
                <w:rFonts w:ascii="Times New Roman" w:hAnsi="Times New Roman"/>
                <w:sz w:val="28"/>
                <w:szCs w:val="28"/>
              </w:rPr>
              <w:t>Строение тела человека, основные системы органов и их роль в организме; основы здорового образа жизни, правила личной гигиены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6" w:type="dxa"/>
            <w:vMerge w:val="restart"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 w:val="restart"/>
          </w:tcPr>
          <w:p w:rsidR="00B5799F" w:rsidRPr="00B5799F" w:rsidRDefault="00B5799F" w:rsidP="00B57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99F">
              <w:rPr>
                <w:rFonts w:ascii="Times New Roman" w:hAnsi="Times New Roman"/>
                <w:sz w:val="28"/>
                <w:szCs w:val="28"/>
              </w:rPr>
              <w:t xml:space="preserve">знакомство с внешним строением кожи, упражнения в оказании первой помощи при небольших повреждениях кожи; изучение содержания </w:t>
            </w:r>
            <w:r w:rsidRPr="00B5799F">
              <w:rPr>
                <w:rFonts w:ascii="Times New Roman" w:hAnsi="Times New Roman"/>
                <w:sz w:val="28"/>
                <w:szCs w:val="28"/>
              </w:rPr>
              <w:lastRenderedPageBreak/>
              <w:t>питательных веществ различных продуктов (по информации на упаковках); подсчёт ударов пульса.</w:t>
            </w:r>
          </w:p>
          <w:p w:rsidR="00D474FC" w:rsidRPr="00EC5C9F" w:rsidRDefault="00D474FC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Органы чувств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Надёжная защита организма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Опора тела и движение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Наше питание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ED74CE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Дыхание и </w:t>
            </w:r>
            <w:r w:rsidRPr="006941D7">
              <w:rPr>
                <w:rFonts w:ascii="Times New Roman" w:hAnsi="Times New Roman"/>
                <w:sz w:val="28"/>
                <w:szCs w:val="28"/>
              </w:rPr>
              <w:lastRenderedPageBreak/>
              <w:t>кровообращение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474FC" w:rsidRPr="00DD44DA" w:rsidRDefault="00D474FC" w:rsidP="002A35F0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ED74CE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Умей предупреждать болезни. 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ED74CE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D474FC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Здоровый образ жизни. 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Pr="006941D7" w:rsidRDefault="00D474FC" w:rsidP="00D474FC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3170" w:type="dxa"/>
            <w:vMerge w:val="restart"/>
            <w:tcBorders>
              <w:top w:val="nil"/>
            </w:tcBorders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 w:val="restart"/>
            <w:tcBorders>
              <w:top w:val="nil"/>
            </w:tcBorders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 w:val="restart"/>
            <w:tcBorders>
              <w:top w:val="nil"/>
            </w:tcBorders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474FC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474FC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474FC" w:rsidRPr="00D474FC" w:rsidRDefault="00D474FC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474FC" w:rsidRDefault="00D474FC" w:rsidP="00D474FC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3170" w:type="dxa"/>
            <w:vMerge/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D474FC" w:rsidRPr="00824174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7">
              <w:rPr>
                <w:rFonts w:ascii="Times New Roman" w:hAnsi="Times New Roman"/>
                <w:b/>
                <w:sz w:val="28"/>
                <w:szCs w:val="28"/>
              </w:rPr>
              <w:t>Наша безопасность (7 часов)</w:t>
            </w:r>
          </w:p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Огонь, вода и газ</w:t>
            </w:r>
          </w:p>
        </w:tc>
        <w:tc>
          <w:tcPr>
            <w:tcW w:w="3170" w:type="dxa"/>
            <w:vMerge w:val="restart"/>
          </w:tcPr>
          <w:p w:rsidR="00D6663A" w:rsidRPr="00D6663A" w:rsidRDefault="00D6663A" w:rsidP="00D6663A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63A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быту и на улице, основные дорожные знаки; правила противопожарной безопасности; основы экологической безопасности.</w:t>
            </w:r>
          </w:p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386" w:type="dxa"/>
            <w:vMerge w:val="restart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 w:val="restart"/>
          </w:tcPr>
          <w:p w:rsidR="00D6663A" w:rsidRPr="00D6663A" w:rsidRDefault="00D6663A" w:rsidP="00D6663A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63A">
              <w:rPr>
                <w:rFonts w:ascii="Times New Roman" w:hAnsi="Times New Roman"/>
                <w:sz w:val="28"/>
                <w:szCs w:val="28"/>
              </w:rPr>
              <w:t>Выполнять правила личной безопасности; обращаться с бытовым фильтром для очистки воды.</w:t>
            </w:r>
            <w:r w:rsidR="003A5A2D">
              <w:rPr>
                <w:color w:val="000000"/>
              </w:rPr>
              <w:t xml:space="preserve"> </w:t>
            </w:r>
            <w:r w:rsidR="003A5A2D" w:rsidRPr="003A5A2D">
              <w:rPr>
                <w:rFonts w:ascii="Times New Roman" w:hAnsi="Times New Roman"/>
                <w:color w:val="000000"/>
                <w:sz w:val="28"/>
                <w:szCs w:val="28"/>
              </w:rPr>
              <w:t>Расширить знания о природном многообразии, значении природы для людей.</w:t>
            </w: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«Кто нас защищает»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Опасные места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474FC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наша безопасность.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7">
              <w:rPr>
                <w:rFonts w:ascii="Times New Roman" w:hAnsi="Times New Roman"/>
                <w:b/>
                <w:sz w:val="28"/>
                <w:szCs w:val="28"/>
              </w:rPr>
              <w:t>Чему учит экономика? (12 часов)</w:t>
            </w:r>
          </w:p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Для чего нужна экономика?</w:t>
            </w:r>
          </w:p>
        </w:tc>
        <w:tc>
          <w:tcPr>
            <w:tcW w:w="3170" w:type="dxa"/>
          </w:tcPr>
          <w:p w:rsidR="00B5799F" w:rsidRPr="00D6663A" w:rsidRDefault="00B5799F" w:rsidP="00D6663A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6663A">
              <w:rPr>
                <w:rFonts w:ascii="Times New Roman" w:hAnsi="Times New Roman"/>
                <w:sz w:val="28"/>
                <w:szCs w:val="28"/>
              </w:rPr>
              <w:t xml:space="preserve">онятия «потребности людей», «товары» и «услуги»; роль природных богатств в экономике; </w:t>
            </w:r>
          </w:p>
        </w:tc>
        <w:tc>
          <w:tcPr>
            <w:tcW w:w="2386" w:type="dxa"/>
            <w:vMerge w:val="restart"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 w:val="restart"/>
          </w:tcPr>
          <w:p w:rsidR="00B5799F" w:rsidRDefault="003A5A2D" w:rsidP="003A5A2D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5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с новыми понятиями в экономике; со свойствами полезных ископаемых, </w:t>
            </w:r>
            <w:r w:rsidRPr="003A5A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профессиями людей, добывающих полезные ископаемые, растениями, анализиро</w:t>
            </w:r>
            <w:r w:rsidRPr="003A5A2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вать</w:t>
            </w:r>
            <w:proofErr w:type="gramStart"/>
            <w:r w:rsidRPr="003A5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A5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группировать, обобщать полученные знания; особенности разведения и содержания домашних животных.</w:t>
            </w:r>
          </w:p>
          <w:p w:rsidR="003A5A2D" w:rsidRPr="003A5A2D" w:rsidRDefault="003A5A2D" w:rsidP="003A5A2D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2D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продукции каждой отрасли промышленности.</w:t>
            </w: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богатства и труд люде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основа экономики.</w:t>
            </w:r>
          </w:p>
        </w:tc>
        <w:tc>
          <w:tcPr>
            <w:tcW w:w="3170" w:type="dxa"/>
            <w:vMerge w:val="restart"/>
            <w:tcBorders>
              <w:top w:val="nil"/>
            </w:tcBorders>
          </w:tcPr>
          <w:p w:rsidR="00B5799F" w:rsidRPr="00D6663A" w:rsidRDefault="00B5799F" w:rsidP="00D6663A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63A">
              <w:rPr>
                <w:rFonts w:ascii="Times New Roman" w:hAnsi="Times New Roman"/>
                <w:sz w:val="28"/>
                <w:szCs w:val="28"/>
              </w:rPr>
              <w:t>основные отрасли сельского хозяйства и промышленности; роль денег в экономике, рассказывать об особенностях растениеводства и животноводства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Растениеводство 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Животноводство 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Какая бывает промышленность?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«Экономика родного края» 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  <w:trHeight w:val="806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Что такое деньги?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B5799F" w:rsidRPr="00824174" w:rsidTr="009E272E">
        <w:trPr>
          <w:gridAfter w:val="2"/>
          <w:wAfter w:w="916" w:type="dxa"/>
        </w:trPr>
        <w:tc>
          <w:tcPr>
            <w:tcW w:w="1668" w:type="dxa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B5799F" w:rsidRPr="00D474FC" w:rsidRDefault="00B5799F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B5799F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B5799F" w:rsidRPr="00824174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7">
              <w:rPr>
                <w:rFonts w:ascii="Times New Roman" w:hAnsi="Times New Roman"/>
                <w:b/>
                <w:sz w:val="28"/>
                <w:szCs w:val="28"/>
              </w:rPr>
              <w:t>Путешествие по городам и странам (15 часов)</w:t>
            </w:r>
          </w:p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3170" w:type="dxa"/>
            <w:vMerge w:val="restart"/>
          </w:tcPr>
          <w:p w:rsidR="00D6663A" w:rsidRPr="00D6663A" w:rsidRDefault="00D6663A" w:rsidP="00D6663A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63A">
              <w:rPr>
                <w:rFonts w:ascii="Times New Roman" w:hAnsi="Times New Roman"/>
                <w:sz w:val="28"/>
                <w:szCs w:val="28"/>
              </w:rPr>
              <w:t>Знать некоторые города России, их главные достопримечательности; страны, граничащие с Россией (с опорой на карту); страны зарубежной Европы,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столицы (с опорой на карту),</w:t>
            </w:r>
          </w:p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 w:val="restart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 w:val="restart"/>
          </w:tcPr>
          <w:p w:rsidR="00D6663A" w:rsidRPr="002764BB" w:rsidRDefault="00D6663A" w:rsidP="00D6663A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«Музей путешествий» 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</w:tcPr>
          <w:p w:rsidR="00B5799F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Наши ближайшие соседи </w:t>
            </w:r>
          </w:p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На севере Европы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6941D7">
              <w:rPr>
                <w:rFonts w:ascii="Times New Roman" w:hAnsi="Times New Roman"/>
                <w:sz w:val="28"/>
                <w:szCs w:val="28"/>
              </w:rPr>
              <w:lastRenderedPageBreak/>
              <w:t>Бенилюкс?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0" w:type="dxa"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86" w:type="dxa"/>
          </w:tcPr>
          <w:p w:rsidR="00D6663A" w:rsidRPr="00824174" w:rsidRDefault="00D6663A" w:rsidP="00D6663A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D474FC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В центре Европы</w:t>
            </w:r>
          </w:p>
        </w:tc>
        <w:tc>
          <w:tcPr>
            <w:tcW w:w="317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B5799F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Путешествие по Франции и Великобритании</w:t>
            </w:r>
          </w:p>
        </w:tc>
        <w:tc>
          <w:tcPr>
            <w:tcW w:w="3170" w:type="dxa"/>
            <w:vMerge w:val="restart"/>
            <w:tcBorders>
              <w:top w:val="nil"/>
            </w:tcBorders>
          </w:tcPr>
          <w:p w:rsidR="00D6663A" w:rsidRPr="00D6663A" w:rsidRDefault="00D6663A" w:rsidP="00D6663A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63A">
              <w:rPr>
                <w:rFonts w:ascii="Times New Roman" w:hAnsi="Times New Roman"/>
                <w:sz w:val="28"/>
                <w:szCs w:val="28"/>
              </w:rPr>
              <w:t>показывать на карте города России, страны – соседей России, страны зарубежной Европы и их столицы.</w:t>
            </w:r>
          </w:p>
        </w:tc>
        <w:tc>
          <w:tcPr>
            <w:tcW w:w="2386" w:type="dxa"/>
            <w:vMerge w:val="restart"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B5799F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B5799F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На юге Европы</w:t>
            </w:r>
          </w:p>
        </w:tc>
        <w:tc>
          <w:tcPr>
            <w:tcW w:w="3170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B5799F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1D7">
              <w:rPr>
                <w:rFonts w:ascii="Times New Roman" w:hAnsi="Times New Roman"/>
                <w:sz w:val="28"/>
                <w:szCs w:val="28"/>
              </w:rPr>
              <w:t>По знаменитым местам мира</w:t>
            </w:r>
          </w:p>
        </w:tc>
        <w:tc>
          <w:tcPr>
            <w:tcW w:w="3170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B5799F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Pr="00D474FC" w:rsidRDefault="00D6663A" w:rsidP="00D474FC">
            <w:pPr>
              <w:pStyle w:val="a3"/>
              <w:numPr>
                <w:ilvl w:val="0"/>
                <w:numId w:val="1"/>
              </w:num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6663A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3170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  <w:tr w:rsidR="00D6663A" w:rsidRPr="00824174" w:rsidTr="00B5799F">
        <w:trPr>
          <w:gridAfter w:val="2"/>
          <w:wAfter w:w="916" w:type="dxa"/>
        </w:trPr>
        <w:tc>
          <w:tcPr>
            <w:tcW w:w="1668" w:type="dxa"/>
          </w:tcPr>
          <w:p w:rsidR="00D6663A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90" w:type="dxa"/>
          </w:tcPr>
          <w:p w:rsidR="00D6663A" w:rsidRDefault="00B5799F" w:rsidP="00B5799F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  <w:p w:rsidR="00B5799F" w:rsidRPr="00B5799F" w:rsidRDefault="00B5799F" w:rsidP="00B5799F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656" w:type="dxa"/>
          </w:tcPr>
          <w:p w:rsidR="00D6663A" w:rsidRPr="006941D7" w:rsidRDefault="00B5799F" w:rsidP="00B33A34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3170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900" w:type="dxa"/>
            <w:vMerge/>
          </w:tcPr>
          <w:p w:rsidR="00D6663A" w:rsidRPr="00824174" w:rsidRDefault="00D6663A" w:rsidP="00B33A34">
            <w:pPr>
              <w:tabs>
                <w:tab w:val="left" w:pos="1941"/>
              </w:tabs>
              <w:spacing w:after="0" w:line="240" w:lineRule="auto"/>
              <w:rPr>
                <w:rFonts w:cs="Calibri"/>
              </w:rPr>
            </w:pPr>
          </w:p>
        </w:tc>
      </w:tr>
    </w:tbl>
    <w:p w:rsidR="006941D7" w:rsidRPr="00030FC1" w:rsidRDefault="006941D7" w:rsidP="006941D7">
      <w:pPr>
        <w:tabs>
          <w:tab w:val="left" w:pos="1941"/>
        </w:tabs>
        <w:spacing w:after="0" w:line="240" w:lineRule="auto"/>
        <w:jc w:val="center"/>
        <w:rPr>
          <w:sz w:val="24"/>
          <w:szCs w:val="24"/>
        </w:rPr>
      </w:pPr>
    </w:p>
    <w:p w:rsidR="006941D7" w:rsidRPr="00030FC1" w:rsidRDefault="006941D7" w:rsidP="006941D7">
      <w:pPr>
        <w:jc w:val="both"/>
        <w:rPr>
          <w:sz w:val="24"/>
          <w:szCs w:val="24"/>
        </w:rPr>
      </w:pPr>
    </w:p>
    <w:p w:rsidR="006941D7" w:rsidRPr="00030FC1" w:rsidRDefault="006941D7" w:rsidP="006941D7">
      <w:pPr>
        <w:jc w:val="both"/>
        <w:rPr>
          <w:sz w:val="24"/>
          <w:szCs w:val="24"/>
        </w:rPr>
      </w:pPr>
    </w:p>
    <w:p w:rsidR="00B9074D" w:rsidRDefault="00B9074D"/>
    <w:sectPr w:rsidR="00B9074D" w:rsidSect="006941D7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1F68"/>
    <w:multiLevelType w:val="hybridMultilevel"/>
    <w:tmpl w:val="38D2314E"/>
    <w:lvl w:ilvl="0" w:tplc="F2DEC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D7"/>
    <w:rsid w:val="000916C3"/>
    <w:rsid w:val="002A35F0"/>
    <w:rsid w:val="003A5A2D"/>
    <w:rsid w:val="006470C8"/>
    <w:rsid w:val="006941D7"/>
    <w:rsid w:val="00B5799F"/>
    <w:rsid w:val="00B9074D"/>
    <w:rsid w:val="00D474FC"/>
    <w:rsid w:val="00D6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6D78-32C1-4549-A21C-F0C366F5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2012-06-19T17:36:00Z</dcterms:created>
  <dcterms:modified xsi:type="dcterms:W3CDTF">2012-06-20T16:29:00Z</dcterms:modified>
</cp:coreProperties>
</file>