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A5" w:rsidRPr="00D42DA5" w:rsidRDefault="00D42DA5" w:rsidP="00D42DA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воспитательной работы: сущность и классификация</w:t>
      </w:r>
    </w:p>
    <w:p w:rsidR="00D42DA5" w:rsidRPr="006112A4" w:rsidRDefault="00D42DA5" w:rsidP="00D4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Человек как личность  формируется и развивается под  воздействием многочисленных факторов. Но и сам он   не является  пассивным существом, а  выступает как субъект   собственного формирования и развития.</w:t>
      </w:r>
    </w:p>
    <w:p w:rsidR="00D42DA5" w:rsidRPr="006112A4" w:rsidRDefault="00D42DA5" w:rsidP="00D42DA5">
      <w:pPr>
        <w:spacing w:line="360" w:lineRule="auto"/>
        <w:ind w:firstLine="708"/>
        <w:jc w:val="both"/>
        <w:rPr>
          <w:rFonts w:ascii="Times New Roman" w:hAnsi="Times New Roman" w:cs="Times New Roman"/>
          <w:color w:val="393838"/>
          <w:sz w:val="28"/>
          <w:szCs w:val="28"/>
          <w:shd w:val="clear" w:color="auto" w:fill="FFFFFF"/>
        </w:rPr>
      </w:pPr>
      <w:r w:rsidRPr="006112A4">
        <w:rPr>
          <w:rFonts w:ascii="Times New Roman" w:hAnsi="Times New Roman" w:cs="Times New Roman"/>
          <w:sz w:val="28"/>
          <w:szCs w:val="28"/>
        </w:rPr>
        <w:t xml:space="preserve">Воспитание является одним из ведущих понятий в педагогике.  Процесс обучения и воспитания неотъемлемы друг от друга и неразрывно связаны.  </w:t>
      </w:r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Владимир Путин</w:t>
      </w:r>
      <w:r w:rsidRPr="006112A4">
        <w:rPr>
          <w:rFonts w:ascii="Times New Roman" w:hAnsi="Times New Roman" w:cs="Times New Roman"/>
          <w:sz w:val="28"/>
          <w:szCs w:val="28"/>
        </w:rPr>
        <w:t xml:space="preserve">  отметил  «</w:t>
      </w:r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Качественное обучение без воспитания невозможно»</w:t>
      </w:r>
      <w:r w:rsidRPr="006112A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6112A4">
        <w:rPr>
          <w:rFonts w:ascii="Times New Roman" w:hAnsi="Times New Roman" w:cs="Times New Roman"/>
          <w:color w:val="393838"/>
          <w:sz w:val="28"/>
          <w:szCs w:val="28"/>
          <w:shd w:val="clear" w:color="auto" w:fill="FFFFFF"/>
        </w:rPr>
        <w:t xml:space="preserve">. </w:t>
      </w:r>
    </w:p>
    <w:p w:rsidR="00D42DA5" w:rsidRPr="006112A4" w:rsidRDefault="00D42DA5" w:rsidP="00D4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Воспитание   рассматривается</w:t>
      </w:r>
    </w:p>
    <w:p w:rsidR="00D42DA5" w:rsidRPr="006112A4" w:rsidRDefault="00D42DA5" w:rsidP="00D4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-  как общественное явление, как воздействие общества на личность и  отождествляется с социализацией;</w:t>
      </w:r>
    </w:p>
    <w:p w:rsidR="00D42DA5" w:rsidRDefault="00D42DA5" w:rsidP="00D4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 xml:space="preserve">- как специально организованная деятельность педагогов и воспитанников для реализации целей образования в условиях педагогического процесса. </w:t>
      </w:r>
    </w:p>
    <w:p w:rsidR="00D42DA5" w:rsidRPr="006112A4" w:rsidRDefault="00D42DA5" w:rsidP="00D42D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Деятельность педагогов в этом случае называется воспитательной работой.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известна классификация по направлениям воспитательной работы:  </w:t>
      </w:r>
      <w:r w:rsidRPr="006112A4">
        <w:rPr>
          <w:rFonts w:ascii="Times New Roman" w:hAnsi="Times New Roman" w:cs="Times New Roman"/>
          <w:sz w:val="28"/>
          <w:szCs w:val="28"/>
        </w:rPr>
        <w:t>умственное, нравственное, трудовое, физическое воспитание</w:t>
      </w: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Причем процесс воспитания должен охватывать все  направления для гармоничного развития личности. 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>« 1.  Формирование личности, которая будет в жизни руководствоваться основными человеческими ценностями, без этого его жизнь не состоится. Способность различать добро и зло, понимать права и обязанности, ответственность и долг, порядочность и совесть – это самое важное.</w:t>
      </w:r>
    </w:p>
    <w:p w:rsidR="00D42DA5" w:rsidRPr="006112A4" w:rsidRDefault="00D42DA5" w:rsidP="00D42DA5">
      <w:pPr>
        <w:pStyle w:val="a3"/>
        <w:numPr>
          <w:ilvl w:val="0"/>
          <w:numId w:val="1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Интеллектуальное развитие, современное научное мировоззрение – это важно для того, чтобы он мог состояться в профессиональной области, чтобы он мог понять этот мир, построить свою картину мира и найти своё место в ней.</w:t>
      </w:r>
    </w:p>
    <w:p w:rsidR="00D42DA5" w:rsidRPr="006112A4" w:rsidRDefault="00D42DA5" w:rsidP="00D42DA5">
      <w:pPr>
        <w:pStyle w:val="a3"/>
        <w:numPr>
          <w:ilvl w:val="0"/>
          <w:numId w:val="1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 развивает </w:t>
      </w:r>
      <w:proofErr w:type="spellStart"/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заложенные таланты детей. Оно через художественные образы учит не только видеть красоту, существующую в жизни, но и воспитывает основные гуманистические ценности.</w:t>
      </w:r>
    </w:p>
    <w:p w:rsidR="00D42DA5" w:rsidRPr="006112A4" w:rsidRDefault="00D42DA5" w:rsidP="00D42DA5">
      <w:pPr>
        <w:numPr>
          <w:ilvl w:val="0"/>
          <w:numId w:val="1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даёт возможность сохранить здоровье, научить вести здоровый образ жизни.</w:t>
      </w:r>
    </w:p>
    <w:p w:rsidR="00D42DA5" w:rsidRPr="006112A4" w:rsidRDefault="00D42DA5" w:rsidP="00D42DA5">
      <w:pPr>
        <w:numPr>
          <w:ilvl w:val="0"/>
          <w:numId w:val="1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– это основа для работы, самостоятельной жизни, профессионального успеха</w:t>
      </w:r>
      <w:proofErr w:type="gramStart"/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6112A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proofErr w:type="gramEnd"/>
    </w:p>
    <w:p w:rsidR="00D42DA5" w:rsidRPr="006112A4" w:rsidRDefault="00D42DA5" w:rsidP="00D42DA5">
      <w:pPr>
        <w:shd w:val="clear" w:color="auto" w:fill="FFFFFF"/>
        <w:spacing w:before="100" w:beforeAutospacing="1" w:after="144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A4">
        <w:rPr>
          <w:rFonts w:ascii="Times New Roman" w:hAnsi="Times New Roman" w:cs="Times New Roman"/>
          <w:sz w:val="28"/>
          <w:szCs w:val="28"/>
        </w:rPr>
        <w:t>В зависимости от различных направлений воспитательной работы   выделяют гражданское, политическое, интернациональное, нравственное, эстетическое, трудовое, физическое, правовое, экологическое, экономическое воспитание.</w:t>
      </w:r>
      <w:proofErr w:type="gramEnd"/>
      <w:r w:rsidRPr="006112A4">
        <w:rPr>
          <w:rFonts w:ascii="Times New Roman" w:hAnsi="Times New Roman" w:cs="Times New Roman"/>
          <w:sz w:val="28"/>
          <w:szCs w:val="28"/>
        </w:rPr>
        <w:t xml:space="preserve"> Так же разделяют по институциональному признаку,   религиозное, воспитание по месту жительства</w:t>
      </w:r>
      <w:proofErr w:type="gramStart"/>
      <w:r w:rsidRPr="006112A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112A4">
        <w:rPr>
          <w:rFonts w:ascii="Times New Roman" w:hAnsi="Times New Roman" w:cs="Times New Roman"/>
          <w:sz w:val="28"/>
          <w:szCs w:val="28"/>
        </w:rPr>
        <w:t xml:space="preserve"> воспитание в   организациях,   в специальных образовательных учреждениях, по стилю отношений между воспитателями и воспитанниками   и другие виды воспитания.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Но при всех направлениях и признаках воспитательной работы формы применяются практически одинаковые, различается наполнение, методы.</w:t>
      </w:r>
    </w:p>
    <w:p w:rsidR="00D42DA5" w:rsidRPr="006112A4" w:rsidRDefault="00D42DA5" w:rsidP="00D42DA5">
      <w:pPr>
        <w:spacing w:before="24" w:after="24" w:line="360" w:lineRule="auto"/>
        <w:ind w:left="45" w:right="45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42DA5" w:rsidRPr="00AB75B8" w:rsidRDefault="00D42DA5" w:rsidP="00D42DA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2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112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61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Однозначного определения «формы» в воспитательной  педагогике не существует. </w:t>
      </w:r>
      <w:proofErr w:type="gramStart"/>
      <w:r w:rsidRPr="0061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</w:t>
      </w:r>
      <w:r w:rsidRPr="006112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12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«формы воспитания»</w:t>
      </w:r>
      <w:r w:rsidRPr="006112A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(«формы воспитательной работы») является одной из самых трудно определяемых в педагогической </w:t>
      </w:r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науке – во-первых, в силу многозначности самого понятия (например, в Толковом словаре русского языка С. И. Ожегова дается девять значений слова «форма»), а во-вторых, из-за множества классификаций форм воспитательной работы.»</w:t>
      </w:r>
      <w:r w:rsidRPr="006112A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AB75B8">
        <w:rPr>
          <w:rFonts w:ascii="Book Antiqua" w:hAnsi="Book Antiqua"/>
          <w:b/>
          <w:bCs/>
          <w:color w:val="4D5D2C"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color w:val="4D5D2C"/>
          <w:sz w:val="18"/>
          <w:szCs w:val="18"/>
        </w:rPr>
        <w:t xml:space="preserve"> «</w:t>
      </w:r>
      <w:r w:rsidRPr="00AB75B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AB75B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</w:t>
      </w:r>
      <w:proofErr w:type="spellStart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>.) — способ существования учебно-воспитатель</w:t>
      </w:r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процесса, оболочка для его внутренней сущности, логики и содержания.</w:t>
      </w:r>
      <w:proofErr w:type="gramEnd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proofErr w:type="gramEnd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связана с количеством обучаемых, временем и местом обучения, порядком его осуществления.</w:t>
      </w:r>
      <w:r w:rsidRPr="00AB75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75B8">
        <w:rPr>
          <w:rFonts w:ascii="Times New Roman" w:hAnsi="Times New Roman" w:cs="Times New Roman"/>
          <w:b/>
          <w:bCs/>
          <w:sz w:val="28"/>
          <w:szCs w:val="28"/>
        </w:rPr>
        <w:t>Формы организации воспитательного процесса</w:t>
      </w:r>
      <w:r w:rsidRPr="00AB75B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>— формы, в рам</w:t>
      </w:r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ках </w:t>
      </w:r>
      <w:proofErr w:type="spellStart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>к-рых</w:t>
      </w:r>
      <w:proofErr w:type="spellEnd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воспитательный процесс; система целе</w:t>
      </w:r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сообразной организации коллективной и индивидуальной деятель</w:t>
      </w:r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 воспитанников</w:t>
      </w:r>
      <w:proofErr w:type="gramStart"/>
      <w:r w:rsidRPr="00AB75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End"/>
    </w:p>
    <w:p w:rsidR="00D42DA5" w:rsidRPr="006112A4" w:rsidRDefault="00D42DA5" w:rsidP="00D42DA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t>Но в целом  формы воспитания можно определить как  «способы организации воспитательного процесса, способы целесообразной организации коллективной и индивидуальной деятельности учащихся», «комплексы методов воспитания, направленные на реализацию целей воспитания»</w:t>
      </w:r>
      <w:r w:rsidRPr="006112A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proofErr w:type="gramStart"/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 xml:space="preserve"> </w:t>
      </w:r>
      <w:r w:rsidRPr="006112A4">
        <w:rPr>
          <w:color w:val="000000"/>
          <w:sz w:val="28"/>
          <w:szCs w:val="28"/>
        </w:rPr>
        <w:tab/>
        <w:t xml:space="preserve">Существует несколько мнений о классификации форм воспитательной работы, но все они сходятся к тому, что формы различаются </w:t>
      </w:r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>«1)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количества вовлеченных в нее участников: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индивидуальные (для одного воспитанника), групповые (для нескольких воспитанников), коллективные (для всего класса), массовые (общешкольные, городские).</w:t>
      </w:r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>2)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преимущественно используемого средства: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игровые (имитации, соревнования и др.), формы трудовой деятельности (ученические производственные объединения, индивидуальный труд, работа в составе временных групп и др.), формы общения (прямое, опосредованное и др.);</w:t>
      </w:r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112A4">
        <w:rPr>
          <w:color w:val="000000"/>
          <w:sz w:val="28"/>
          <w:szCs w:val="28"/>
        </w:rPr>
        <w:lastRenderedPageBreak/>
        <w:t>3)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преимущественно используемых методов: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словесные (информации, собрания, митинги и т. п.); наглядные (выставки, стенды и др.); практические (благотворительные и трудовые акции, оформление материалов для выставки, музея и т. п.).</w:t>
      </w:r>
      <w:proofErr w:type="gramEnd"/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>4)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времени проведения: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кратковременные (от нескольких минут до нескольких часов), продолжительные (от нескольких дней до нескольких недель), традиционные (регулярно повторяющиеся);</w:t>
      </w:r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>5)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времени подготовки: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экспромтные (проводимые без участия детей в предварительной подготовке); предусматривающие предварительную работу и длительную подготовку учащихся;</w:t>
      </w:r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>6)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способа влияния педагога: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непосредственные и опосредованные;</w:t>
      </w:r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>7)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субъекта организации: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организаторами выступают педагоги, родители и другие взрослые; деятельность организуется на основе сотрудничества; инициатива и ее реализация принадлежит детям;</w:t>
      </w:r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12A4">
        <w:rPr>
          <w:color w:val="000000"/>
          <w:sz w:val="28"/>
          <w:szCs w:val="28"/>
        </w:rPr>
        <w:t>8) в зависимости от</w:t>
      </w:r>
      <w:r w:rsidRPr="006112A4">
        <w:rPr>
          <w:rStyle w:val="apple-converted-space"/>
          <w:color w:val="000000"/>
          <w:sz w:val="28"/>
          <w:szCs w:val="28"/>
        </w:rPr>
        <w:t> </w:t>
      </w:r>
      <w:r w:rsidRPr="006112A4">
        <w:rPr>
          <w:i/>
          <w:iCs/>
          <w:color w:val="000000"/>
          <w:sz w:val="28"/>
          <w:szCs w:val="28"/>
        </w:rPr>
        <w:t>результата:</w:t>
      </w:r>
      <w:r w:rsidRPr="006112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112A4">
        <w:rPr>
          <w:color w:val="000000"/>
          <w:sz w:val="28"/>
          <w:szCs w:val="28"/>
        </w:rPr>
        <w:t>направленные на информационный обмен; направленные на выработку общего решения; направленные на создание общественно значимого продукта</w:t>
      </w:r>
      <w:proofErr w:type="gramStart"/>
      <w:r w:rsidRPr="006112A4">
        <w:rPr>
          <w:color w:val="000000"/>
          <w:sz w:val="28"/>
          <w:szCs w:val="28"/>
        </w:rPr>
        <w:t>.»</w:t>
      </w:r>
      <w:r w:rsidRPr="006112A4">
        <w:rPr>
          <w:rStyle w:val="a6"/>
          <w:color w:val="000000"/>
          <w:sz w:val="28"/>
          <w:szCs w:val="28"/>
        </w:rPr>
        <w:footnoteReference w:id="7"/>
      </w:r>
      <w:proofErr w:type="gramEnd"/>
    </w:p>
    <w:p w:rsidR="00D42DA5" w:rsidRPr="006112A4" w:rsidRDefault="00D42DA5" w:rsidP="00D42DA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112A4">
        <w:rPr>
          <w:color w:val="000000"/>
          <w:sz w:val="28"/>
          <w:szCs w:val="28"/>
        </w:rPr>
        <w:t xml:space="preserve"> Применение той или иной формы диктуется ситуацией и целью. </w:t>
      </w:r>
      <w:r w:rsidRPr="006112A4">
        <w:rPr>
          <w:sz w:val="28"/>
          <w:szCs w:val="28"/>
        </w:rPr>
        <w:t>«</w:t>
      </w:r>
      <w:r w:rsidRPr="006112A4">
        <w:rPr>
          <w:sz w:val="28"/>
          <w:szCs w:val="28"/>
          <w:shd w:val="clear" w:color="auto" w:fill="FFFFFF"/>
        </w:rPr>
        <w:t>Предпочтительным является вариант, когда форма воспитательной работы рождается в процессе коллективного осмысления и поиска всех участников работы, педагогов и школьников, а в ряде случаев и родителей.»</w:t>
      </w:r>
      <w:r w:rsidRPr="006112A4">
        <w:rPr>
          <w:rStyle w:val="a6"/>
          <w:sz w:val="28"/>
          <w:szCs w:val="28"/>
          <w:shd w:val="clear" w:color="auto" w:fill="FFFFFF"/>
        </w:rPr>
        <w:footnoteReference w:id="8"/>
      </w:r>
      <w:r w:rsidRPr="006112A4">
        <w:rPr>
          <w:sz w:val="28"/>
          <w:szCs w:val="28"/>
          <w:shd w:val="clear" w:color="auto" w:fill="FFFFFF"/>
        </w:rPr>
        <w:t xml:space="preserve">  </w:t>
      </w:r>
      <w:proofErr w:type="gramStart"/>
      <w:r w:rsidRPr="006112A4">
        <w:rPr>
          <w:sz w:val="28"/>
          <w:szCs w:val="28"/>
          <w:shd w:val="clear" w:color="auto" w:fill="FFFFFF"/>
        </w:rPr>
        <w:t>Пожалуй</w:t>
      </w:r>
      <w:proofErr w:type="gramEnd"/>
      <w:r w:rsidRPr="006112A4">
        <w:rPr>
          <w:sz w:val="28"/>
          <w:szCs w:val="28"/>
          <w:shd w:val="clear" w:color="auto" w:fill="FFFFFF"/>
        </w:rPr>
        <w:t xml:space="preserve"> именно при выполнении этого условия, форма воспитания   будет интересна всем и принесет наибольшую пользу.</w:t>
      </w:r>
    </w:p>
    <w:p w:rsidR="00D42DA5" w:rsidRPr="006112A4" w:rsidRDefault="00D42DA5" w:rsidP="00D42DA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самом деле видов форм не так уж и много. Рассмотрим несколько точек зрения к классификации,  опираясь на источник  «</w:t>
      </w:r>
      <w:r w:rsidRPr="006112A4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Куприянов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color w:val="000000"/>
          <w:sz w:val="28"/>
          <w:szCs w:val="28"/>
        </w:rPr>
        <w:t>Борис Викторович. Формы воспитательной работы с детским объединением. Учебно-методическое пособие. — 3-е изд.,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112A4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112A4">
        <w:rPr>
          <w:rFonts w:ascii="Times New Roman" w:hAnsi="Times New Roman" w:cs="Times New Roman"/>
          <w:color w:val="000000"/>
          <w:sz w:val="28"/>
          <w:szCs w:val="28"/>
        </w:rPr>
        <w:t>. и исп. — Кострома: КГУ, 2000.»</w:t>
      </w:r>
      <w:r w:rsidRPr="006112A4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42DA5" w:rsidRPr="006112A4" w:rsidRDefault="00D42DA5" w:rsidP="00D42DA5">
      <w:pPr>
        <w:shd w:val="clear" w:color="auto" w:fill="FFFFFF"/>
        <w:spacing w:after="0" w:line="360" w:lineRule="auto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12A4">
        <w:rPr>
          <w:rFonts w:ascii="Times New Roman" w:hAnsi="Times New Roman" w:cs="Times New Roman"/>
          <w:color w:val="000000"/>
          <w:sz w:val="28"/>
          <w:szCs w:val="28"/>
        </w:rPr>
        <w:t>«Е.В. Титова представляет типологию форм воспитательной работы следующим образом: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мероприятия, дела, игры</w:t>
      </w:r>
      <w:r w:rsidRPr="006112A4">
        <w:rPr>
          <w:rFonts w:ascii="Times New Roman" w:hAnsi="Times New Roman" w:cs="Times New Roman"/>
          <w:color w:val="000000"/>
          <w:sz w:val="28"/>
          <w:szCs w:val="28"/>
        </w:rPr>
        <w:t>. Основанием для различения первых и вторых она считает характер субъекта организации деятельности (взрослые или дети).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42DA5" w:rsidRPr="006112A4" w:rsidRDefault="00D42DA5" w:rsidP="00D42DA5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12A4">
        <w:rPr>
          <w:rStyle w:val="grame"/>
          <w:rFonts w:ascii="Times New Roman" w:hAnsi="Times New Roman" w:cs="Times New Roman"/>
          <w:color w:val="000000"/>
          <w:sz w:val="28"/>
          <w:szCs w:val="28"/>
        </w:rPr>
        <w:t>Так, мероприятия автор определяет как события, занятия, ситуации в коллективе, организуемые педагогами или кем-либо для воспитанников с целью непосредственного воспитательного воздействия на них, а дела — общая работа, важные события, осуществляемые и организуемые членами коллектива на пользу и радость кому-либо, в том числе и самим себе.</w:t>
      </w:r>
      <w:proofErr w:type="gramEnd"/>
    </w:p>
    <w:p w:rsidR="00D42DA5" w:rsidRPr="006112A4" w:rsidRDefault="00D42DA5" w:rsidP="00D42DA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A4">
        <w:rPr>
          <w:rFonts w:ascii="Times New Roman" w:hAnsi="Times New Roman" w:cs="Times New Roman"/>
          <w:color w:val="000000"/>
          <w:sz w:val="28"/>
          <w:szCs w:val="28"/>
        </w:rPr>
        <w:t>С.Д. Поляков выдвигает в качестве основания для типологии форм характер взаимосвязи субъектов действия. Он предлагает различать следующие типы форм воспитательной работы: «защита», «эстафета», «бои», «</w:t>
      </w:r>
      <w:proofErr w:type="spellStart"/>
      <w:r w:rsidRPr="006112A4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хеппинг</w:t>
      </w:r>
      <w:proofErr w:type="spellEnd"/>
      <w:r w:rsidRPr="006112A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42DA5" w:rsidRPr="006112A4" w:rsidRDefault="00D42DA5" w:rsidP="00D42D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1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«Защита»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каждая группа (каждый школьник) выступает, действует сама по себе, а объединяет участников только общая тема.</w:t>
      </w:r>
    </w:p>
    <w:p w:rsidR="00D42DA5" w:rsidRPr="006112A4" w:rsidRDefault="00D42DA5" w:rsidP="00D42D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«Эстафета» —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совместно-последовательная деятельность, группы (школьники) выступают, действуют в последовательности, определяемой сюжетом, сценарием, правилом.</w:t>
      </w:r>
      <w:proofErr w:type="gramEnd"/>
    </w:p>
    <w:p w:rsidR="00D42DA5" w:rsidRPr="006112A4" w:rsidRDefault="00D42DA5" w:rsidP="00D42D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«Бой»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соревнование между группами, школьниками, в частности взаимообмен заданиями (классический пример — КВН),</w:t>
      </w:r>
    </w:p>
    <w:p w:rsidR="00D42DA5" w:rsidRPr="006112A4" w:rsidRDefault="00D42DA5" w:rsidP="00D42D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61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Хеппенинг</w:t>
      </w:r>
      <w:proofErr w:type="spellEnd"/>
      <w:r w:rsidRPr="0061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»-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одновременное взаимозависимое действие школьников, групп без зрителей. Примеры: карнавал, инсценировка, всеобщая ролевая игра</w:t>
      </w:r>
      <w:proofErr w:type="gramStart"/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6112A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"/>
      </w:r>
      <w:proofErr w:type="gramEnd"/>
    </w:p>
    <w:p w:rsidR="00D42DA5" w:rsidRPr="006112A4" w:rsidRDefault="00D42DA5" w:rsidP="00D42D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DA5" w:rsidRPr="00EC6447" w:rsidRDefault="00D42DA5" w:rsidP="00D42DA5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 все формы воспитательной работы   предусматривают  наличие тем</w:t>
      </w:r>
      <w:proofErr w:type="gramStart"/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сценария и приносящие эстетическое, моральное удовлетворение всем участникам воспитательного процесса и </w:t>
      </w: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взаимодействие </w:t>
      </w:r>
      <w:r w:rsidRPr="00EC64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6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происходящий между воспитателем и воспитанником в ходе учебно-воспитательной работы и направленный на развитие личности ребёнка. П.в. - одно из ключевых понятий педагогики и научный принцип, лежащий в основе воспитания</w:t>
      </w: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112A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6112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A5" w:rsidRPr="006112A4" w:rsidRDefault="00D42DA5" w:rsidP="00D42DA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видим, что какую бы трактовку понятию «форма воспитания» и классификации форм мы бы ни выбрали, </w:t>
      </w:r>
      <w:r w:rsidRPr="00611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сущность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«</w:t>
      </w:r>
      <w:r w:rsidRPr="006112A4">
        <w:rPr>
          <w:rFonts w:ascii="Times New Roman" w:hAnsi="Times New Roman" w:cs="Times New Roman"/>
          <w:color w:val="000000"/>
          <w:sz w:val="28"/>
          <w:szCs w:val="28"/>
        </w:rPr>
        <w:t>только включая растущего человека в разнообразные виды деятельности по овладению общественным опытом и умело стимулируя его активность в этой деятельности, можно осуществлять его воспитание»</w:t>
      </w:r>
      <w:r w:rsidRPr="006112A4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2"/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A4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6112A4">
        <w:rPr>
          <w:rFonts w:ascii="Times New Roman" w:hAnsi="Times New Roman" w:cs="Times New Roman"/>
          <w:sz w:val="28"/>
          <w:szCs w:val="28"/>
        </w:rPr>
        <w:t xml:space="preserve"> ошибиться в выборе формы, необходимо 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«1) Учесть воспитательные задачи, которые определены на очередной период работы (год, четверть); каждая форма работы должна способствовать решению этих задач.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2) На основе задач определить содержание работы, основные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>виды деятельности, в которые целесообразно включить детей.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lastRenderedPageBreak/>
        <w:t>3) Составить набор возможных способов реализации намеченных задач, форм работы с учетом: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а)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>принципов организации воспитательного процесса;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б)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>возможностей, подготовленности детей, интересов и потребностей;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в)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>материальной базы;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г)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>внешних условий (культурные центры, производственное окружение);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2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12A4">
        <w:rPr>
          <w:rFonts w:ascii="Times New Roman" w:hAnsi="Times New Roman" w:cs="Times New Roman"/>
          <w:sz w:val="28"/>
          <w:szCs w:val="28"/>
        </w:rPr>
        <w:t>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>возможностей педагогов, родителей.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4)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 xml:space="preserve">Организовать поиск форм работы на основе </w:t>
      </w:r>
      <w:proofErr w:type="gramStart"/>
      <w:r w:rsidRPr="006112A4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611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A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112A4">
        <w:rPr>
          <w:rFonts w:ascii="Times New Roman" w:hAnsi="Times New Roman" w:cs="Times New Roman"/>
          <w:sz w:val="28"/>
          <w:szCs w:val="28"/>
        </w:rPr>
        <w:t>, при этом продумав способы: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а)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 xml:space="preserve">обогащения опыта детей новыми идеями, формами, </w:t>
      </w:r>
      <w:proofErr w:type="gramStart"/>
      <w:r w:rsidRPr="006112A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112A4">
        <w:rPr>
          <w:rFonts w:ascii="Times New Roman" w:hAnsi="Times New Roman" w:cs="Times New Roman"/>
          <w:sz w:val="28"/>
          <w:szCs w:val="28"/>
        </w:rPr>
        <w:t xml:space="preserve"> через обращение к опыту других, изучение имеющихся опубликованных материалов, постановку конкретных вопросов и т.д.;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б)</w:t>
      </w:r>
      <w:r w:rsidRPr="006112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12A4">
        <w:rPr>
          <w:rFonts w:ascii="Times New Roman" w:hAnsi="Times New Roman" w:cs="Times New Roman"/>
          <w:sz w:val="28"/>
          <w:szCs w:val="28"/>
        </w:rPr>
        <w:t>проверки подготовленных педагогом вариантов форм, ненавязчивого проведения их через участников работы.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5. В процессе поиска и выбора важно обеспечить непротиворечивость содержания и форм воспитательной работы</w:t>
      </w:r>
      <w:proofErr w:type="gramStart"/>
      <w:r w:rsidRPr="006112A4">
        <w:rPr>
          <w:rFonts w:ascii="Times New Roman" w:hAnsi="Times New Roman" w:cs="Times New Roman"/>
          <w:sz w:val="28"/>
          <w:szCs w:val="28"/>
        </w:rPr>
        <w:t>.»</w:t>
      </w:r>
      <w:r w:rsidRPr="006112A4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proofErr w:type="gramEnd"/>
    </w:p>
    <w:p w:rsidR="00D42DA5" w:rsidRPr="006112A4" w:rsidRDefault="00D42DA5" w:rsidP="00D42D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любая форма воспитания для наибольшего успеха в достижении цели должна реализоваться по определенному алгоритму</w:t>
      </w:r>
      <w:r w:rsidRPr="00611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C6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цели и задач.</w:t>
      </w:r>
      <w:r w:rsidRPr="00611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– то запланированное отношение, которому посвящено организуемое педагогом дело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конкретизируется в серии (!) форм воспитательной работы, ибо одним актом воспитательного воздействия отношения не сформировать, то есть для достижения цели воспитатель формулирует несколько задач, которые представляются реальными в данном воспитательном мероприятии. При этом имеются в виду 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и задачи, как предметные (для воспитанников), так и воспитательные (для воспитателя).</w:t>
      </w:r>
    </w:p>
    <w:p w:rsidR="00D42DA5" w:rsidRPr="006112A4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 формы</w:t>
      </w:r>
      <w:r w:rsidRPr="00611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работы, определение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жанра и названия</w:t>
      </w:r>
      <w:r w:rsidRPr="00611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6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Создание психологического настроя</w:t>
      </w:r>
      <w:r w:rsidRPr="00611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подготовка:</w:t>
      </w:r>
      <w:r w:rsidRPr="00611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содержательного материала, определение средств, приглашение гостей и участников извне, распределение ролей и поручений, определение места, времени и роли каждого участника, подготовка и отбор средств, изготовление костюмов, атрибутики, оформления и т. д.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проведении</w:t>
      </w:r>
      <w:r w:rsidRPr="00611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воспитательного мероприятия важны такие его элементы, как: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(музыкальный, поэтический, театрализованный зачин, пролог; литературно-поэтический, философский, публицистический эпиграф) для создания психологического настроя;</w:t>
      </w:r>
      <w:proofErr w:type="gramEnd"/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 (как предметная деятельность воспитанников и педагогов, направленная на достижение предметной и воспитательной цели);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аккордно-финальная часть: принятие решения, обращение, определенные ритуалы завершения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решений по внедрению достигнутого отношения в повседневную жизнедеятельность.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Педагогический анализ,</w:t>
      </w:r>
      <w:r w:rsidRPr="00611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совершаемый на двух уровнях: 1) обсуждение успешности (</w:t>
      </w:r>
      <w:proofErr w:type="spellStart"/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предметного результата вместе с учащимися, проектирование более продуктивной деятельности в будущем; 2) собственно педагогический анализ, осуществляемый взрослыми участниками, – анализ воспитательного результата, который может включать такие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достижения цели и решение стратегических и тактических задач;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эффективности избранных средств, методов и приемов;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активности участников и их удовлетворенность от участия в деле; особенности индивидуальных проявлений (исполнение своей роли, вопросы, эмоциональное состояние и реакции и т. д.);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и структура воспитательного мероприятия, их эффективность;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педагогического мастерства воспитателя; проявление его жизненной и педагогической позиции; манера поведения, характер отношений с учащимися и т. д.;</w:t>
      </w:r>
    </w:p>
    <w:p w:rsidR="00D42DA5" w:rsidRPr="00EC6447" w:rsidRDefault="00D42DA5" w:rsidP="00D42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проведенного мероприятия в системе воспитательной работы с классом, в общешкольной системе и логике воспитания</w:t>
      </w:r>
      <w:proofErr w:type="gramStart"/>
      <w:r w:rsidRPr="00E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12A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proofErr w:type="gramEnd"/>
    </w:p>
    <w:p w:rsidR="00D42DA5" w:rsidRDefault="00D42DA5" w:rsidP="00D42D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DA5" w:rsidRDefault="00D42DA5" w:rsidP="00D42DA5">
      <w:pPr>
        <w:shd w:val="clear" w:color="auto" w:fill="FFFFFF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Из всего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выше сказанного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, можно вывести следующее:</w:t>
      </w:r>
    </w:p>
    <w:p w:rsidR="00D42DA5" w:rsidRPr="00AB75B8" w:rsidRDefault="00D42DA5" w:rsidP="00D42DA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 w:rsidRPr="00AB75B8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Воспитание является одним из видов деятельности по преобразованию </w:t>
      </w:r>
    </w:p>
    <w:p w:rsidR="00D42DA5" w:rsidRDefault="00D42DA5" w:rsidP="00D42DA5">
      <w:pPr>
        <w:shd w:val="clear" w:color="auto" w:fill="FFFFFF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 w:rsidRPr="00AB75B8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е</w:t>
      </w:r>
      <w:r w:rsidRPr="00AB75B8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ловека или группы людей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. </w:t>
      </w:r>
    </w:p>
    <w:p w:rsidR="00D42DA5" w:rsidRPr="00AB75B8" w:rsidRDefault="00D42DA5" w:rsidP="00D42DA5">
      <w:pPr>
        <w:shd w:val="clear" w:color="auto" w:fill="FFFFFF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Формы воспитательной работы   условно классифицировать по количеству участников, использованных средств и методов, по длительности проведения и подготовки, по субъекту организации и по поставленным целям. Но в целом, это творческая деятельность, предусматривающая партнерство и сотрудничество.</w:t>
      </w:r>
    </w:p>
    <w:p w:rsidR="00D42DA5" w:rsidRPr="008D5CD6" w:rsidRDefault="00D42DA5" w:rsidP="00D42D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EFB"/>
        </w:rPr>
        <w:t xml:space="preserve">В зависимости от направления воспитательной деятельности, различают виды воспитательного дела.  </w:t>
      </w:r>
      <w:r w:rsidRPr="008D5CD6">
        <w:rPr>
          <w:rFonts w:ascii="Times New Roman" w:hAnsi="Times New Roman" w:cs="Times New Roman"/>
          <w:sz w:val="28"/>
          <w:szCs w:val="28"/>
          <w:shd w:val="clear" w:color="auto" w:fill="FFFEFB"/>
        </w:rPr>
        <w:t xml:space="preserve"> Но в основе </w:t>
      </w:r>
      <w:r>
        <w:rPr>
          <w:rFonts w:ascii="Times New Roman" w:hAnsi="Times New Roman" w:cs="Times New Roman"/>
          <w:sz w:val="28"/>
          <w:szCs w:val="28"/>
          <w:shd w:val="clear" w:color="auto" w:fill="FFFEFB"/>
        </w:rPr>
        <w:t xml:space="preserve"> </w:t>
      </w:r>
      <w:r w:rsidRPr="008D5CD6">
        <w:rPr>
          <w:rFonts w:ascii="Times New Roman" w:hAnsi="Times New Roman" w:cs="Times New Roman"/>
          <w:sz w:val="28"/>
          <w:szCs w:val="28"/>
          <w:shd w:val="clear" w:color="auto" w:fill="FFFEFB"/>
        </w:rPr>
        <w:t xml:space="preserve"> выбора </w:t>
      </w:r>
      <w:r>
        <w:rPr>
          <w:rFonts w:ascii="Times New Roman" w:hAnsi="Times New Roman" w:cs="Times New Roman"/>
          <w:sz w:val="28"/>
          <w:szCs w:val="28"/>
          <w:shd w:val="clear" w:color="auto" w:fill="FFFEFB"/>
        </w:rPr>
        <w:t xml:space="preserve">воспитательного дела </w:t>
      </w:r>
      <w:r w:rsidRPr="008D5CD6">
        <w:rPr>
          <w:rFonts w:ascii="Times New Roman" w:hAnsi="Times New Roman" w:cs="Times New Roman"/>
          <w:sz w:val="28"/>
          <w:szCs w:val="28"/>
          <w:shd w:val="clear" w:color="auto" w:fill="FFFEFB"/>
        </w:rPr>
        <w:t xml:space="preserve">должна находиться педагогическая целесообразность, которая определяется целями воспитания; возрастом учащихся; уровнем их воспитанности и личного социального опыта; особенностями детского коллектива, его традициями; учетом социальной ситуации; уровнем профессионализма учителя. При выборе </w:t>
      </w:r>
      <w:r w:rsidRPr="008D5CD6">
        <w:rPr>
          <w:rFonts w:ascii="Times New Roman" w:hAnsi="Times New Roman" w:cs="Times New Roman"/>
          <w:sz w:val="28"/>
          <w:szCs w:val="28"/>
          <w:shd w:val="clear" w:color="auto" w:fill="FFFEFB"/>
        </w:rPr>
        <w:lastRenderedPageBreak/>
        <w:t>форм организации воспитательного процесса надо опираться на актуальные потребности и интересы детей.</w:t>
      </w:r>
    </w:p>
    <w:p w:rsidR="00D42DA5" w:rsidRPr="008D5CD6" w:rsidRDefault="00D42DA5" w:rsidP="00D42D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Примененная форма может считаться удачной, </w:t>
      </w:r>
      <w:proofErr w:type="gramStart"/>
      <w:r w:rsidRPr="008D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8D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оценить на отлично, если «</w:t>
      </w:r>
      <w:r w:rsidRPr="008D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8D5CD6">
        <w:rPr>
          <w:rFonts w:ascii="Times New Roman" w:hAnsi="Times New Roman" w:cs="Times New Roman"/>
          <w:sz w:val="28"/>
          <w:szCs w:val="28"/>
        </w:rPr>
        <w:t xml:space="preserve"> учитывались интересы и потребности каждого участника; 2) индивидуальные цели не противоречили  общим целям группы, объединения; 3) коллективная работа позволила каждому найти значимое место в общем деле; 4) данная форма является по исполнению неповторимой»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</w:p>
    <w:p w:rsidR="00D42DA5" w:rsidRPr="008D5CD6" w:rsidRDefault="00D42DA5" w:rsidP="00D42DA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A5" w:rsidRDefault="00D42DA5" w:rsidP="00D42DA5">
      <w:pP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использованных Интерне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источников</w:t>
      </w:r>
    </w:p>
    <w:p w:rsidR="00D42DA5" w:rsidRPr="00DC237E" w:rsidRDefault="00D42DA5" w:rsidP="00D42DA5">
      <w:pPr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http://biofile.ru/psy/11605.html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http://dedovkgu.narod.ru/bib/kuprijanov.htm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https://lib.nspu.ru/umk/e0d810b1ec3704a0/d6/ch1.html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http://lifesocio.com/sovremennoy-shkolyi-pedagogika/obschaya-harakteristika-form-vospitatelnoy-18225.html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http://pedagogical_dictionary.academic.ru/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http://slovo.yaxy.ru/87.html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http://txtb.ru/86/12.html</w:t>
      </w:r>
    </w:p>
    <w:p w:rsidR="00D42DA5" w:rsidRPr="00DC237E" w:rsidRDefault="00D42DA5" w:rsidP="00D42DA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37E">
        <w:rPr>
          <w:rFonts w:ascii="Times New Roman" w:hAnsi="Times New Roman" w:cs="Times New Roman"/>
          <w:sz w:val="28"/>
          <w:szCs w:val="28"/>
        </w:rPr>
        <w:t>http://vp-ch.ru/o-vospitanii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http://www.nravstvennost.info/library/news_detail.php?ID=2437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http://www.rg.ru/2012/12/12/obrazovanie-anons.html</w:t>
      </w:r>
    </w:p>
    <w:p w:rsidR="00D42DA5" w:rsidRPr="00DC237E" w:rsidRDefault="00D42DA5" w:rsidP="00D42DA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7E">
        <w:rPr>
          <w:rFonts w:ascii="Times New Roman" w:hAnsi="Times New Roman" w:cs="Times New Roman"/>
          <w:sz w:val="28"/>
          <w:szCs w:val="28"/>
        </w:rPr>
        <w:t>http://www.tinlib.ru/psihologija/teorija_i_metodika_vospitanija_konspekt_lekcii/p7.php</w:t>
      </w:r>
    </w:p>
    <w:p w:rsidR="00D42DA5" w:rsidRPr="006112A4" w:rsidRDefault="00D42DA5" w:rsidP="00D42DA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4EECA"/>
        </w:rPr>
        <w:t xml:space="preserve"> </w:t>
      </w:r>
    </w:p>
    <w:p w:rsidR="00D42DA5" w:rsidRPr="006112A4" w:rsidRDefault="00D42DA5" w:rsidP="00D42DA5">
      <w:pPr>
        <w:spacing w:line="360" w:lineRule="auto"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A5" w:rsidRPr="006112A4" w:rsidRDefault="00D42DA5" w:rsidP="00D42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4D" w:rsidRDefault="00C0404D"/>
    <w:sectPr w:rsidR="00C0404D" w:rsidSect="004E4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A5" w:rsidRDefault="00D42DA5" w:rsidP="00D42DA5">
      <w:pPr>
        <w:spacing w:after="0" w:line="240" w:lineRule="auto"/>
      </w:pPr>
      <w:r>
        <w:separator/>
      </w:r>
    </w:p>
  </w:endnote>
  <w:endnote w:type="continuationSeparator" w:id="1">
    <w:p w:rsidR="00D42DA5" w:rsidRDefault="00D42DA5" w:rsidP="00D4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A5" w:rsidRDefault="00D42D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23058"/>
      <w:docPartObj>
        <w:docPartGallery w:val="Page Numbers (Bottom of Page)"/>
        <w:docPartUnique/>
      </w:docPartObj>
    </w:sdtPr>
    <w:sdtEndPr/>
    <w:sdtContent>
      <w:p w:rsidR="008D5CD6" w:rsidRDefault="00D42DA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5CD6" w:rsidRDefault="00D42D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A5" w:rsidRDefault="00D42D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A5" w:rsidRDefault="00D42DA5" w:rsidP="00D42DA5">
      <w:pPr>
        <w:spacing w:after="0" w:line="240" w:lineRule="auto"/>
      </w:pPr>
      <w:r>
        <w:separator/>
      </w:r>
    </w:p>
  </w:footnote>
  <w:footnote w:type="continuationSeparator" w:id="1">
    <w:p w:rsidR="00D42DA5" w:rsidRDefault="00D42DA5" w:rsidP="00D42DA5">
      <w:pPr>
        <w:spacing w:after="0" w:line="240" w:lineRule="auto"/>
      </w:pPr>
      <w:r>
        <w:continuationSeparator/>
      </w:r>
    </w:p>
  </w:footnote>
  <w:footnote w:id="2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604EFE">
        <w:t>http://www.rg.ru/2012/12/12/obrazovanie-anons.html</w:t>
      </w:r>
    </w:p>
    <w:p w:rsidR="00D42DA5" w:rsidRDefault="00D42DA5" w:rsidP="00D42DA5">
      <w:pPr>
        <w:pStyle w:val="a4"/>
      </w:pPr>
    </w:p>
  </w:footnote>
  <w:footnote w:id="3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860070">
        <w:t>http://vp-ch.ru/o-vospitanii</w:t>
      </w:r>
    </w:p>
  </w:footnote>
  <w:footnote w:id="4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860070">
        <w:t>http://www.tinlib.ru/psihologija/teorija_i_metodika_vospitanija_konspekt_lekcii/p7.php</w:t>
      </w:r>
    </w:p>
  </w:footnote>
  <w:footnote w:id="5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AB75B8">
        <w:t>http://slovo.yaxy.ru/87.html</w:t>
      </w:r>
    </w:p>
  </w:footnote>
  <w:footnote w:id="6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7D2208">
        <w:t>http://biofile.ru/psy/11605.html</w:t>
      </w:r>
    </w:p>
  </w:footnote>
  <w:footnote w:id="7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91374F">
        <w:t>http://www.tinlib.ru/psihologija/teorija_i_metodika_vospitanija_konspekt_lekcii/p7.php</w:t>
      </w:r>
    </w:p>
  </w:footnote>
  <w:footnote w:id="8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91374F">
        <w:t>http://lifesocio.com/sovremennoy-shkolyi-pedagogika/obschaya-harakteristika-form-vospitatelnoy-18225.html</w:t>
      </w:r>
    </w:p>
  </w:footnote>
  <w:footnote w:id="9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D11639">
        <w:t>http://dedovkgu.narod.ru/bib/kuprijanov.htm</w:t>
      </w:r>
    </w:p>
  </w:footnote>
  <w:footnote w:id="10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A20F37">
        <w:t>http://dedovkgu.narod.ru/bib/kuprijanov.htm</w:t>
      </w:r>
    </w:p>
  </w:footnote>
  <w:footnote w:id="11">
    <w:p w:rsidR="00D42DA5" w:rsidRDefault="00D42DA5" w:rsidP="00D42DA5">
      <w:pPr>
        <w:pStyle w:val="a4"/>
      </w:pPr>
      <w:r>
        <w:rPr>
          <w:rStyle w:val="a6"/>
        </w:rPr>
        <w:footnoteRef/>
      </w:r>
      <w:proofErr w:type="gramStart"/>
      <w:r w:rsidRPr="00EC6447">
        <w:t>http://pedagogical_dictionary.academic.ru/2396/%D0%9F%D0%B5%D0%B4%D0%B0%D0%B3%D0%BE%D0%B3%D0%B8%D1%87%D0%B5%D1%81%D0%BA%D0%BE%D0%B5_%D0%B2%D0%B7%D0%B0%D0%B8%D0%BC%D0%BE%D0%B4%D0%B5%D0%B9%D1%81%D1%82%D0%B2%D0%B8</w:t>
      </w:r>
      <w:proofErr w:type="gramEnd"/>
      <w:r w:rsidRPr="00EC6447">
        <w:t>%D0%B5</w:t>
      </w:r>
    </w:p>
  </w:footnote>
  <w:footnote w:id="12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B4460B">
        <w:t>http://txtb.ru/86/12.html</w:t>
      </w:r>
    </w:p>
  </w:footnote>
  <w:footnote w:id="13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6112A4">
        <w:t>http://www.nravstvennost.info/library/news_detail.php?ID=2437</w:t>
      </w:r>
    </w:p>
  </w:footnote>
  <w:footnote w:id="14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AC208B">
        <w:t>https://lib.nspu.ru/umk/e0d810b1ec3704a0/d6/ch1.html</w:t>
      </w:r>
    </w:p>
  </w:footnote>
  <w:footnote w:id="15">
    <w:p w:rsidR="00D42DA5" w:rsidRDefault="00D42DA5" w:rsidP="00D42DA5">
      <w:pPr>
        <w:pStyle w:val="a4"/>
      </w:pPr>
      <w:r>
        <w:rPr>
          <w:rStyle w:val="a6"/>
        </w:rPr>
        <w:footnoteRef/>
      </w:r>
      <w:r>
        <w:t xml:space="preserve"> </w:t>
      </w:r>
      <w:r w:rsidRPr="006112A4">
        <w:t>http://www.nravstvennost.info/library/news_detail.php?ID=2437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A5" w:rsidRDefault="00D42DA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A5" w:rsidRDefault="00D42DA5">
    <w:pPr>
      <w:pStyle w:val="aa"/>
    </w:pPr>
    <w:r>
      <w:t xml:space="preserve">Трофимова Т.В. </w:t>
    </w:r>
    <w:proofErr w:type="spellStart"/>
    <w:r>
      <w:t>Елнатская</w:t>
    </w:r>
    <w:proofErr w:type="spellEnd"/>
    <w:r>
      <w:t xml:space="preserve"> средняя школа</w:t>
    </w:r>
  </w:p>
  <w:p w:rsidR="00D42DA5" w:rsidRDefault="00D42DA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A5" w:rsidRDefault="00D42D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1B2"/>
    <w:multiLevelType w:val="hybridMultilevel"/>
    <w:tmpl w:val="0D967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A33"/>
    <w:multiLevelType w:val="hybridMultilevel"/>
    <w:tmpl w:val="5B72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4A8"/>
    <w:multiLevelType w:val="hybridMultilevel"/>
    <w:tmpl w:val="6138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DA5"/>
    <w:rsid w:val="004E4B76"/>
    <w:rsid w:val="00B21FDC"/>
    <w:rsid w:val="00C0404D"/>
    <w:rsid w:val="00D4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D42DA5"/>
  </w:style>
  <w:style w:type="paragraph" w:styleId="a3">
    <w:name w:val="List Paragraph"/>
    <w:basedOn w:val="a"/>
    <w:uiPriority w:val="34"/>
    <w:qFormat/>
    <w:rsid w:val="00D42DA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42D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2D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2DA5"/>
    <w:rPr>
      <w:vertAlign w:val="superscript"/>
    </w:rPr>
  </w:style>
  <w:style w:type="character" w:customStyle="1" w:styleId="apple-converted-space">
    <w:name w:val="apple-converted-space"/>
    <w:basedOn w:val="a0"/>
    <w:rsid w:val="00D42DA5"/>
  </w:style>
  <w:style w:type="paragraph" w:styleId="a7">
    <w:name w:val="Normal (Web)"/>
    <w:basedOn w:val="a"/>
    <w:uiPriority w:val="99"/>
    <w:semiHidden/>
    <w:unhideWhenUsed/>
    <w:rsid w:val="00D4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DA5"/>
  </w:style>
  <w:style w:type="character" w:customStyle="1" w:styleId="spelle">
    <w:name w:val="spelle"/>
    <w:basedOn w:val="a0"/>
    <w:rsid w:val="00D42DA5"/>
  </w:style>
  <w:style w:type="character" w:customStyle="1" w:styleId="grame">
    <w:name w:val="grame"/>
    <w:basedOn w:val="a0"/>
    <w:rsid w:val="00D42DA5"/>
  </w:style>
  <w:style w:type="paragraph" w:styleId="aa">
    <w:name w:val="header"/>
    <w:basedOn w:val="a"/>
    <w:link w:val="ab"/>
    <w:uiPriority w:val="99"/>
    <w:unhideWhenUsed/>
    <w:rsid w:val="00D4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2DA5"/>
  </w:style>
  <w:style w:type="paragraph" w:styleId="ac">
    <w:name w:val="Balloon Text"/>
    <w:basedOn w:val="a"/>
    <w:link w:val="ad"/>
    <w:uiPriority w:val="99"/>
    <w:semiHidden/>
    <w:unhideWhenUsed/>
    <w:rsid w:val="00D4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3B54"/>
    <w:rsid w:val="0033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3BC153E15B450EB61D6578619A5CE9">
    <w:name w:val="5A3BC153E15B450EB61D6578619A5CE9"/>
    <w:rsid w:val="00333B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2015-03-24T18:50:00Z</dcterms:created>
  <dcterms:modified xsi:type="dcterms:W3CDTF">2015-03-24T18:52:00Z</dcterms:modified>
</cp:coreProperties>
</file>