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6A" w:rsidRDefault="00AD636A" w:rsidP="00AD636A">
      <w:r>
        <w:t>Цель: расширить представления родителей о способах и методах преодоления застенчивости.</w:t>
      </w:r>
    </w:p>
    <w:p w:rsidR="00AD636A" w:rsidRDefault="00AD636A" w:rsidP="00AD636A"/>
    <w:p w:rsidR="00AD636A" w:rsidRDefault="00AD636A" w:rsidP="00AD636A">
      <w:r>
        <w:t>Можно ли ребенку справиться с застенчивостью и как это сделать?</w:t>
      </w:r>
    </w:p>
    <w:p w:rsidR="00AD636A" w:rsidRDefault="00AD636A" w:rsidP="00AD636A"/>
    <w:p w:rsidR="00AD636A" w:rsidRDefault="00AD636A" w:rsidP="00AD636A">
      <w: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AD636A" w:rsidRDefault="00AD636A" w:rsidP="00AD636A"/>
    <w:p w:rsidR="00AD636A" w:rsidRDefault="00AD636A" w:rsidP="00AD636A">
      <w: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t>Лего</w:t>
      </w:r>
      <w:proofErr w:type="spellEnd"/>
      <w:r>
        <w:t>», сделайте их одушевленными и наделите вредным характером, который мешает ребенку справиться с задачей.</w:t>
      </w:r>
    </w:p>
    <w:p w:rsidR="00AD636A" w:rsidRDefault="00AD636A" w:rsidP="00AD636A"/>
    <w:p w:rsidR="00AD636A" w:rsidRDefault="00AD636A" w:rsidP="00AD636A">
      <w: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AD636A" w:rsidRDefault="00AD636A" w:rsidP="00AD636A"/>
    <w:p w:rsidR="00AD636A" w:rsidRDefault="00AD636A" w:rsidP="00AD636A">
      <w: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</w:t>
      </w:r>
      <w:r>
        <w:lastRenderedPageBreak/>
        <w:t>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AD636A" w:rsidRDefault="00AD636A" w:rsidP="00AD636A"/>
    <w:p w:rsidR="00AD636A" w:rsidRDefault="00AD636A" w:rsidP="00AD636A">
      <w: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AD636A" w:rsidRDefault="00AD636A" w:rsidP="00AD636A"/>
    <w:p w:rsidR="00AD636A" w:rsidRDefault="00AD636A" w:rsidP="00AD636A">
      <w: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AD636A" w:rsidRDefault="00AD636A" w:rsidP="00AD636A"/>
    <w:p w:rsidR="00AD636A" w:rsidRDefault="00AD636A" w:rsidP="00AD636A">
      <w: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>
        <w:t>со</w:t>
      </w:r>
      <w:proofErr w:type="gramEnd"/>
      <w: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AD636A" w:rsidRDefault="00AD636A" w:rsidP="00AD636A"/>
    <w:p w:rsidR="00AD636A" w:rsidRDefault="00AD636A" w:rsidP="00AD636A">
      <w:r>
        <w:t xml:space="preserve">Литература: Ю. Б. </w:t>
      </w:r>
      <w:proofErr w:type="spellStart"/>
      <w:r>
        <w:t>Гиппенрейтер</w:t>
      </w:r>
      <w:proofErr w:type="spellEnd"/>
      <w:r>
        <w:t xml:space="preserve"> «Общаться с ребенком. Как?», М: </w:t>
      </w:r>
      <w:proofErr w:type="spellStart"/>
      <w:r>
        <w:t>ЧеРо</w:t>
      </w:r>
      <w:proofErr w:type="spellEnd"/>
      <w:r>
        <w:t>, 2002г.</w:t>
      </w:r>
    </w:p>
    <w:p w:rsidR="00EC08CD" w:rsidRDefault="00EC08CD" w:rsidP="00AD636A">
      <w:bookmarkStart w:id="0" w:name="_GoBack"/>
      <w:bookmarkEnd w:id="0"/>
    </w:p>
    <w:sectPr w:rsidR="00EC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6A"/>
    <w:rsid w:val="00311FF3"/>
    <w:rsid w:val="00AD636A"/>
    <w:rsid w:val="00E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2015-03-31T04:17:00Z</dcterms:created>
  <dcterms:modified xsi:type="dcterms:W3CDTF">2015-03-31T04:21:00Z</dcterms:modified>
</cp:coreProperties>
</file>