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85"/>
      </w:tblGrid>
      <w:tr w:rsidR="00910628" w:rsidRPr="00910628" w:rsidTr="00910628">
        <w:trPr>
          <w:tblCellSpacing w:w="0" w:type="dxa"/>
        </w:trPr>
        <w:tc>
          <w:tcPr>
            <w:tcW w:w="9015" w:type="dxa"/>
            <w:vAlign w:val="center"/>
            <w:hideMark/>
          </w:tcPr>
          <w:p w:rsidR="00910628" w:rsidRPr="00910628" w:rsidRDefault="00910628" w:rsidP="009106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 курса “Занимательная грамматика” 4 класс (64часа)</w:t>
            </w:r>
          </w:p>
          <w:tbl>
            <w:tblPr>
              <w:tblStyle w:val="a3"/>
              <w:tblW w:w="9075" w:type="dxa"/>
              <w:tblLook w:val="04A0"/>
            </w:tblPr>
            <w:tblGrid>
              <w:gridCol w:w="848"/>
              <w:gridCol w:w="8227"/>
            </w:tblGrid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№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5E28D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10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Тема занятия, виды работ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1-2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Транскрипция. Звуковой анализ слов. Игра “В мире звуков”. Анкетирование.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3-4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Способы словообразования.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5-6 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Словообразовательный анализ слова.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7-8 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Сложные и сложносочиненные слова. Образование сложных слов в нестандартных ситуациях.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9-10 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Олимпиада по русскому языку. Школьный тур.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11-12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Фразеологизмы. По страницам русской истории.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13-14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Почему их так называют? Происхождение слов.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15-16 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Устаревшие слова. Историзмы и архаизмы.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17-18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Новые слова. Игра “Какое слово моложе”. Новые имена и названия.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19-20 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Слова – пришельцы. Игра “Почему их так называют”. О наших именах.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21-22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Фразеологические словари. Многозначность фразеологизмов.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23-24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Работа с крылатыми выражениями. Составление крылатых выражений из отдельных слов.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25-26 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Фразеологизмы-синонимы. Замена выражений синонимами.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27-28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Интеллектуальный марафон.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29-30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Фразеологизмы-антонимы.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31-32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Однозначные и многозначные слова.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33-34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Омонимы. </w:t>
                  </w:r>
                  <w:proofErr w:type="spellStart"/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Омоформы</w:t>
                  </w:r>
                  <w:proofErr w:type="spellEnd"/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Омографы.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35-36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Синонимы. Образование синонимических рядов.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37-38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Антонимы. Подбор антонимов разных частей речи.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39-40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Форма родительного падежа множественного числа имен существительных.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41-42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Несклоняемые имена существительные, род несклоняемых имен существительных.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 43-44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Универсальные заменители – местоимения.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45-46 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Хорошо ли ты знаешь глагол? Откуда появились глаголы – исключения?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47-48 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Приставки. Многозначные и омонимичные приставки.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49-50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Правописание приставок.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51-52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Суффикс. Трудные случаи правописания.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53,54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Части речи. Морфологические шарады.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55-56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Учимся делать логические выводы.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57-58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Анаграммы. Шарады. </w:t>
                  </w:r>
                  <w:proofErr w:type="spellStart"/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Метаграммы</w:t>
                  </w:r>
                  <w:proofErr w:type="spellEnd"/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59-60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Прямая и косвенная речь. Перестроение предложений.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61-62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Ребусы. Занимательные головоломки.</w:t>
                  </w:r>
                </w:p>
              </w:tc>
            </w:tr>
            <w:tr w:rsidR="00910628" w:rsidRPr="00910628" w:rsidTr="005E28DD">
              <w:tc>
                <w:tcPr>
                  <w:tcW w:w="555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63-64</w:t>
                  </w:r>
                </w:p>
              </w:tc>
              <w:tc>
                <w:tcPr>
                  <w:tcW w:w="7920" w:type="dxa"/>
                  <w:hideMark/>
                </w:tcPr>
                <w:p w:rsidR="00910628" w:rsidRPr="00910628" w:rsidRDefault="00910628" w:rsidP="00910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Итоговое занятие. Анкетирование. Вечер на тему “Как красив и благозвучен русский язык!”</w:t>
                  </w:r>
                </w:p>
              </w:tc>
            </w:tr>
          </w:tbl>
          <w:p w:rsidR="00910628" w:rsidRPr="005E28DD" w:rsidRDefault="00910628" w:rsidP="009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E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Рекомендуемый  с</w:t>
            </w:r>
            <w:r w:rsidRPr="0091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писок литературы</w:t>
            </w:r>
            <w:r w:rsidR="005E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подготовки к занятиям по данным темам. </w:t>
            </w:r>
          </w:p>
          <w:p w:rsidR="005E28DD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Бетенькова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 Грамматика в рифмовках: Стихотворные упражнения для развития у детей первоначальных навыков чтения и грамотного письма. – М.: Новая школа, 1996 г.</w:t>
            </w:r>
          </w:p>
          <w:p w:rsidR="00910628" w:rsidRPr="005E28DD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8DD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Бетенькова</w:t>
            </w:r>
            <w:proofErr w:type="spellEnd"/>
            <w:r w:rsidRPr="005E2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 Орфография в рифмовках: Стихотворные упражнения для развития у детей первоначальных навыков чтения и грамотного письма. – М.: Новая школа, 1996 г.</w:t>
            </w:r>
          </w:p>
          <w:p w:rsidR="00910628" w:rsidRPr="005E28DD" w:rsidRDefault="00910628" w:rsidP="005E28D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8DD">
              <w:rPr>
                <w:rFonts w:ascii="Times New Roman" w:eastAsia="Times New Roman" w:hAnsi="Times New Roman" w:cs="Times New Roman"/>
                <w:sz w:val="24"/>
                <w:szCs w:val="24"/>
              </w:rPr>
              <w:t>Бетенькова</w:t>
            </w:r>
            <w:proofErr w:type="spellEnd"/>
            <w:r w:rsidRPr="005E2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 Фонин Д.С. Конкурс </w:t>
            </w:r>
            <w:proofErr w:type="gramStart"/>
            <w:r w:rsidRPr="005E28D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грамотеев</w:t>
            </w:r>
            <w:proofErr w:type="gramEnd"/>
            <w:r w:rsidRPr="005E28DD">
              <w:rPr>
                <w:rFonts w:ascii="Times New Roman" w:eastAsia="Times New Roman" w:hAnsi="Times New Roman" w:cs="Times New Roman"/>
                <w:sz w:val="24"/>
                <w:szCs w:val="24"/>
              </w:rPr>
              <w:t>. Дидактические игры и занимательные упражнения по русскому языку для учащихся начальной школы. – М.: Просвещение, 1995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Волина В. В. Веселая грамматика. – М.: Знание, 1995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Волина В. В. </w:t>
            </w:r>
            <w:proofErr w:type="gram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</w:t>
            </w:r>
            <w:proofErr w:type="gram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азбуковедение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1991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Волина В. В. Русский язык в рассказах, сказках, стихах. – М.: АСТ, 1996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Волина В. В. Русский язык. Учимся играя. – Екатеринбург: АРГО, 1996г. 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 И.Б. Культура речи для дошкольников: Профессор Алфавит в городе </w:t>
            </w: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Веселинске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, 1999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Г. Доброе утро, Имя Прилагательное! – М.: Самовар, 1994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Г. Здравствуй, дядюшка Глагол! – М.: Самовар, 1995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Г. Здравствуйте, Имя Существительное! – М.: Самовар, 1994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 Русский язык: Как живёшь, наречие? – М.: </w:t>
            </w: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, АСТ, 2000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 В.А. Я начну, а ты продолжи... Занимательное пособие по русскому языку для учителя начальных классов. – Чебоксары: КЛИО, 1997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Соболева О.Л., Агафонов В.В. Русский язык: Весёлые правила. – М.: </w:t>
            </w: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, 1995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 200 школьных кроссвордов: 1-2 классы. – М.: Сфера, 2002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Соколова Е.И. И учёба, и игра: русский язык. – Ярославль: </w:t>
            </w: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Академия развития, 1997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П. С. Орфография без правил. Начальная школа. – М.: Просвещение, 1991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Шибаев А.А. Весёлая грамматика. – Смоленск: </w:t>
            </w: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Русич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, 2001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Шибаев А.А. Весёлый алфавит. – М.: </w:t>
            </w: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, 1999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 С. А. Игры – шутки, игры – минутки. – М.: Новая школа, 1993 г.</w:t>
            </w:r>
          </w:p>
          <w:p w:rsidR="00910628" w:rsidRPr="00910628" w:rsidRDefault="00910628" w:rsidP="005E28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Юрьева Н.А. 350 развивающих упражнений по русскому языку. – Минск: </w:t>
            </w:r>
            <w:proofErr w:type="spellStart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Юнипресс</w:t>
            </w:r>
            <w:proofErr w:type="spellEnd"/>
            <w:r w:rsidRPr="00910628">
              <w:rPr>
                <w:rFonts w:ascii="Times New Roman" w:eastAsia="Times New Roman" w:hAnsi="Times New Roman" w:cs="Times New Roman"/>
                <w:sz w:val="24"/>
                <w:szCs w:val="24"/>
              </w:rPr>
              <w:t>, 2004 г.</w:t>
            </w:r>
          </w:p>
        </w:tc>
      </w:tr>
    </w:tbl>
    <w:p w:rsidR="007257BC" w:rsidRDefault="007257BC"/>
    <w:sectPr w:rsidR="007257BC" w:rsidSect="00B1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21C6"/>
    <w:multiLevelType w:val="multilevel"/>
    <w:tmpl w:val="AEEE7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63DEB"/>
    <w:multiLevelType w:val="multilevel"/>
    <w:tmpl w:val="5080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628"/>
    <w:rsid w:val="005E28DD"/>
    <w:rsid w:val="007257BC"/>
    <w:rsid w:val="00910628"/>
    <w:rsid w:val="00B1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10628"/>
  </w:style>
  <w:style w:type="character" w:customStyle="1" w:styleId="submenu-table">
    <w:name w:val="submenu-table"/>
    <w:basedOn w:val="a0"/>
    <w:rsid w:val="00910628"/>
  </w:style>
  <w:style w:type="table" w:styleId="a3">
    <w:name w:val="Table Grid"/>
    <w:basedOn w:val="a1"/>
    <w:uiPriority w:val="59"/>
    <w:rsid w:val="005E2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Botagoz</cp:lastModifiedBy>
  <cp:revision>2</cp:revision>
  <dcterms:created xsi:type="dcterms:W3CDTF">2013-01-24T14:37:00Z</dcterms:created>
  <dcterms:modified xsi:type="dcterms:W3CDTF">2013-01-24T14:37:00Z</dcterms:modified>
</cp:coreProperties>
</file>