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3FF1" w:rsidP="007E6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A4D" w:rsidRDefault="007E6A4D" w:rsidP="007E6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A4D" w:rsidRDefault="007E6A4D" w:rsidP="007E6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A4D" w:rsidRDefault="007E6A4D" w:rsidP="007E6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A4D" w:rsidRDefault="007E6A4D" w:rsidP="007E6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A4D" w:rsidRDefault="007E6A4D" w:rsidP="007E6A4D">
      <w:pPr>
        <w:jc w:val="center"/>
        <w:rPr>
          <w:rFonts w:ascii="Times New Roman" w:hAnsi="Times New Roman" w:cs="Times New Roman"/>
          <w:sz w:val="96"/>
          <w:szCs w:val="96"/>
        </w:rPr>
      </w:pPr>
      <w:r w:rsidRPr="007E6A4D">
        <w:rPr>
          <w:rFonts w:ascii="Times New Roman" w:hAnsi="Times New Roman" w:cs="Times New Roman"/>
          <w:sz w:val="96"/>
          <w:szCs w:val="96"/>
        </w:rPr>
        <w:t>Беседа с воспитателями</w:t>
      </w:r>
    </w:p>
    <w:p w:rsidR="007E6A4D" w:rsidRDefault="007E6A4D" w:rsidP="007E6A4D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на тему:</w:t>
      </w:r>
    </w:p>
    <w:p w:rsidR="007E6A4D" w:rsidRDefault="007E6A4D" w:rsidP="007E6A4D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«Особенности познавательной сферы детей дошкольного возраста»</w:t>
      </w:r>
    </w:p>
    <w:p w:rsidR="007E6A4D" w:rsidRDefault="007E6A4D" w:rsidP="007E6A4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E6A4D" w:rsidRDefault="007E6A4D" w:rsidP="007E6A4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6A4D" w:rsidRDefault="007E6A4D" w:rsidP="007E6A4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6A4D" w:rsidRDefault="007E6A4D" w:rsidP="007E6A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92">
        <w:rPr>
          <w:rFonts w:ascii="Times New Roman" w:hAnsi="Times New Roman" w:cs="Times New Roman"/>
          <w:b/>
          <w:sz w:val="28"/>
          <w:szCs w:val="28"/>
        </w:rPr>
        <w:lastRenderedPageBreak/>
        <w:t>Объект беседы: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 сфера детей дошкольного возраста.</w:t>
      </w:r>
    </w:p>
    <w:p w:rsidR="007E6A4D" w:rsidRDefault="007E6A4D" w:rsidP="007E6A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92">
        <w:rPr>
          <w:rFonts w:ascii="Times New Roman" w:hAnsi="Times New Roman" w:cs="Times New Roman"/>
          <w:b/>
          <w:sz w:val="28"/>
          <w:szCs w:val="28"/>
        </w:rPr>
        <w:t>Цель беседы: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воспитателей с особенностями развития познавательной сферы дошкольников.</w:t>
      </w:r>
    </w:p>
    <w:p w:rsidR="007E6A4D" w:rsidRPr="00D76E92" w:rsidRDefault="007E6A4D" w:rsidP="007E6A4D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E92">
        <w:rPr>
          <w:rFonts w:ascii="Times New Roman" w:hAnsi="Times New Roman" w:cs="Times New Roman"/>
          <w:b/>
          <w:sz w:val="28"/>
          <w:szCs w:val="28"/>
        </w:rPr>
        <w:t>Задачи беседы:</w:t>
      </w:r>
    </w:p>
    <w:p w:rsidR="007E6A4D" w:rsidRDefault="007E6A4D" w:rsidP="007E6A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педагогов с особенностями развития восприятия у детей дошкольного возраста;</w:t>
      </w:r>
    </w:p>
    <w:p w:rsidR="007E6A4D" w:rsidRDefault="007E6A4D" w:rsidP="007E6A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этапы становления мышления у дошкольников;</w:t>
      </w:r>
    </w:p>
    <w:p w:rsidR="007E6A4D" w:rsidRDefault="007E6A4D" w:rsidP="007E6A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характеристику  воображению и памяти как познавательным процессам;</w:t>
      </w:r>
    </w:p>
    <w:p w:rsidR="007E6A4D" w:rsidRDefault="007E6A4D" w:rsidP="007E6A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своеобразие развития речи в дошкольном возрасте;</w:t>
      </w:r>
    </w:p>
    <w:p w:rsidR="007E6A4D" w:rsidRDefault="007E6A4D" w:rsidP="007E6A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представить основные характеристики внимания у детей дошкольного возраста;</w:t>
      </w:r>
    </w:p>
    <w:p w:rsidR="007E6A4D" w:rsidRPr="00D76E92" w:rsidRDefault="007E6A4D" w:rsidP="007E6A4D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E92">
        <w:rPr>
          <w:rFonts w:ascii="Times New Roman" w:hAnsi="Times New Roman" w:cs="Times New Roman"/>
          <w:b/>
          <w:sz w:val="28"/>
          <w:szCs w:val="28"/>
        </w:rPr>
        <w:t>План беседы</w:t>
      </w:r>
    </w:p>
    <w:p w:rsidR="007E6A4D" w:rsidRDefault="007E6A4D" w:rsidP="007E6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развития восприятия.</w:t>
      </w:r>
    </w:p>
    <w:p w:rsidR="007E6A4D" w:rsidRDefault="007E6A4D" w:rsidP="007E6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становления мышления у дошкольников.</w:t>
      </w:r>
    </w:p>
    <w:p w:rsidR="007E6A4D" w:rsidRDefault="007E6A4D" w:rsidP="007E6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Воображение и память.</w:t>
      </w:r>
    </w:p>
    <w:p w:rsidR="007E6A4D" w:rsidRDefault="007E6A4D" w:rsidP="007E6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Своеобразие развития речи  в дошкольном возрасте.</w:t>
      </w:r>
    </w:p>
    <w:p w:rsidR="007E6A4D" w:rsidRDefault="007E6A4D" w:rsidP="007E6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характеристики внимания у детей дошкольного возраста.</w:t>
      </w:r>
    </w:p>
    <w:p w:rsidR="007E6A4D" w:rsidRPr="00D76E92" w:rsidRDefault="007E6A4D" w:rsidP="00D76E9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E92">
        <w:rPr>
          <w:rFonts w:ascii="Times New Roman" w:hAnsi="Times New Roman" w:cs="Times New Roman"/>
          <w:b/>
          <w:sz w:val="28"/>
          <w:szCs w:val="28"/>
        </w:rPr>
        <w:t>Содержание беседы</w:t>
      </w:r>
    </w:p>
    <w:p w:rsidR="00D76E92" w:rsidRPr="00D76E92" w:rsidRDefault="00D76E92" w:rsidP="00D76E9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E92">
        <w:rPr>
          <w:rFonts w:ascii="Times New Roman" w:hAnsi="Times New Roman" w:cs="Times New Roman"/>
          <w:b/>
          <w:sz w:val="28"/>
          <w:szCs w:val="28"/>
        </w:rPr>
        <w:t>Особенности развития восприятия.</w:t>
      </w:r>
    </w:p>
    <w:p w:rsidR="007E6A4D" w:rsidRDefault="007E6A4D" w:rsidP="00D76E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дошкольного детства ребенок уже имеет некоторый запас представлений о внешних свойствах предметов – их форме, величине, цвете и использует эти представления в действиях восприятия.</w:t>
      </w:r>
    </w:p>
    <w:p w:rsidR="007E6A4D" w:rsidRDefault="00C65440" w:rsidP="007E6A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три года дети вполне успешно справляются с выбором одного из двух предметов разной  формы, величины или цвета  по образцу  (которым служат точно такой же предмет, как один из двух, предложенных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выбора).</w:t>
      </w:r>
    </w:p>
    <w:p w:rsidR="00C65440" w:rsidRDefault="00C65440" w:rsidP="007E6A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Трехлетние дети еще не владеют учением последовательно знакомиться с предметами при помощи восприятия. Когда им дают предмет и просят рассказать, какой он, они сразу же начинают действовать с предметом, манипулировать им, а не рассматривать или ощупывать его. На вопросы о свойствах предмета дети, как правило, не отвечают.</w:t>
      </w:r>
    </w:p>
    <w:p w:rsidR="00C65440" w:rsidRDefault="00C65440" w:rsidP="007E6A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пяти годам дети в достаточной мере овладевают внутренними способами  восприятия, но в затруднительных случаях все еще прибегают к помощи внутренних приемов.</w:t>
      </w:r>
    </w:p>
    <w:p w:rsidR="00D76E92" w:rsidRDefault="00D76E92" w:rsidP="00D76E9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92">
        <w:rPr>
          <w:rFonts w:ascii="Times New Roman" w:hAnsi="Times New Roman" w:cs="Times New Roman"/>
          <w:b/>
          <w:sz w:val="28"/>
          <w:szCs w:val="28"/>
        </w:rPr>
        <w:t>Этапы становления мышления у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440" w:rsidRDefault="00C65440" w:rsidP="00D76E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половине дошкольного детства мышление ребенка еще в значительной мере включено в достижение практических целей. В зависимости от особенностей задачи, которая должна быть решена, ее </w:t>
      </w:r>
      <w:r>
        <w:rPr>
          <w:rFonts w:ascii="Times New Roman" w:hAnsi="Times New Roman" w:cs="Times New Roman"/>
          <w:sz w:val="28"/>
          <w:szCs w:val="28"/>
        </w:rPr>
        <w:lastRenderedPageBreak/>
        <w:t>сложности, связи с прошлым ребенка, она может решаться наглядно-действенным или наглядно-образным путем.</w:t>
      </w:r>
    </w:p>
    <w:p w:rsidR="00C65440" w:rsidRDefault="00C65440" w:rsidP="001833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началу дошкольного возраста дети решают в уме только такие задача, в которых действие, выполняемое рукой  или орудием, прямо ведет к практическому результату – перемещению предмета, его использованию или изменению (доставание предмета палкой, выкапывание  ямки в песке и т.п.). </w:t>
      </w:r>
    </w:p>
    <w:p w:rsidR="00C65440" w:rsidRDefault="00C65440" w:rsidP="00C6544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четвертого-пятого года жизни дети постепенно переходят   к решению сначала более простых, а потом и более сложных задач с косвенным результатом  при помощи наглядно-образного мышления. После того как ребенка знакомят с несколькими вариантами задачи, он может решить новый ее вариант, уже не прибегая к внешним действиям.</w:t>
      </w:r>
    </w:p>
    <w:p w:rsidR="00C65440" w:rsidRDefault="001833F2" w:rsidP="00C6544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среднего дошкольного возраста дети могут уже осознанно пользоваться наглядными моделями для обозначения качеств, характерных не для одного предмета, а для целой группы сходных предметов.</w:t>
      </w:r>
    </w:p>
    <w:p w:rsidR="00D76E92" w:rsidRPr="00D76E92" w:rsidRDefault="00D76E92" w:rsidP="00D76E9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E92">
        <w:rPr>
          <w:rFonts w:ascii="Times New Roman" w:hAnsi="Times New Roman" w:cs="Times New Roman"/>
          <w:b/>
          <w:sz w:val="28"/>
          <w:szCs w:val="28"/>
        </w:rPr>
        <w:t>Воображение и память.</w:t>
      </w:r>
    </w:p>
    <w:p w:rsidR="007E6A4D" w:rsidRDefault="001833F2" w:rsidP="001833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воображения и памяти ребенка на протяжении  четвертого-пятого года жизни есть много общего. В начале дошкольного детства эти познавательные процессы еще носят в основном непроизвольный, пассивный характер. Ребенок не ставит перед собой  специальной задачи запомнить или вообразить, представить себе  что-либо и не владеет необходимыми для этого действиями. Это воссоздающее воображение.</w:t>
      </w:r>
    </w:p>
    <w:p w:rsidR="001833F2" w:rsidRDefault="001833F2" w:rsidP="00AD0B9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дошкольном возрасте под влиянием усложнения деятельности ребенка и новых требований, предъявляемых ему взрослыми, перед ним возникают задачи заранее построить замысел игры, рисунка, запомнить материал и потом его воспроизвести. Чтобы иметь возможность решить эти задачи, ребенок начинает пользоваться способами, которые  он усваивает от взрослых. Тогда и начинают складываться действия воображения и памяти, зарождаются активное воображение и произвольная память.</w:t>
      </w:r>
    </w:p>
    <w:p w:rsidR="001833F2" w:rsidRDefault="001833F2" w:rsidP="00D76E9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92">
        <w:rPr>
          <w:rFonts w:ascii="Times New Roman" w:hAnsi="Times New Roman" w:cs="Times New Roman"/>
          <w:sz w:val="28"/>
          <w:szCs w:val="28"/>
        </w:rPr>
        <w:t>Особенности памяти ребенка в первой половине дошкольного детства состоят в преобладании образной памяти и  в ее  непроизвольном характере. Запоминание и восстановление образов в памяти  происходит в деятельности и зависит от  ее характера. Ребенок запоминает то, на что было обращено внимание в деятельности, что было интересно и произвело на него впечатление. Младший дошкольник еще не может поставить перед собой цель запомнить что-нибудь и тем более не применяет для этого каких-либо специальных пр</w:t>
      </w:r>
      <w:r w:rsidR="00AD0B95" w:rsidRPr="00D76E92">
        <w:rPr>
          <w:rFonts w:ascii="Times New Roman" w:hAnsi="Times New Roman" w:cs="Times New Roman"/>
          <w:sz w:val="28"/>
          <w:szCs w:val="28"/>
        </w:rPr>
        <w:t>ие</w:t>
      </w:r>
      <w:r w:rsidRPr="00D76E92">
        <w:rPr>
          <w:rFonts w:ascii="Times New Roman" w:hAnsi="Times New Roman" w:cs="Times New Roman"/>
          <w:sz w:val="28"/>
          <w:szCs w:val="28"/>
        </w:rPr>
        <w:t>мов.</w:t>
      </w:r>
    </w:p>
    <w:p w:rsidR="00D76E92" w:rsidRDefault="00D76E92" w:rsidP="00D76E9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92" w:rsidRPr="00D76E92" w:rsidRDefault="00D76E92" w:rsidP="00D76E9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92" w:rsidRPr="00D76E92" w:rsidRDefault="00D76E92" w:rsidP="00D76E9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E92">
        <w:rPr>
          <w:rFonts w:ascii="Times New Roman" w:hAnsi="Times New Roman" w:cs="Times New Roman"/>
          <w:b/>
          <w:sz w:val="28"/>
          <w:szCs w:val="28"/>
        </w:rPr>
        <w:lastRenderedPageBreak/>
        <w:t>Своеобразие развития речи  в дошкольном возрасте.</w:t>
      </w:r>
    </w:p>
    <w:p w:rsidR="00AD0B95" w:rsidRDefault="00AD0B95" w:rsidP="00D76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как исторически сложившаяся форма общения развивается в младшем и среднем возрасте по двум взаимосвязанным  направлениям.</w:t>
      </w:r>
    </w:p>
    <w:p w:rsidR="00AD0B95" w:rsidRDefault="00AD0B95" w:rsidP="00D76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совершенствуется  ее практическое употребление в процессе общения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 Во-вторых, речь становится основой перестройки мыслительных процессов и превращается  в орудие мышления. Говоря о развитии грамматического строя  речи в младшем дошкольном возрасте, отмечают умение согласовывать слова в роде, числе, падеже; употреблять  существительные  с  предлогами 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>, по, за; существительные, обозначающие животных и их детенышей; образовывать форму множественного числа существительных в родительном падеже; употреблять предложения с однородными  существительными.</w:t>
      </w:r>
    </w:p>
    <w:p w:rsidR="00AD0B95" w:rsidRDefault="00AD0B95" w:rsidP="00AD0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дошкольном возрасте совершенствуется умение правильно использовать предлоги. Дети употребляют формы повелительного наклонения глаголов: хотеть, бежать, ехать, летать; образуют форму множественного числа существительных, обозначающих детенышей животных (по аналогии); правильно согласуют слова в предложении; учатся использовать простейшие виды сложносочиненных и сложноподчиненных предложений.</w:t>
      </w:r>
    </w:p>
    <w:p w:rsidR="00D76E92" w:rsidRPr="00D76E92" w:rsidRDefault="00D76E92" w:rsidP="00D76E9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E92">
        <w:rPr>
          <w:rFonts w:ascii="Times New Roman" w:hAnsi="Times New Roman" w:cs="Times New Roman"/>
          <w:b/>
          <w:sz w:val="28"/>
          <w:szCs w:val="28"/>
        </w:rPr>
        <w:t>Основные характеристики внимания у детей дошкольного возраста.</w:t>
      </w:r>
    </w:p>
    <w:p w:rsidR="00AD0B95" w:rsidRPr="00AD0B95" w:rsidRDefault="00AD0B95" w:rsidP="00D76E9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вниманием понимается  направленность и сосредоточенность психической деятельности на определенном объекте. Устойчивость внимания – это способность сохранять сосредоточенность на  объекте. Одним из показателей  устойчивости является увеличение длительности сохранения сосредоточенности. Распределение внимания говорит о том, что ребенок  может направлять и концентрировать внимание означает, что ребенок  способен перемещать направленность и сосредоточенность внимания с одного объекта на другой, с одного вида деятельности на другой.</w:t>
      </w:r>
    </w:p>
    <w:p w:rsidR="00D76E92" w:rsidRPr="00D76E92" w:rsidRDefault="00D76E92" w:rsidP="00D76E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E92">
        <w:rPr>
          <w:rFonts w:ascii="Times New Roman" w:hAnsi="Times New Roman" w:cs="Times New Roman"/>
          <w:b/>
          <w:sz w:val="28"/>
          <w:szCs w:val="28"/>
        </w:rPr>
        <w:t>Используемая литература при подготовке к беседе:</w:t>
      </w:r>
    </w:p>
    <w:p w:rsidR="00D76E92" w:rsidRDefault="00D76E92" w:rsidP="00D76E92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А. Психология /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,  В. С. Мухина. – М.: Просвещение, 1988. – С. 123-198.</w:t>
      </w:r>
    </w:p>
    <w:p w:rsidR="00D76E92" w:rsidRDefault="00D76E92" w:rsidP="00D76E92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развития познавательных способностей в дошкольном детстве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АПН СССР, 1986. -  150 с.</w:t>
      </w:r>
    </w:p>
    <w:p w:rsidR="00D76E92" w:rsidRDefault="00D76E92" w:rsidP="00D76E92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Мухина, В. С. Возрастная психология: феноменология развития, детство / В. С. Мухина.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Академия, 2000. – С.234-305.</w:t>
      </w:r>
    </w:p>
    <w:p w:rsidR="00D76E92" w:rsidRPr="00D76E92" w:rsidRDefault="00713FF1" w:rsidP="00D76E92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Проскура, Е. В. Развитие познавательных способностей дошкольника / Е. В. Проскура.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1989. – 278 с.</w:t>
      </w:r>
    </w:p>
    <w:p w:rsidR="007E6A4D" w:rsidRPr="007E6A4D" w:rsidRDefault="007E6A4D" w:rsidP="00D76E92">
      <w:pPr>
        <w:ind w:firstLine="709"/>
        <w:jc w:val="center"/>
        <w:rPr>
          <w:rFonts w:ascii="Times New Roman" w:hAnsi="Times New Roman" w:cs="Times New Roman"/>
          <w:sz w:val="96"/>
          <w:szCs w:val="96"/>
        </w:rPr>
      </w:pPr>
    </w:p>
    <w:sectPr w:rsidR="007E6A4D" w:rsidRPr="007E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8E9"/>
    <w:multiLevelType w:val="hybridMultilevel"/>
    <w:tmpl w:val="A1526D18"/>
    <w:lvl w:ilvl="0" w:tplc="09A41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687F7A"/>
    <w:multiLevelType w:val="hybridMultilevel"/>
    <w:tmpl w:val="42840E52"/>
    <w:lvl w:ilvl="0" w:tplc="D616B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4F7CBA"/>
    <w:multiLevelType w:val="hybridMultilevel"/>
    <w:tmpl w:val="6AE2C58C"/>
    <w:lvl w:ilvl="0" w:tplc="35CE67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CF3511"/>
    <w:multiLevelType w:val="hybridMultilevel"/>
    <w:tmpl w:val="7F52FB1C"/>
    <w:lvl w:ilvl="0" w:tplc="C554D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A4D"/>
    <w:rsid w:val="001833F2"/>
    <w:rsid w:val="00713FF1"/>
    <w:rsid w:val="007E6A4D"/>
    <w:rsid w:val="00AD0B95"/>
    <w:rsid w:val="00C65440"/>
    <w:rsid w:val="00D7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2011-08-18T05:23:00Z</dcterms:created>
  <dcterms:modified xsi:type="dcterms:W3CDTF">2011-08-18T06:20:00Z</dcterms:modified>
</cp:coreProperties>
</file>