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00385745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800977" w:rsidTr="00800977">
            <w:tc>
              <w:tcPr>
                <w:tcW w:w="5743" w:type="dxa"/>
              </w:tcPr>
              <w:p w:rsidR="00800977" w:rsidRDefault="00800977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sdt>
          <w:sdtPr>
            <w:rPr>
              <w:rFonts w:asciiTheme="majorHAnsi" w:eastAsiaTheme="majorEastAsia" w:hAnsiTheme="majorHAnsi" w:cstheme="majorBidi"/>
              <w:lang w:val="en-US" w:bidi="en-US"/>
            </w:rPr>
            <w:id w:val="2443990"/>
            <w:docPartObj>
              <w:docPartGallery w:val="Cover Pages"/>
              <w:docPartUnique/>
            </w:docPartObj>
          </w:sdtPr>
          <w:sdtEnd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sdtEndPr>
          <w:sdtContent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>Муниципальное бюджетное образовательное учреждение</w: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>для детей дошкольного и младшего школьного возраста</w: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proofErr w:type="gramStart"/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>начальная</w:t>
              </w:r>
              <w:proofErr w:type="gramEnd"/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 xml:space="preserve"> школа-детский сад №2</w: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lang w:eastAsia="ru-RU"/>
                </w:rPr>
                <mc:AlternateContent>
                  <mc:Choice Requires="wpg">
                    <w:drawing>
                      <wp:anchor distT="0" distB="0" distL="114300" distR="114300" simplePos="0" relativeHeight="251660288" behindDoc="0" locked="0" layoutInCell="0" allowOverlap="1" wp14:anchorId="1994832C" wp14:editId="7178EB39">
                        <wp:simplePos x="0" y="0"/>
                        <wp:positionH relativeFrom="margin">
                          <wp:posOffset>2064385</wp:posOffset>
                        </wp:positionH>
                        <wp:positionV relativeFrom="page">
                          <wp:posOffset>1508760</wp:posOffset>
                        </wp:positionV>
                        <wp:extent cx="4699635" cy="2907665"/>
                        <wp:effectExtent l="410845" t="365760" r="175895" b="0"/>
                        <wp:wrapNone/>
                        <wp:docPr id="32" name="Группа 3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 rot="-1531700">
                                  <a:off x="0" y="0"/>
                                  <a:ext cx="4699635" cy="2907665"/>
                                  <a:chOff x="4136" y="15"/>
                                  <a:chExt cx="6654" cy="4545"/>
                                </a:xfrm>
                              </wpg:grpSpPr>
                              <wps:wsp>
                                <wps:cNvPr id="33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36" y="15"/>
                                    <a:ext cx="3058" cy="38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4" y="444"/>
                                    <a:ext cx="4116" cy="4116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2">
                                          <a:lumMod val="100000"/>
                                          <a:lumOff val="0"/>
                                          <a:gamma/>
                                          <a:tint val="20000"/>
                                          <a:invGamma/>
                                        </a:scheme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73" y="1058"/>
                                    <a:ext cx="3367" cy="33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56" y="1709"/>
                                    <a:ext cx="2553" cy="255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Группа 32" o:spid="_x0000_s1026" style="position:absolute;margin-left:162.55pt;margin-top:118.8pt;width:370.05pt;height:228.95pt;rotation:-1673025fd;z-index:25166028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" o:allowincell="f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LDLMUAAADbAAAADwAAAGRycy9kb3ducmV2LnhtbESPQWvCQBSE74X+h+UVvOmmKq1E1xAK&#10;QsGLTUvx+Mw+k2j2bdjdxuiv7xaEHoeZ+YZZZYNpRU/ON5YVPE8SEMSl1Q1XCr4+N+MFCB+QNbaW&#10;ScGVPGTrx4cVptpe+IP6IlQiQtinqKAOoUul9GVNBv3EdsTRO1pnMETpKqkdXiLctHKaJC/SYMNx&#10;ocaO3moqz8WPUXDYh/mJ/On7eNu5xfxabPs8eVVq9DTkSxCBhvAfvrfftYLZD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LDLMUAAADbAAAADwAAAAAAAAAA&#10;AAAAAAChAgAAZHJzL2Rvd25yZXYueG1sUEsFBgAAAAAEAAQA+QAAAJMDAAAAAA==&#10;" strokecolor="#a7bfde [1620]"/>
                        <v:oval id="Oval 16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QocQA&#10;AADbAAAADwAAAGRycy9kb3ducmV2LnhtbESP3WrCQBSE7wXfYTlC73RTFdumWUWFQnNjqfYBTrMn&#10;PzV7NmS3Mfr0riB4OczMN0yy6k0tOmpdZVnB8yQCQZxZXXGh4OfwMX4F4TyyxtoyKTiTg9VyOEgw&#10;1vbE39TtfSEChF2MCkrvm1hKl5Vk0E1sQxy83LYGfZBtIXWLpwA3tZxG0UIarDgslNjQtqTsuP83&#10;Cnab1B5msj+mMr28/XX5746+XpR6GvXrdxCeev8I39ufWsFsD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E0KHEAAAA2wAAAA8AAAAAAAAAAAAAAAAAmAIAAGRycy9k&#10;b3ducmV2LnhtbFBLBQYAAAAABAAEAPUAAACJAwAAAAA=&#10;" fillcolor="#c0504d [3205]" strokecolor="#f2f2f2 [3041]" strokeweight="3pt">
                          <v:fill color2="#f2dbdb [661]" focusposition=".5,.5" focussize="" focus="100%" type="gradientRadial"/>
                          <v:shadow on="t" color="#622423 [1605]" opacity=".5" offset="1pt"/>
                        </v:oval>
                        <v:oval id="Oval 17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R0cQA&#10;AADbAAAADwAAAGRycy9kb3ducmV2LnhtbESPQWsCMRSE74L/ITyht5q1oi1bo0hrQXqRrmKvj83r&#10;Jrh5CZtU1/76plDwOMzMN8xi1btWnKmL1rOCybgAQVx7bblRcNi/3T+BiAlZY+uZFFwpwmo5HCyw&#10;1P7CH3SuUiMyhGOJCkxKoZQy1oYcxrEPxNn78p3DlGXXSN3hJcNdKx+KYi4dWs4LBgO9GKpP1bdT&#10;8FPNPzfNo7FH3r7vduE1TOwxKHU36tfPIBL16Rb+b2+1gukM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EdHEAAAA2wAAAA8AAAAAAAAAAAAAAAAAmAIAAGRycy9k&#10;b3ducmV2LnhtbFBLBQYAAAAABAAEAPUAAACJAwAAAAA=&#10;" fillcolor="#4f81bd [3204]" strokecolor="#f2f2f2 [3041]" strokeweight="3pt">
                          <v:shadow on="t" color="#243f60 [1604]" opacity=".5" offset="1pt"/>
                        </v:oval>
                        <v:oval id="Oval 18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RecQA&#10;AADbAAAADwAAAGRycy9kb3ducmV2LnhtbESPQWvCQBSE70L/w/IKvZlNKwSJWUVbAj14aLX0/Nh9&#10;JtHs2zS7NbG/visIHoeZb4YpVqNtxZl63zhW8JykIIi1Mw1XCr725XQOwgdkg61jUnAhD6vlw6TA&#10;3LiBP+m8C5WIJexzVFCH0OVSel2TRZ+4jjh6B9dbDFH2lTQ9DrHctvIlTTNpseG4UGNHrzXp0+7X&#10;Kpht8a3a/Omf/Uf5PU+PTutZ6ZV6ehzXCxCBxnAP3+h3E7kM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EXnEAAAA2wAAAA8AAAAAAAAAAAAAAAAAmAIAAGRycy9k&#10;b3ducmV2LnhtbFBLBQYAAAAABAAEAPUAAACJAwAAAAA=&#10;" fillcolor="#7ba0cd [2420]" stroked="f"/>
                        <w10:wrap anchorx="margin" anchory="page"/>
                      </v:group>
                    </w:pict>
                  </mc:Fallback>
                </mc:AlternateContent>
              </w:r>
            </w:p>
            <w:p w:rsidR="00C647C8" w:rsidRPr="00C647C8" w:rsidRDefault="00C647C8" w:rsidP="00C647C8">
              <w:pPr>
                <w:spacing w:line="252" w:lineRule="auto"/>
                <w:jc w:val="center"/>
                <w:rPr>
                  <w:rFonts w:asciiTheme="majorHAnsi" w:eastAsiaTheme="majorEastAsia" w:hAnsiTheme="majorHAnsi" w:cstheme="majorBidi"/>
                  <w:lang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lang w:eastAsia="ru-RU"/>
                </w:rP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1" allowOverlap="1" wp14:anchorId="46E4EB68" wp14:editId="5727DECE">
                        <wp:simplePos x="0" y="0"/>
                        <wp:positionH relativeFrom="page">
                          <wp:align>right</wp:align>
                        </wp:positionH>
                        <wp:positionV relativeFrom="page">
                          <wp:align>bottom</wp:align>
                        </wp:positionV>
                        <wp:extent cx="3870325" cy="8474710"/>
                        <wp:effectExtent l="13970" t="5080" r="20955" b="26035"/>
                        <wp:wrapNone/>
                        <wp:docPr id="26" name="Группа 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70325" cy="8474710"/>
                                  <a:chOff x="5531" y="1258"/>
                                  <a:chExt cx="5291" cy="13813"/>
                                </a:xfrm>
                              </wpg:grpSpPr>
                              <wps:wsp>
                                <wps:cNvPr id="27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519" y="1258"/>
                                    <a:ext cx="4303" cy="100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8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31" y="9226"/>
                                    <a:ext cx="5291" cy="5845"/>
                                    <a:chOff x="5531" y="9226"/>
                                    <a:chExt cx="5291" cy="5845"/>
                                  </a:xfrm>
                                </wpg:grpSpPr>
                                <wps:wsp>
                                  <wps:cNvPr id="29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9226"/>
                                      <a:ext cx="5291" cy="5845"/>
                                    </a:xfrm>
                                    <a:custGeom>
                                      <a:avLst/>
                                      <a:gdLst>
                                        <a:gd name="T0" fmla="*/ 6418 w 6418"/>
                                        <a:gd name="T1" fmla="*/ 1185 h 6670"/>
                                        <a:gd name="T2" fmla="*/ 6418 w 6418"/>
                                        <a:gd name="T3" fmla="*/ 6670 h 6670"/>
                                        <a:gd name="T4" fmla="*/ 1809 w 6418"/>
                                        <a:gd name="T5" fmla="*/ 6669 h 6670"/>
                                        <a:gd name="T6" fmla="*/ 1407 w 6418"/>
                                        <a:gd name="T7" fmla="*/ 1987 h 6670"/>
                                        <a:gd name="T8" fmla="*/ 6418 w 6418"/>
                                        <a:gd name="T9" fmla="*/ 1185 h 6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18" h="6670">
                                          <a:moveTo>
                                            <a:pt x="6418" y="1185"/>
                                          </a:moveTo>
                                          <a:lnTo>
                                            <a:pt x="6418" y="6670"/>
                                          </a:lnTo>
                                          <a:lnTo>
                                            <a:pt x="1809" y="6669"/>
                                          </a:lnTo>
                                          <a:cubicBezTo>
                                            <a:pt x="974" y="5889"/>
                                            <a:pt x="0" y="3958"/>
                                            <a:pt x="1407" y="1987"/>
                                          </a:cubicBezTo>
                                          <a:cubicBezTo>
                                            <a:pt x="2830" y="0"/>
                                            <a:pt x="5591" y="411"/>
                                            <a:pt x="6418" y="11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2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8900000" scaled="1"/>
                                    </a:gradFill>
                                    <a:ln w="12700">
                                      <a:solidFill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327714" flipV="1">
                                      <a:off x="6117" y="10212"/>
                                      <a:ext cx="4526" cy="42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63500" cmpd="thickThin">
                                      <a:solidFill>
                                        <a:schemeClr val="accent5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Oval 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327714" flipV="1">
                                      <a:off x="6217" y="10481"/>
                                      <a:ext cx="3424" cy="3221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C000"/>
                                        </a:gs>
                                        <a:gs pos="100000">
                                          <a:srgbClr val="FFC000">
                                            <a:gamma/>
                                            <a:tint val="20000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accent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Группа 26" o:spid="_x0000_s1026" style="position:absolute;margin-left:253.55pt;margin-top:0;width:304.75pt;height:667.3pt;z-index:25165926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">
                        <v:shape id="AutoShape 9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nrcMAAADbAAAADwAAAGRycy9kb3ducmV2LnhtbESPwWrDMBBE74X+g9hCbo0UH9LgWgmh&#10;kJCDodjpByzW1ja2VsZSEttfXxUKPQ4z84bJDpPtxZ1G3zrWsFkrEMSVMy3XGr6up9cdCB+QDfaO&#10;ScNMHg7756cMU+MeXNC9DLWIEPYpamhCGFIpfdWQRb92A3H0vt1oMUQ51tKM+Ihw28tEqa202HJc&#10;aHCgj4aqrrxZDd2cz0tZqM+zWiorjzZ3ySbXevUyHd9BBJrCf/ivfTEakjf4/RJ/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RZ63DAAAA2wAAAA8AAAAAAAAAAAAA&#10;AAAAoQIAAGRycy9kb3ducmV2LnhtbFBLBQYAAAAABAAEAPkAAACRAwAAAAA=&#10;" strokecolor="#a7bfde [1620]"/>
                        <v:group id="Group 10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Freeform 11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uXsAA&#10;AADbAAAADwAAAGRycy9kb3ducmV2LnhtbESPzarCMBSE9xd8h3AEd9dU0YtWo6gg6NIf0OWhObbV&#10;5qQ0sa1vbwThLoeZb4aZL1tTiJoql1tWMOhHIIgTq3NOFZxP298JCOeRNRaWScGLHCwXnZ85xto2&#10;fKD66FMRStjFqCDzvoyldElGBl3flsTBu9nKoA+ySqWusAnlppDDKPqTBnMOCxmWtMkoeRyfRsFl&#10;ZO6PPW4wkNPxusFrzeeRUr1uu5qB8NT6//CX3mkFwyl8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SuXsAAAADbAAAADwAAAAAAAAAAAAAAAACYAgAAZHJzL2Rvd25y&#10;ZXYueG1sUEsFBgAAAAAEAAQA9QAAAIUDAAAAAA==&#10;" path="m6418,1185r,5485l1809,6669c974,5889,,3958,1407,1987,2830,,5591,411,6418,1185xe" fillcolor="#d99594 [1941]" strokecolor="#d99594 [1941]" strokeweight="1pt">
                            <v:fill color2="#f2dbdb [661]" angle="135" focus="50%" type="gradient"/>
                            <v:shadow on="t" color="#622423 [1605]" opacity=".5" offset="1pt"/>
                            <v:path arrowok="t" o:connecttype="custom" o:connectlocs="5291,1038;5291,5845;1491,5844;1160,1741;5291,1038" o:connectangles="0,0,0,0,0"/>
                          </v:shape>
                          <v:oval id="Oval 12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g0r4A&#10;AADbAAAADwAAAGRycy9kb3ducmV2LnhtbERPO2/CMBDekfgP1iF1A4e2gipgUFW1VVceQ8dTfMQR&#10;8TnYRwj/vh4qMX763uvt4FvVU0xNYAPzWQGKuAq24drA8fA1fQOVBNliG5gM3CnBdjMerbG04cY7&#10;6vdSqxzCqUQDTqQrtU6VI49pFjrizJ1C9CgZxlrbiLcc7lv9XBQL7bHh3OCwow9H1Xl/9Qb6y/1K&#10;1LRy+na7pUT7O7jPV2OeJsP7CpTQIA/xv/vHGnjJ6/OX/AP0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aYNK+AAAA2wAAAA8AAAAAAAAAAAAAAAAAmAIAAGRycy9kb3ducmV2&#10;LnhtbFBLBQYAAAAABAAEAPUAAACDAwAAAAA=&#10;" fillcolor="white [3201]" strokecolor="#4bacc6 [3208]" strokeweight="5pt">
                            <v:stroke linestyle="thickThin"/>
                            <v:shadow color="#868686"/>
                          </v:oval>
                          <v:oval id="Oval 13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CysMA&#10;AADbAAAADwAAAGRycy9kb3ducmV2LnhtbESPQWsCMRSE7wX/Q3iCt5q10qKrUUQoeJGyq6DHx+a5&#10;Wd28LJuo6b9vCoUeh5n5hlmuo23Fg3rfOFYwGWcgiCunG64VHA+frzMQPiBrbB2Tgm/ysF4NXpaY&#10;a/fkgh5lqEWCsM9RgQmhy6X0lSGLfuw64uRdXG8xJNnXUvf4THDbyrcs+5AWG04LBjvaGqpu5d0q&#10;8KfCzWdF+b6ffl2D2WI8z7uo1GgYNwsQgWL4D/+1d1rBdAK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CysMAAADbAAAADwAAAAAAAAAAAAAAAACYAgAAZHJzL2Rv&#10;d25yZXYueG1sUEsFBgAAAAAEAAQA9QAAAIgDAAAAAA==&#10;" fillcolor="#ffc000" stroked="f" strokecolor="#a7bfde [1620]">
                            <v:fill color2="#fff2cc" focusposition=".5,.5" focussize="" focus="100%" type="gradientRadial"/>
                          </v:oval>
                        </v:group>
                        <w10:wrap anchorx="page" anchory="page"/>
                      </v:group>
                    </w:pict>
                  </mc:Fallback>
                </mc:AlternateContent>
              </w:r>
              <w:r w:rsidRPr="00C647C8">
                <w:rPr>
                  <w:rFonts w:asciiTheme="majorHAnsi" w:eastAsiaTheme="majorEastAsia" w:hAnsiTheme="majorHAnsi" w:cstheme="majorBidi"/>
                  <w:noProof/>
                  <w:lang w:eastAsia="ru-RU"/>
                </w:rPr>
                <w:drawing>
                  <wp:anchor distT="0" distB="0" distL="114300" distR="114300" simplePos="0" relativeHeight="251661312" behindDoc="0" locked="0" layoutInCell="1" allowOverlap="1" wp14:anchorId="2F9B5F80" wp14:editId="76AB8318">
                    <wp:simplePos x="0" y="0"/>
                    <wp:positionH relativeFrom="column">
                      <wp:posOffset>4206240</wp:posOffset>
                    </wp:positionH>
                    <wp:positionV relativeFrom="paragraph">
                      <wp:posOffset>139065</wp:posOffset>
                    </wp:positionV>
                    <wp:extent cx="1866900" cy="1911350"/>
                    <wp:effectExtent l="95250" t="57150" r="57150" b="889000"/>
                    <wp:wrapTight wrapText="bothSides">
                      <wp:wrapPolygon edited="0">
                        <wp:start x="8816" y="-646"/>
                        <wp:lineTo x="7053" y="-431"/>
                        <wp:lineTo x="1984" y="2153"/>
                        <wp:lineTo x="882" y="4521"/>
                        <wp:lineTo x="-220" y="6243"/>
                        <wp:lineTo x="-1102" y="9688"/>
                        <wp:lineTo x="-882" y="13132"/>
                        <wp:lineTo x="661" y="16577"/>
                        <wp:lineTo x="3967" y="20021"/>
                        <wp:lineTo x="3527" y="23466"/>
                        <wp:lineTo x="1102" y="24542"/>
                        <wp:lineTo x="-441" y="26049"/>
                        <wp:lineTo x="-441" y="28202"/>
                        <wp:lineTo x="1543" y="30355"/>
                        <wp:lineTo x="2865" y="30785"/>
                        <wp:lineTo x="7494" y="31647"/>
                        <wp:lineTo x="9257" y="31647"/>
                        <wp:lineTo x="14547" y="31647"/>
                        <wp:lineTo x="14988" y="31647"/>
                        <wp:lineTo x="18073" y="30570"/>
                        <wp:lineTo x="18073" y="30355"/>
                        <wp:lineTo x="19396" y="30355"/>
                        <wp:lineTo x="21820" y="27987"/>
                        <wp:lineTo x="21600" y="26910"/>
                        <wp:lineTo x="21820" y="26264"/>
                        <wp:lineTo x="19837" y="24327"/>
                        <wp:lineTo x="18073" y="23466"/>
                        <wp:lineTo x="16971" y="20237"/>
                        <wp:lineTo x="17192" y="20021"/>
                        <wp:lineTo x="20498" y="16792"/>
                        <wp:lineTo x="20498" y="16577"/>
                        <wp:lineTo x="20718" y="16577"/>
                        <wp:lineTo x="22041" y="13348"/>
                        <wp:lineTo x="22261" y="9688"/>
                        <wp:lineTo x="21380" y="6458"/>
                        <wp:lineTo x="21380" y="6243"/>
                        <wp:lineTo x="19837" y="3660"/>
                        <wp:lineTo x="19176" y="2799"/>
                        <wp:lineTo x="19176" y="2153"/>
                        <wp:lineTo x="14106" y="-431"/>
                        <wp:lineTo x="12343" y="-646"/>
                        <wp:lineTo x="8816" y="-646"/>
                      </wp:wrapPolygon>
                    </wp:wrapTight>
                    <wp:docPr id="14" name="Рисунок 1" descr="9ffc5a4f64e7t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Picture 11" descr="9ffc5a4f64e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0" cy="1911350"/>
                            </a:xfrm>
                            <a:prstGeom prst="ellipse">
                              <a:avLst/>
                            </a:prstGeom>
                            <a:ln w="63500" cap="rnd">
                              <a:solidFill>
                                <a:srgbClr val="333333"/>
                              </a:solidFill>
                            </a:ln>
                            <a:effectLst>
                              <a:outerShdw blurRad="381000" dist="292100" dir="5400000" sx="-80000" sy="-18000" rotWithShape="0">
                                <a:srgbClr val="000000">
                                  <a:alpha val="2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3000000"/>
                              </a:lightRig>
                            </a:scene3d>
                            <a:sp3d contourW="7620">
                              <a:bevelT w="95250" h="31750"/>
                              <a:contourClr>
                                <a:srgbClr val="333333"/>
                              </a:contourClr>
                            </a:sp3d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Theme="majorHAnsi" w:eastAsiaTheme="majorEastAsia" w:hAnsiTheme="majorHAnsi" w:cstheme="majorBidi"/>
                  <w:noProof/>
                  <w:lang w:eastAsia="ru-RU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2CD12881" wp14:editId="6F0BAF35">
                        <wp:simplePos x="0" y="0"/>
                        <wp:positionH relativeFrom="page">
                          <wp:posOffset>-3839210</wp:posOffset>
                        </wp:positionH>
                        <wp:positionV relativeFrom="page">
                          <wp:posOffset>1949450</wp:posOffset>
                        </wp:positionV>
                        <wp:extent cx="6699885" cy="5645785"/>
                        <wp:effectExtent l="8890" t="6350" r="63500" b="72390"/>
                        <wp:wrapNone/>
                        <wp:docPr id="20" name="Группа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699885" cy="5645785"/>
                                  <a:chOff x="15" y="15"/>
                                  <a:chExt cx="9296" cy="7619"/>
                                </a:xfrm>
                              </wpg:grpSpPr>
                              <wps:wsp>
                                <wps:cNvPr id="21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" y="15"/>
                                    <a:ext cx="7512" cy="738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2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95" y="5418"/>
                                    <a:ext cx="2216" cy="2216"/>
                                    <a:chOff x="7907" y="4350"/>
                                    <a:chExt cx="2216" cy="2216"/>
                                  </a:xfrm>
                                </wpg:grpSpPr>
                                <wps:wsp>
                                  <wps:cNvPr id="23" name="Oval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07" y="4350"/>
                                      <a:ext cx="2216" cy="22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0" cmpd="dbl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Oval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61" y="4684"/>
                                      <a:ext cx="1813" cy="181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25000"/>
                                        <a:lumOff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Oval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06" y="5027"/>
                                      <a:ext cx="1375" cy="1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Группа 20" o:spid="_x0000_s1026" style="position:absolute;margin-left:-302.3pt;margin-top:153.5pt;width:527.55pt;height:444.55pt;z-index:251658240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" o:allowincell="f">
                        <v:shape id="AutoShape 2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uHcQAAADbAAAADwAAAGRycy9kb3ducmV2LnhtbESPQWvCQBSE7wX/w/KE3upGERuiq0ih&#10;IPRSo0iPr9lnEs2+DbtrjP31riD0OMzMN8xi1ZtGdOR8bVnBeJSAIC6srrlUsN99vqUgfEDW2Fgm&#10;BTfysFoOXhaYaXvlLXV5KEWEsM9QQRVCm0npi4oM+pFtiaN3tM5giNKVUju8Rrhp5CRJZtJgzXGh&#10;wpY+KirO+cUo+P0J0xP50+H49+3S6S3/6tbJu1Kvw349BxGoD//hZ3ujFUzG8Pg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1W4dxAAAANsAAAAPAAAAAAAAAAAA&#10;AAAAAKECAABkcnMvZG93bnJldi54bWxQSwUGAAAAAAQABAD5AAAAkgMAAAAA&#10;" strokecolor="#a7bfde [1620]"/>
                        <v:group id="Group 21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oval id="Oval 22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3QMMA&#10;AADbAAAADwAAAGRycy9kb3ducmV2LnhtbESPQWvCQBSE7wX/w/IEb83GCG2MriKCIPZUrYK3R/a5&#10;CWbfxuyq6b/vFgo9DjPzDTNf9rYRD+p87VjBOElBEJdO12wUfB02rzkIH5A1No5JwTd5WC4GL3Ms&#10;tHvyJz32wYgIYV+ggiqEtpDSlxVZ9IlriaN3cZ3FEGVnpO7wGeG2kVmavkmLNceFCltaV1Re93er&#10;IJ9+mF7WlJ2Pl/zkG3M7vLc7pUbDfjUDEagP/+G/9lYryCb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3QMMAAADbAAAADwAAAAAAAAAAAAAAAACYAgAAZHJzL2Rv&#10;d25yZXYueG1sUEsFBgAAAAAEAAQA9QAAAIgDAAAAAA==&#10;" fillcolor="#c0504d [3205]" strokecolor="#c0504d [3205]" strokeweight="10pt">
                            <v:stroke linestyle="thinThin"/>
                            <v:shadow color="#868686"/>
                          </v:oval>
                          <v:oval id="Oval 23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x6L4A&#10;AADbAAAADwAAAGRycy9kb3ducmV2LnhtbESPwQrCMBBE74L/EFbwIpoqolKNIorg1ar3pVnbYrOp&#10;TdTq1xtB8DjMzBtmsWpMKR5Uu8KyguEgAkGcWl1wpuB03PVnIJxH1lhaJgUvcrBatlsLjLV98oEe&#10;ic9EgLCLUUHufRVL6dKcDLqBrYiDd7G1QR9knUld4zPATSlHUTSRBgsOCzlWtMkpvSZ3o8CdN8Pd&#10;+T5NeDbG5K1vtDVpT6lup1nPQXhq/D/8a++1gtE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Esei+AAAA2wAAAA8AAAAAAAAAAAAAAAAAmAIAAGRycy9kb3ducmV2&#10;LnhtbFBLBQYAAAAABAAEAPUAAACDAwAAAAA=&#10;" fillcolor="#d3dfee [820]" stroked="f"/>
                          <v:oval id="Oval 24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voMQA&#10;AADbAAAADwAAAGRycy9kb3ducmV2LnhtbESPT2vCQBTE7wW/w/IEb3Wj0qLRVYJaWujJP3h+ZJ/Z&#10;aPZtyK5J2k/fLRR6HGbmN8xq09tKtNT40rGCyTgBQZw7XXKh4Hx6e56D8AFZY+WYFHyRh8168LTC&#10;VLuOD9QeQyEihH2KCkwIdSqlzw1Z9GNXE0fv6hqLIcqmkLrBLsJtJadJ8iotlhwXDNa0NZTfjw+r&#10;IOvy94X5vu/NbTfbfWZleznZq1KjYZ8tQQTqw3/4r/2hFUx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76DEAAAA2wAAAA8AAAAAAAAAAAAAAAAAmAIAAGRycy9k&#10;b3ducmV2LnhtbFBLBQYAAAAABAAEAPUAAACJAwAAAAA=&#10;" fillcolor="#4bacc6 [3208]" strokecolor="#f2f2f2 [3041]" strokeweight="3pt">
                            <v:shadow on="t" color="#205867 [1608]" opacity=".5" offset="1pt"/>
                          </v:oval>
                        </v:group>
                        <w10:wrap anchorx="page" anchory="page"/>
                      </v:group>
                    </w:pict>
                  </mc:Fallback>
                </mc:AlternateConten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>ПРОЕКТ</w:t>
              </w:r>
            </w:p>
            <w:p w:rsidR="00C647C8" w:rsidRPr="00C647C8" w:rsidRDefault="00C647C8" w:rsidP="00C647C8">
              <w:pPr>
                <w:tabs>
                  <w:tab w:val="left" w:pos="1080"/>
                </w:tabs>
                <w:suppressAutoHyphens/>
                <w:spacing w:after="0" w:line="240" w:lineRule="auto"/>
                <w:ind w:left="709"/>
                <w:jc w:val="center"/>
                <w:rPr>
                  <w:rFonts w:ascii="Times New Roman" w:eastAsia="Times New Roman" w:hAnsi="Times New Roman" w:cs="Times New Roman"/>
                  <w:b/>
                  <w:i/>
                  <w:sz w:val="44"/>
                  <w:szCs w:val="44"/>
                  <w:lang w:eastAsia="ar-SA" w:bidi="en-US"/>
                </w:rPr>
              </w:pPr>
            </w:p>
            <w:p w:rsidR="00C647C8" w:rsidRPr="00C647C8" w:rsidRDefault="00C647C8" w:rsidP="00C647C8">
              <w:pPr>
                <w:tabs>
                  <w:tab w:val="left" w:pos="1080"/>
                </w:tabs>
                <w:suppressAutoHyphens/>
                <w:spacing w:after="0" w:line="240" w:lineRule="auto"/>
                <w:ind w:left="709"/>
                <w:jc w:val="center"/>
                <w:rPr>
                  <w:rFonts w:ascii="Times New Roman" w:eastAsia="Times New Roman" w:hAnsi="Times New Roman" w:cs="Times New Roman"/>
                  <w:b/>
                  <w:i/>
                  <w:sz w:val="44"/>
                  <w:szCs w:val="44"/>
                  <w:lang w:eastAsia="ar-SA" w:bidi="en-US"/>
                </w:rPr>
              </w:pPr>
            </w:p>
            <w:p w:rsidR="00C647C8" w:rsidRPr="00C647C8" w:rsidRDefault="00C647C8" w:rsidP="00C647C8">
              <w:pPr>
                <w:tabs>
                  <w:tab w:val="left" w:pos="1080"/>
                </w:tabs>
                <w:suppressAutoHyphens/>
                <w:spacing w:after="0" w:line="240" w:lineRule="auto"/>
                <w:ind w:left="709"/>
                <w:jc w:val="center"/>
                <w:rPr>
                  <w:rFonts w:ascii="Times New Roman" w:eastAsia="Times New Roman" w:hAnsi="Times New Roman" w:cs="Times New Roman"/>
                  <w:b/>
                  <w:i/>
                  <w:sz w:val="44"/>
                  <w:szCs w:val="44"/>
                  <w:lang w:eastAsia="ar-SA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rPr>
                  <w:rFonts w:ascii="Arial Narrow" w:eastAsiaTheme="majorEastAsia" w:hAnsi="Arial Narrow" w:cs="Times New Roman"/>
                  <w:b/>
                  <w:sz w:val="44"/>
                  <w:szCs w:val="44"/>
                  <w:lang w:bidi="en-US"/>
                </w:rPr>
              </w:pPr>
              <w:r w:rsidRPr="00C647C8">
                <w:rPr>
                  <w:rFonts w:ascii="Times New Roman" w:eastAsiaTheme="majorEastAsia" w:hAnsi="Times New Roman" w:cs="Times New Roman"/>
                  <w:sz w:val="44"/>
                  <w:szCs w:val="44"/>
                  <w:lang w:bidi="en-US"/>
                </w:rPr>
                <w:t xml:space="preserve"> </w:t>
              </w:r>
              <w:r w:rsidRPr="00C647C8">
                <w:rPr>
                  <w:rFonts w:ascii="Arial Narrow" w:eastAsiaTheme="majorEastAsia" w:hAnsi="Arial Narrow" w:cs="Times New Roman"/>
                  <w:b/>
                  <w:sz w:val="44"/>
                  <w:szCs w:val="44"/>
                  <w:lang w:bidi="en-US"/>
                </w:rPr>
                <w:t>Развитие цветового восприятия</w: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Arial Narrow" w:eastAsiaTheme="majorEastAsia" w:hAnsi="Arial Narrow" w:cs="Times New Roman"/>
                  <w:b/>
                  <w:sz w:val="44"/>
                  <w:szCs w:val="44"/>
                  <w:lang w:bidi="en-US"/>
                </w:rPr>
              </w:pPr>
              <w:r w:rsidRPr="00C647C8">
                <w:rPr>
                  <w:rFonts w:ascii="Arial Narrow" w:eastAsiaTheme="majorEastAsia" w:hAnsi="Arial Narrow" w:cs="Times New Roman"/>
                  <w:b/>
                  <w:sz w:val="44"/>
                  <w:szCs w:val="44"/>
                  <w:lang w:bidi="en-US"/>
                </w:rPr>
                <w:t xml:space="preserve"> детей дошкольного возраста в продуктивных видах деятельности</w: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Arial Black" w:eastAsiaTheme="majorEastAsia" w:hAnsi="Arial Black" w:cs="Aharoni"/>
                  <w:b/>
                  <w:color w:val="632423" w:themeColor="accent2" w:themeShade="80"/>
                  <w:sz w:val="44"/>
                  <w:szCs w:val="44"/>
                  <w:lang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C00000"/>
                  <w:sz w:val="28"/>
                  <w:szCs w:val="28"/>
                  <w:lang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 w:rsidRPr="00C647C8">
                <w:rPr>
                  <w:rFonts w:asciiTheme="majorHAnsi" w:eastAsiaTheme="majorEastAsia" w:hAnsiTheme="majorHAnsi" w:cstheme="majorBidi"/>
                  <w:noProof/>
                  <w:lang w:eastAsia="ru-RU"/>
                </w:rPr>
                <w:drawing>
                  <wp:anchor distT="0" distB="0" distL="114300" distR="114300" simplePos="0" relativeHeight="251663360" behindDoc="0" locked="0" layoutInCell="1" allowOverlap="1" wp14:anchorId="2E4D75FF" wp14:editId="6CB48722">
                    <wp:simplePos x="0" y="0"/>
                    <wp:positionH relativeFrom="column">
                      <wp:posOffset>2606039</wp:posOffset>
                    </wp:positionH>
                    <wp:positionV relativeFrom="paragraph">
                      <wp:posOffset>5844540</wp:posOffset>
                    </wp:positionV>
                    <wp:extent cx="2619375" cy="2400300"/>
                    <wp:effectExtent l="190500" t="171450" r="161925" b="133350"/>
                    <wp:wrapNone/>
                    <wp:docPr id="17" name="Рисунок 3" descr="radug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2531" name="Picture 7" descr="radug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19375" cy="2400300"/>
                            </a:xfrm>
                            <a:prstGeom prst="ellipse">
                              <a:avLst/>
                            </a:prstGeom>
                            <a:ln w="190500" cap="rnd">
                              <a:solidFill>
                                <a:srgbClr val="C8C6BD"/>
                              </a:solidFill>
                              <a:prstDash val="solid"/>
                            </a:ln>
                            <a:effectLst>
                              <a:outerShdw blurRad="127000" algn="bl" rotWithShape="0">
                                <a:srgbClr val="000000"/>
                              </a:outerShdw>
                            </a:effectLst>
                            <a:scene3d>
                              <a:camera prst="perspectiveFront" fov="5400000"/>
                              <a:lightRig rig="threePt" dir="t">
                                <a:rot lat="0" lon="0" rev="19200000"/>
                              </a:lightRig>
                            </a:scene3d>
                            <a:sp3d extrusionH="25400">
                              <a:bevelT w="304800" h="152400" prst="hardEdge"/>
                              <a:extrusionClr>
                                <a:srgbClr val="000000"/>
                              </a:extrusionClr>
                            </a:sp3d>
                          </pic:spPr>
                        </pic:pic>
                      </a:graphicData>
                    </a:graphic>
                  </wp:anchor>
                </w:drawing>
              </w: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 xml:space="preserve">                                                  Разработчик:  Волкова Ольга Владимировна,</w:t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 xml:space="preserve">                                                                педагог </w:t>
              </w:r>
              <w:proofErr w:type="gramStart"/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>дополнительного</w:t>
              </w:r>
              <w:proofErr w:type="gramEnd"/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 xml:space="preserve">                                          </w:t>
              </w:r>
              <w:proofErr w:type="spellStart"/>
              <w:proofErr w:type="gramStart"/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  <w:t>образования</w:t>
              </w:r>
              <w:proofErr w:type="spellEnd"/>
              <w:proofErr w:type="gramEnd"/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right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noProof/>
                  <w:sz w:val="28"/>
                  <w:szCs w:val="28"/>
                  <w:lang w:eastAsia="ru-RU"/>
                </w:rPr>
                <w:drawing>
                  <wp:anchor distT="0" distB="0" distL="114300" distR="114300" simplePos="0" relativeHeight="251664384" behindDoc="0" locked="0" layoutInCell="1" allowOverlap="1" wp14:anchorId="64B118D6" wp14:editId="7912C2C0">
                    <wp:simplePos x="0" y="0"/>
                    <wp:positionH relativeFrom="column">
                      <wp:posOffset>367665</wp:posOffset>
                    </wp:positionH>
                    <wp:positionV relativeFrom="paragraph">
                      <wp:posOffset>74295</wp:posOffset>
                    </wp:positionV>
                    <wp:extent cx="1095375" cy="1028700"/>
                    <wp:effectExtent l="38100" t="0" r="0" b="19050"/>
                    <wp:wrapNone/>
                    <wp:docPr id="18" name="Рисунок 5" descr="82745c3dae38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361" name="Picture 76" descr="82745c3dae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5375" cy="1028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76200" dist="38100" dir="7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4200000"/>
                              </a:lightRig>
                            </a:scene3d>
                            <a:sp3d prstMaterial="plastic">
                              <a:bevelT w="381000" h="114300" prst="relaxedInset"/>
                              <a:contourClr>
                                <a:srgbClr val="969696"/>
                              </a:contourClr>
                            </a:sp3d>
                          </pic:spPr>
                        </pic:pic>
                      </a:graphicData>
                    </a:graphic>
                  </wp:anchor>
                </w:drawing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noProof/>
                  <w:sz w:val="28"/>
                  <w:szCs w:val="28"/>
                  <w:lang w:eastAsia="ru-RU"/>
                </w:rPr>
                <w:drawing>
                  <wp:anchor distT="0" distB="0" distL="114300" distR="114300" simplePos="0" relativeHeight="251665408" behindDoc="0" locked="0" layoutInCell="1" allowOverlap="1" wp14:anchorId="5FC62700" wp14:editId="4FD31061">
                    <wp:simplePos x="0" y="0"/>
                    <wp:positionH relativeFrom="column">
                      <wp:posOffset>3187065</wp:posOffset>
                    </wp:positionH>
                    <wp:positionV relativeFrom="paragraph">
                      <wp:posOffset>88265</wp:posOffset>
                    </wp:positionV>
                    <wp:extent cx="2514600" cy="2381250"/>
                    <wp:effectExtent l="0" t="0" r="0" b="0"/>
                    <wp:wrapNone/>
                    <wp:docPr id="19" name="Рисунок 7" descr="radug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2531" name="Picture 7" descr="radug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4600" cy="238125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</a:graphicData>
                    </a:graphic>
                  </wp:anchor>
                </w:drawing>
              </w: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</w:p>
            <w:p w:rsidR="00C647C8" w:rsidRPr="00C647C8" w:rsidRDefault="00C647C8" w:rsidP="00C647C8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</w:pP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 xml:space="preserve">                               </w:t>
              </w:r>
              <w:proofErr w:type="spellStart"/>
              <w:proofErr w:type="gramStart"/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  <w:t>Сургут</w:t>
              </w:r>
              <w:proofErr w:type="spellEnd"/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  <w:t xml:space="preserve"> </w:t>
              </w: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 xml:space="preserve"> </w:t>
              </w: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 w:bidi="en-US"/>
                </w:rPr>
                <w:t>20</w:t>
              </w:r>
              <w:r w:rsidRPr="00C647C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 w:bidi="en-US"/>
                </w:rPr>
                <w:t>12</w:t>
              </w:r>
              <w:proofErr w:type="gramEnd"/>
            </w:p>
          </w:sdtContent>
        </w:sdt>
        <w:p w:rsidR="00C647C8" w:rsidRPr="00C647C8" w:rsidRDefault="00C647C8" w:rsidP="00C647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 w:bidi="en-US"/>
            </w:rPr>
          </w:pPr>
        </w:p>
        <w:p w:rsidR="00523882" w:rsidRDefault="00AD42B0" w:rsidP="007729E1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p w:rsidR="00110E1C" w:rsidRPr="007729E1" w:rsidRDefault="007729E1" w:rsidP="00110E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BF6350" w:rsidRPr="00772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7729E1" w:rsidRDefault="007729E1" w:rsidP="00110E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350" w:rsidRPr="00BF6350" w:rsidRDefault="007729E1" w:rsidP="007729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Аннотация</w:t>
      </w:r>
      <w:r w:rsidR="00497250" w:rsidRPr="0049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…………………………………………………</w:t>
      </w:r>
      <w:r w:rsidR="00AD42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97250" w:rsidRPr="0049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..2</w:t>
      </w:r>
    </w:p>
    <w:p w:rsidR="00BF6350" w:rsidRPr="00AD42B0" w:rsidRDefault="00BF6350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проекта…………………………</w:t>
      </w:r>
      <w:r w:rsid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49725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6350" w:rsidRPr="00BF6350" w:rsidRDefault="00BF6350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</w:t>
      </w:r>
      <w:r w:rsid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……………………………………………….</w:t>
      </w:r>
      <w:r w:rsidR="00497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F6350" w:rsidRPr="00BF6350" w:rsidRDefault="00BF6350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проекта…………………………………...............</w:t>
      </w:r>
      <w:r w:rsidR="00497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F6350" w:rsidRPr="00BF6350" w:rsidRDefault="00BF6350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проекта ………………………………………</w:t>
      </w:r>
      <w:r w:rsidR="00497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F6350" w:rsidRDefault="00BF6350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Ресурсы ……………………………………………………………….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7729E1" w:rsidRDefault="007729E1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Партнёры ……………………………………………………………..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7729E1" w:rsidRDefault="007729E1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Целевая аудитория ………………………………………………….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.13</w:t>
      </w:r>
    </w:p>
    <w:p w:rsidR="00BF6350" w:rsidRDefault="007729E1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результаты и социальный эффект ……………………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7729E1" w:rsidRDefault="007729E1" w:rsidP="00BF6350">
      <w:pPr>
        <w:pStyle w:val="a9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Перспективы дальнейшего развития проекта ……………………..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7729E1" w:rsidRPr="007729E1" w:rsidRDefault="007729E1" w:rsidP="007729E1">
      <w:pPr>
        <w:pStyle w:val="a9"/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729E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</w:t>
      </w:r>
      <w:r w:rsidR="00661D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729E1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</w:p>
    <w:p w:rsidR="007729E1" w:rsidRPr="007729E1" w:rsidRDefault="007729E1" w:rsidP="007729E1">
      <w:pPr>
        <w:pStyle w:val="a9"/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729E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</w:t>
      </w:r>
      <w:r w:rsidR="00661DF9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 w:rsidRPr="007729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97250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</w:p>
    <w:p w:rsidR="00BF6350" w:rsidRDefault="00BF6350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Pr="00800977" w:rsidRDefault="007729E1" w:rsidP="00772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  <w:bookmarkStart w:id="0" w:name="4"/>
    </w:p>
    <w:p w:rsidR="007729E1" w:rsidRPr="00800977" w:rsidRDefault="007729E1" w:rsidP="007729E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«Развитие цветового восприятия у детей в продуктивных видах деятельности» обосновано влияние цветового восприятия на умение ребенка полнее и тоньше воспринимать предметы и явления окружающего мира, развитие наблюдательности, мышления, обогащение речи. Для развития цветового восприятия впервые предложено  использовать не только занятия рисованием, но также и другие продуктивные виды деятельности (лепка и аппликация). Составлен подробный тематический план курса занятий по всем продуктивным видам деятельности (рисование, аппликация, лепка) с учетом позиции </w:t>
      </w:r>
      <w:proofErr w:type="spellStart"/>
      <w:r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r w:rsidR="0052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spellEnd"/>
      <w:r w:rsidR="0052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3 - 7 лет. Все</w:t>
      </w:r>
      <w:r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продуктивной деятельности </w:t>
      </w:r>
      <w:r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овладение системой цветовых эталонов, формирование способов обследования цвета предметов и развитие аналитического восприятия цвета, поэтапного  освоения детьми свойств и особенностей цвета с помощью специально подобранных игровых интегрированных заданий в процессе продуктивной  деятельности. Для оценки результативности проводимой работы в проекте предусмотрен соответствующий диагностический комплекс. Проект направлен на инновационное совершенствование технологий работы с детьми и может быть использован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ДОУ</w:t>
      </w:r>
      <w:r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29E1" w:rsidRPr="00BF6350" w:rsidRDefault="007729E1" w:rsidP="00BF635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6350" w:rsidRDefault="00BF6350" w:rsidP="00110E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7EA" w:rsidRPr="001E51B2" w:rsidRDefault="000F4AC4" w:rsidP="001E51B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проекта</w:t>
      </w:r>
      <w:r w:rsidRPr="001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7EA" w:rsidRPr="00110E1C" w:rsidRDefault="005747EA" w:rsidP="000762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Стремительное изменение современного мира призывает дошкольное образование не только соответствовать приоритетам времени, но и опережать требования сегодняшнего дня. Новые приоритеты в дошкольном образовании диктуют необходимость развития  творчески активной личности, обладающей способностью эффективно и нестандартно решать новые жизненные проблемы. </w:t>
      </w:r>
    </w:p>
    <w:p w:rsidR="005747EA" w:rsidRPr="005747EA" w:rsidRDefault="005747EA" w:rsidP="000762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законы развития человека таковы, что его линейное мышление начинает формироваться только с 10 лет, а бурное развитие цветоощущения идет до 8-9 лет, поэтому очень важно целенаправленно развивать восприятие цвета и чувство цвета. В условиях севера, где световой день короткий, дети  могут видеть в тысячи раз меньше оттенков, чем есть на самом деле. Без специально организованных занятий ребенку понять особенности цвета сложно. Поэтому им необходимо предоставлять возможность  восприятия цвета искусственно.  В этом  хорошо может помочь специально организованная продуктивная деятельность, способствующая   активному познанию окружающего мира. Чувство цвета - не только проявление художественных способностей человека, но и способ отражения окружающего мира. Одно из наиболее ярких выразительных средств художественного развития детей - это цвет. Выбор цвета ребенком во время рисования - показатель его психического состояния и творческого самовыражения. Чувство цвета - не только проявление художественных способностей человека, но и способность отражения им окружающего мира. Используя его, дети могут передать свое отношение, свои чувства к тому, что изображают в рисунке, аппликации. Цвет -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 Сначала дети оперируют ограниченной палитрой, которая расширяется, </w:t>
      </w:r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мере того, как они взрослеют. Путь знакомства детей с цветом - это путь непосредственного восприятия цвета в связи с окружающим миром, в единстве с обозначающим его словом.  Цвет как свойство предмета и явления познается детьми через восприятие. Проблема формирования чувства цвета у детей в настоящее время становится одной из актуальных в психолого-пед</w:t>
      </w:r>
      <w:r w:rsid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исследованиях     (</w:t>
      </w:r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Д. Ветлугина, Т.И. </w:t>
      </w:r>
      <w:proofErr w:type="spellStart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Игнатьева, Т.С. Комарова, Э.И. </w:t>
      </w:r>
      <w:proofErr w:type="spellStart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Кубышкина</w:t>
      </w:r>
      <w:proofErr w:type="spell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Г.П. Новикова, А.А. </w:t>
      </w:r>
      <w:proofErr w:type="spellStart"/>
      <w:proofErr w:type="gramStart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</w:t>
      </w:r>
      <w:proofErr w:type="spell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Пашаев</w:t>
      </w:r>
      <w:proofErr w:type="gram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Пантелеева, Е.Г. Приходько, Н.П. </w:t>
      </w:r>
      <w:proofErr w:type="spellStart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Исследования показали, что чувство цвета включает в себя восприятие цвета в окружающей жизни и искусстве; умение передавать цвет при создании образа в рисунке, аппликации; подбирать цвета, оттенки и создавать их в изобразительной деятельности с целью создания цветового образа, а также выражать индивидуальное отношение к цвету. Тем не менее, до настоящего времени отсутствует целостная система работы с детьми по развитию цветового восприятия и на этой основе формирования у детей чувства цвета, а также не определена последовательность занятий в ознакомлении детей с цветом, недостаточно раскрыты особенности восприятия цвета детьми и передачи его при создании художественных образов. Задача развития у детей чувства цвета предусматривается программой воспитания в детском саду, но она сформулирована в виде общих указаний. В большинстве случаев цвет рассматривается как признак предмета. Однако этого недостаточно, чтобы осуществить развитие  эмоционально-художественного </w:t>
      </w:r>
      <w:proofErr w:type="spellStart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ребенком.  Хорошую возможность для такого развития могут дать продуктивные виды детской деятельности (рисование, аппликация, конструирование).  Продуктивная деятельность детей  формируется в дошкольном возрасте и, наряду с игрой, имеет в этот период наибольшее значение для развития психики ребенка, т. к. необходимость создания продукта теснейшим образом связана с развитием его когнитивных процессов, эмоционально-волевой сферы, умений и навыков. Маленьких </w:t>
      </w:r>
      <w:r w:rsidRPr="00574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привлекает не столько результат, сколько сам процесс деятельности, однако, под влиянием обучения и воспитания постепенно формируется направленность на получение результата в ходе овладения собственной деятельностью. Продукты детской деятельности в значительной мере отражают представления ребенка об окружающем и его эмоциональное отношение к миру.  Кроме того, главной особенностью организации образовательной деятельности в ДОУ на современном этапе является уход от учебной деятельности (занятий), повышение статуса игры, как основного вида деятельности детей дошкольного возраста. Включение в учебный процесс эффективных форм работы с детьми (ИКТ, проектной деятельности, игровых проблемно-обучающих ситуаций в рамках интеграции образовательных областей) пока еще недостаточно освоено. Очевидно, что в рамках ДОУ необходим системный подход в развитии  цветового восприятия,  предусматривающего систематизацию имеющихся знаний  детей, активизацию  и обогащение их умений через продуктивные виды деятельности.  На основании выявленных противоречий нами была сформулирована тема нашего проекта «Развитие цветового восприятия у детей дошкольного возраста в продуктивных видах деятельности» и сформулирована     цель  и задачи проекта.   </w:t>
      </w:r>
    </w:p>
    <w:p w:rsidR="007A6F2C" w:rsidRPr="00110E1C" w:rsidRDefault="00110E1C" w:rsidP="00076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проекта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2C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F2C" w:rsidRPr="00110E1C" w:rsidRDefault="007A6F2C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восприятия цвета у детей дошкольного возраста через организацию курса занятий продуктивных видов деятельности.</w:t>
      </w:r>
    </w:p>
    <w:p w:rsidR="007A6F2C" w:rsidRPr="00110E1C" w:rsidRDefault="007A6F2C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  </w:t>
      </w:r>
    </w:p>
    <w:p w:rsidR="007A6F2C" w:rsidRPr="00110E1C" w:rsidRDefault="007A6F2C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теоретический анализ проблемы развития</w:t>
      </w:r>
      <w:r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цветового восприятия дошкольников;  </w:t>
      </w:r>
    </w:p>
    <w:p w:rsidR="00497250" w:rsidRDefault="007A6F2C" w:rsidP="004972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Подобрать комплекс диагностических методов для оценки  уровня развития цветового восприятия у детей дошкольного возраста и выявить  исходный уровень;  </w:t>
      </w:r>
    </w:p>
    <w:p w:rsidR="007A6F2C" w:rsidRPr="00110E1C" w:rsidRDefault="007A6F2C" w:rsidP="004972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Разработать  курс занятий продуктивных видов деятельности (лепка, аппликация, рисование), направленный на развитие цветового восприятия детей дошкольного возраста; </w:t>
      </w:r>
    </w:p>
    <w:p w:rsidR="007A6F2C" w:rsidRPr="00110E1C" w:rsidRDefault="007A6F2C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Провести апробацию курса  занятий с детьми дошкольного возраста; </w:t>
      </w:r>
    </w:p>
    <w:p w:rsidR="00675912" w:rsidRDefault="007A6F2C" w:rsidP="004F6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повторное диагностическое обследование с помощью комплекса диагностических методов и осуществить оценку эффективности проведенной работы.  </w:t>
      </w:r>
    </w:p>
    <w:p w:rsidR="002432CA" w:rsidRPr="002432CA" w:rsidRDefault="00DE4232" w:rsidP="002432C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2432CA" w:rsidRPr="002432CA" w:rsidRDefault="002432CA" w:rsidP="0024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446"/>
        <w:gridCol w:w="5863"/>
      </w:tblGrid>
      <w:tr w:rsidR="002432CA" w:rsidRPr="002432CA" w:rsidTr="00DC7C2D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2432CA" w:rsidRPr="002432CA" w:rsidRDefault="002432CA" w:rsidP="0024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6" w:type="dxa"/>
          </w:tcPr>
          <w:p w:rsidR="002432CA" w:rsidRPr="002432CA" w:rsidRDefault="002432CA" w:rsidP="002432CA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2432CA" w:rsidRPr="002432CA" w:rsidRDefault="002432CA" w:rsidP="002432CA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2432CA" w:rsidRPr="002432CA" w:rsidRDefault="002432CA" w:rsidP="002432CA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432CA" w:rsidRPr="002432CA" w:rsidTr="00DC7C2D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2432CA" w:rsidRPr="002432CA" w:rsidRDefault="002432CA" w:rsidP="0024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46" w:type="dxa"/>
          </w:tcPr>
          <w:p w:rsidR="002432CA" w:rsidRPr="002432CA" w:rsidRDefault="002432CA" w:rsidP="0024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Мобилизационный</w:t>
            </w: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  <w:r w:rsid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2432CA" w:rsidRPr="002432CA" w:rsidRDefault="002432CA" w:rsidP="00243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2432CA" w:rsidRPr="002432CA" w:rsidRDefault="002432CA" w:rsidP="0024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CB" w:rsidRDefault="005B5CCB" w:rsidP="005B5CCB">
            <w:pPr>
              <w:pStyle w:val="a9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проблемного поля</w:t>
            </w:r>
          </w:p>
          <w:p w:rsidR="00656A8D" w:rsidRDefault="00656A8D" w:rsidP="008C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уровни</w:t>
            </w:r>
            <w:r w:rsidRPr="005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развития цветового восприятия у детей  дошкольного возраста;</w:t>
            </w:r>
          </w:p>
          <w:p w:rsidR="008C27FE" w:rsidRDefault="008C27FE" w:rsidP="008C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</w:t>
            </w:r>
            <w:r w:rsidRPr="0055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цветового восприятия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  <w:r w:rsidRPr="0055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CCB" w:rsidRDefault="005B5CCB" w:rsidP="005B5C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</w:t>
            </w:r>
            <w:r w:rsid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цветового восприятия  у детей дошкольного возраста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выявить степень</w:t>
            </w:r>
            <w:r w:rsidR="00656A8D" w:rsidRPr="0055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одготовленности детей к организации  продуктивной деятельности</w:t>
            </w:r>
            <w:r w:rsidRPr="005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7FE" w:rsidRPr="005B5CCB" w:rsidRDefault="008C27FE" w:rsidP="008C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 теоретический </w:t>
            </w:r>
            <w:r w:rsidRPr="005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различных подходов к проблеме цветового восприятия;</w:t>
            </w:r>
          </w:p>
          <w:p w:rsidR="00656A8D" w:rsidRDefault="004F670A" w:rsidP="004F670A">
            <w:pPr>
              <w:pStyle w:val="a9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цветового </w:t>
            </w:r>
          </w:p>
          <w:p w:rsidR="004F670A" w:rsidRPr="00656A8D" w:rsidRDefault="004F670A" w:rsidP="00656A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у детей дошкольного возраста в продуктивных видах деятельности»</w:t>
            </w:r>
          </w:p>
          <w:p w:rsidR="00656A8D" w:rsidRPr="00656A8D" w:rsidRDefault="00656A8D" w:rsidP="00656A8D">
            <w:pPr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полученных данных разработать  курс   продуктивных видов деятельности с детьми дошкольного возраста, направленный на знакомство детей с цветом, освоение детьми свойств и особенностей цвета и знакомства детей со средствами художественной выразительности.</w:t>
            </w:r>
          </w:p>
        </w:tc>
      </w:tr>
      <w:tr w:rsidR="002432CA" w:rsidRPr="002432CA" w:rsidTr="00DC7C2D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2432CA" w:rsidRPr="002432CA" w:rsidRDefault="002432CA" w:rsidP="0024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46" w:type="dxa"/>
          </w:tcPr>
          <w:p w:rsidR="002432CA" w:rsidRPr="002432CA" w:rsidRDefault="002432CA" w:rsidP="0024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Преобразовательный</w:t>
            </w: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CA" w:rsidRPr="002432CA" w:rsidRDefault="002432CA" w:rsidP="004F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май 2014г.)</w:t>
            </w:r>
          </w:p>
        </w:tc>
        <w:tc>
          <w:tcPr>
            <w:tcW w:w="5863" w:type="dxa"/>
          </w:tcPr>
          <w:p w:rsidR="002432CA" w:rsidRPr="002432CA" w:rsidRDefault="002432CA" w:rsidP="0024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A" w:rsidRPr="004F670A" w:rsidRDefault="004F670A" w:rsidP="004F670A">
            <w:pPr>
              <w:pStyle w:val="a9"/>
              <w:numPr>
                <w:ilvl w:val="0"/>
                <w:numId w:val="15"/>
              </w:num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курса  продуктивных 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4F670A" w:rsidRPr="004F670A" w:rsidRDefault="004F670A" w:rsidP="004F670A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направленных на развитие цветового восприятия дошкольников с детьми младшего, среднего и старшего дошкольного возраста.</w:t>
            </w:r>
          </w:p>
          <w:p w:rsidR="004F670A" w:rsidRPr="004F670A" w:rsidRDefault="004F670A" w:rsidP="004F670A">
            <w:pPr>
              <w:pStyle w:val="a9"/>
              <w:numPr>
                <w:ilvl w:val="0"/>
                <w:numId w:val="15"/>
              </w:num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промежуточной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32CA" w:rsidRPr="002432CA" w:rsidRDefault="004F670A" w:rsidP="004F670A">
            <w:pPr>
              <w:suppressAutoHyphens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динамики развития цветового восприятия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432CA" w:rsidRPr="002432CA" w:rsidTr="00DC7C2D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2432CA" w:rsidRPr="002432CA" w:rsidRDefault="002432CA" w:rsidP="0024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3446" w:type="dxa"/>
          </w:tcPr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 – обобщающий</w:t>
            </w: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CA" w:rsidRPr="002432CA" w:rsidRDefault="002432CA" w:rsidP="0024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 – май 2014 г.)</w:t>
            </w:r>
          </w:p>
        </w:tc>
        <w:tc>
          <w:tcPr>
            <w:tcW w:w="5863" w:type="dxa"/>
          </w:tcPr>
          <w:p w:rsidR="002432CA" w:rsidRPr="002432CA" w:rsidRDefault="002432CA" w:rsidP="0024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A" w:rsidRDefault="002432CA" w:rsidP="004F670A">
            <w:pPr>
              <w:pStyle w:val="a9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эффективности проекта с помощью </w:t>
            </w:r>
          </w:p>
          <w:p w:rsidR="004F670A" w:rsidRPr="004F670A" w:rsidRDefault="004F670A" w:rsidP="004F6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диагностической методики.</w:t>
            </w:r>
          </w:p>
          <w:p w:rsidR="004F670A" w:rsidRDefault="004F670A" w:rsidP="004F670A">
            <w:pPr>
              <w:pStyle w:val="a9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32CA"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бобщение опыта и результатов </w:t>
            </w:r>
          </w:p>
          <w:p w:rsidR="002432CA" w:rsidRPr="002432CA" w:rsidRDefault="002432CA" w:rsidP="004F6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осуществлённой деятельности.</w:t>
            </w:r>
          </w:p>
        </w:tc>
      </w:tr>
    </w:tbl>
    <w:p w:rsidR="001E51B2" w:rsidRPr="00DE4232" w:rsidRDefault="001E51B2" w:rsidP="00656A8D">
      <w:pPr>
        <w:suppressAutoHyphens/>
        <w:spacing w:after="0" w:line="360" w:lineRule="auto"/>
        <w:ind w:right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904" w:rsidRDefault="001E51B2" w:rsidP="001E51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Основное содержание проекта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3C2" w:rsidRDefault="00573D5D" w:rsidP="00A000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проекта 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цветового восприятия у детей дошкольного возраста в продуктивных видах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изучены </w:t>
      </w:r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диагностики и тесты по изучению восприятия цвета дошкольниками следующих авторов</w:t>
      </w:r>
      <w:r w:rsidR="00A52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Урунтаевой</w:t>
      </w:r>
      <w:proofErr w:type="spellEnd"/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Афонькиной</w:t>
      </w:r>
      <w:proofErr w:type="spellEnd"/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(Изучение восприятия цвета)</w:t>
      </w:r>
      <w:r w:rsidR="00A5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Истоминой (изучение знания цвета и его оттенков)</w:t>
      </w:r>
      <w:r w:rsidR="00A5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3C2" w:rsidRPr="00A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Дорофеевой Э.Т. (изучение эмоционального состояния по трем основным цветам)</w:t>
      </w:r>
      <w:r w:rsidR="00A5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Комаровой Т.С. (педагогическая диагностика). </w:t>
      </w:r>
    </w:p>
    <w:p w:rsidR="00A523C2" w:rsidRPr="009C4104" w:rsidRDefault="00A523C2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104">
        <w:rPr>
          <w:rFonts w:ascii="Times New Roman" w:eastAsia="Calibri" w:hAnsi="Times New Roman" w:cs="Times New Roman"/>
          <w:sz w:val="28"/>
          <w:szCs w:val="28"/>
        </w:rPr>
        <w:t>На основе изученных диагностик данных</w:t>
      </w:r>
      <w:r w:rsidR="00081C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4104">
        <w:rPr>
          <w:rFonts w:ascii="Times New Roman" w:eastAsia="Calibri" w:hAnsi="Times New Roman" w:cs="Times New Roman"/>
          <w:sz w:val="28"/>
          <w:szCs w:val="28"/>
        </w:rPr>
        <w:t>авторов нами выбраны критерии и показатели оценки использования цвета в продуктивной деятельности</w:t>
      </w:r>
      <w:r w:rsidR="008C27FE">
        <w:rPr>
          <w:rFonts w:ascii="Times New Roman" w:eastAsia="Calibri" w:hAnsi="Times New Roman" w:cs="Times New Roman"/>
          <w:sz w:val="28"/>
          <w:szCs w:val="28"/>
        </w:rPr>
        <w:t>,</w:t>
      </w:r>
      <w:r w:rsidRPr="009C4104">
        <w:rPr>
          <w:rFonts w:ascii="Times New Roman" w:eastAsia="Calibri" w:hAnsi="Times New Roman" w:cs="Times New Roman"/>
          <w:sz w:val="28"/>
          <w:szCs w:val="28"/>
        </w:rPr>
        <w:t xml:space="preserve"> применяемые пр</w:t>
      </w:r>
      <w:r>
        <w:rPr>
          <w:rFonts w:ascii="Times New Roman" w:eastAsia="Calibri" w:hAnsi="Times New Roman" w:cs="Times New Roman"/>
          <w:sz w:val="28"/>
          <w:szCs w:val="28"/>
        </w:rPr>
        <w:t>и анализе продукта деятельности (Комарова Т.С.).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40"/>
        <w:gridCol w:w="1977"/>
        <w:gridCol w:w="1815"/>
        <w:gridCol w:w="3474"/>
      </w:tblGrid>
      <w:tr w:rsidR="00A523C2" w:rsidTr="007729E1">
        <w:tc>
          <w:tcPr>
            <w:tcW w:w="2340" w:type="dxa"/>
          </w:tcPr>
          <w:p w:rsidR="00A523C2" w:rsidRPr="00467069" w:rsidRDefault="00A523C2" w:rsidP="007729E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b/>
                <w:sz w:val="24"/>
                <w:szCs w:val="24"/>
              </w:rPr>
              <w:t>Критерий</w:t>
            </w:r>
          </w:p>
        </w:tc>
        <w:tc>
          <w:tcPr>
            <w:tcW w:w="1977" w:type="dxa"/>
          </w:tcPr>
          <w:p w:rsidR="00A523C2" w:rsidRPr="00467069" w:rsidRDefault="00A523C2" w:rsidP="007729E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5289" w:type="dxa"/>
            <w:gridSpan w:val="2"/>
          </w:tcPr>
          <w:p w:rsidR="00A523C2" w:rsidRPr="00467069" w:rsidRDefault="00A523C2" w:rsidP="007729E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b/>
                <w:sz w:val="24"/>
                <w:szCs w:val="24"/>
              </w:rPr>
              <w:t>Оценка</w:t>
            </w:r>
          </w:p>
        </w:tc>
      </w:tr>
      <w:tr w:rsidR="00A523C2" w:rsidTr="007729E1">
        <w:tc>
          <w:tcPr>
            <w:tcW w:w="2340" w:type="dxa"/>
            <w:vMerge w:val="restart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b/>
                <w:sz w:val="24"/>
                <w:szCs w:val="24"/>
              </w:rPr>
              <w:t>Цветовое решение изображения</w:t>
            </w:r>
          </w:p>
        </w:tc>
        <w:tc>
          <w:tcPr>
            <w:tcW w:w="1977" w:type="dxa"/>
            <w:vMerge w:val="restart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Характеризует передачу реального цвета предметов и образов</w:t>
            </w:r>
          </w:p>
        </w:tc>
        <w:tc>
          <w:tcPr>
            <w:tcW w:w="1815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высокий</w:t>
            </w:r>
          </w:p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 xml:space="preserve">уровень </w:t>
            </w:r>
          </w:p>
        </w:tc>
        <w:tc>
          <w:tcPr>
            <w:tcW w:w="3474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Передан реальный цвет предметов; цветовая гамма определённого вида</w:t>
            </w:r>
          </w:p>
        </w:tc>
      </w:tr>
      <w:tr w:rsidR="00A523C2" w:rsidTr="007729E1">
        <w:tc>
          <w:tcPr>
            <w:tcW w:w="2340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средний уровень</w:t>
            </w:r>
          </w:p>
        </w:tc>
        <w:tc>
          <w:tcPr>
            <w:tcW w:w="3474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есть отступление от реальной окраски и цветовой гаммы</w:t>
            </w:r>
          </w:p>
        </w:tc>
      </w:tr>
      <w:tr w:rsidR="00A523C2" w:rsidTr="007729E1">
        <w:tc>
          <w:tcPr>
            <w:tcW w:w="2340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низкий</w:t>
            </w:r>
          </w:p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3474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цвет предметов передан неверно</w:t>
            </w:r>
          </w:p>
        </w:tc>
      </w:tr>
      <w:tr w:rsidR="00A523C2" w:rsidTr="007729E1">
        <w:tc>
          <w:tcPr>
            <w:tcW w:w="2340" w:type="dxa"/>
            <w:vMerge w:val="restart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b/>
                <w:sz w:val="24"/>
                <w:szCs w:val="24"/>
              </w:rPr>
              <w:t xml:space="preserve">Разнообразие цветовой гаммы </w:t>
            </w:r>
            <w:r w:rsidRPr="00467069">
              <w:rPr>
                <w:rFonts w:eastAsia="Calibri"/>
                <w:b/>
                <w:sz w:val="24"/>
                <w:szCs w:val="24"/>
              </w:rPr>
              <w:lastRenderedPageBreak/>
              <w:t>изображения, соответствующей замыслу и выразительности изображения</w:t>
            </w:r>
          </w:p>
        </w:tc>
        <w:tc>
          <w:tcPr>
            <w:tcW w:w="1977" w:type="dxa"/>
            <w:vMerge w:val="restart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lastRenderedPageBreak/>
              <w:t xml:space="preserve">Творческое отношение </w:t>
            </w:r>
            <w:r w:rsidRPr="00467069">
              <w:rPr>
                <w:rFonts w:eastAsia="Calibri"/>
                <w:sz w:val="24"/>
                <w:szCs w:val="24"/>
              </w:rPr>
              <w:lastRenderedPageBreak/>
              <w:t>ребёнка к цвету, свободное отношение с цветом</w:t>
            </w:r>
          </w:p>
        </w:tc>
        <w:tc>
          <w:tcPr>
            <w:tcW w:w="1815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lastRenderedPageBreak/>
              <w:t xml:space="preserve">высокий уровень </w:t>
            </w:r>
          </w:p>
        </w:tc>
        <w:tc>
          <w:tcPr>
            <w:tcW w:w="3474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 xml:space="preserve">многоцветная или ограниченная гамма: цветовое </w:t>
            </w:r>
            <w:r w:rsidRPr="00467069">
              <w:rPr>
                <w:rFonts w:eastAsia="Calibri"/>
                <w:sz w:val="24"/>
                <w:szCs w:val="24"/>
              </w:rPr>
              <w:lastRenderedPageBreak/>
              <w:t>решение соответствует замыслу и характеристике изображаемого</w:t>
            </w:r>
          </w:p>
        </w:tc>
      </w:tr>
      <w:tr w:rsidR="00A523C2" w:rsidTr="007729E1">
        <w:tc>
          <w:tcPr>
            <w:tcW w:w="2340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средний уровень</w:t>
            </w:r>
          </w:p>
        </w:tc>
        <w:tc>
          <w:tcPr>
            <w:tcW w:w="3474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преобладание нескольких цветов или оттенков в большой степени случайно</w:t>
            </w:r>
          </w:p>
        </w:tc>
      </w:tr>
      <w:tr w:rsidR="00A523C2" w:rsidTr="007729E1">
        <w:tc>
          <w:tcPr>
            <w:tcW w:w="2340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низкий</w:t>
            </w:r>
          </w:p>
          <w:p w:rsidR="00A523C2" w:rsidRPr="00467069" w:rsidRDefault="00A523C2" w:rsidP="007729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3474" w:type="dxa"/>
          </w:tcPr>
          <w:p w:rsidR="00A523C2" w:rsidRPr="00467069" w:rsidRDefault="00A523C2" w:rsidP="007729E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67069">
              <w:rPr>
                <w:rFonts w:eastAsia="Calibri"/>
                <w:sz w:val="24"/>
                <w:szCs w:val="24"/>
              </w:rPr>
              <w:t>безразличие к цвету, изображение выполнено в одном цвете</w:t>
            </w:r>
          </w:p>
        </w:tc>
      </w:tr>
    </w:tbl>
    <w:p w:rsidR="00A523C2" w:rsidRDefault="00A523C2" w:rsidP="00A523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12B" w:rsidRDefault="00573D5D" w:rsidP="005071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05222D">
        <w:rPr>
          <w:rFonts w:ascii="Times New Roman" w:eastAsia="Calibri" w:hAnsi="Times New Roman" w:cs="Times New Roman"/>
          <w:sz w:val="28"/>
          <w:szCs w:val="28"/>
        </w:rPr>
        <w:t>проведения диагностики детей н</w:t>
      </w:r>
      <w:r w:rsidR="00B05E98" w:rsidRPr="00B05E98">
        <w:rPr>
          <w:rFonts w:ascii="Times New Roman" w:eastAsia="Calibri" w:hAnsi="Times New Roman" w:cs="Times New Roman"/>
          <w:sz w:val="28"/>
          <w:szCs w:val="28"/>
        </w:rPr>
        <w:t>ами</w:t>
      </w:r>
      <w:r w:rsidR="00B05E98">
        <w:rPr>
          <w:rFonts w:ascii="Times New Roman" w:eastAsia="Calibri" w:hAnsi="Times New Roman" w:cs="Times New Roman"/>
          <w:sz w:val="28"/>
          <w:szCs w:val="28"/>
        </w:rPr>
        <w:t xml:space="preserve"> были определены</w:t>
      </w:r>
      <w:r w:rsidR="001E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3C2" w:rsidRPr="00BA0039">
        <w:rPr>
          <w:rFonts w:ascii="Times New Roman" w:eastAsia="Calibri" w:hAnsi="Times New Roman" w:cs="Times New Roman"/>
          <w:sz w:val="28"/>
          <w:szCs w:val="28"/>
        </w:rPr>
        <w:t>экспериментальная и контрольная группа детей. В экспериментальную группу вошли дети младшего дошкольного возраста с 3 до 4 лет, так как дети этого возраста будут посещать дошк</w:t>
      </w:r>
      <w:r w:rsidR="00A523C2">
        <w:rPr>
          <w:rFonts w:ascii="Times New Roman" w:eastAsia="Calibri" w:hAnsi="Times New Roman" w:cs="Times New Roman"/>
          <w:sz w:val="28"/>
          <w:szCs w:val="28"/>
        </w:rPr>
        <w:t>ольное учреждение на протяжении</w:t>
      </w:r>
      <w:r w:rsidR="00A523C2" w:rsidRPr="00BA0039">
        <w:rPr>
          <w:rFonts w:ascii="Times New Roman" w:eastAsia="Calibri" w:hAnsi="Times New Roman" w:cs="Times New Roman"/>
          <w:sz w:val="28"/>
          <w:szCs w:val="28"/>
        </w:rPr>
        <w:t xml:space="preserve"> всего времени реализации проекта, пер</w:t>
      </w:r>
      <w:r w:rsidR="00A523C2">
        <w:rPr>
          <w:rFonts w:ascii="Times New Roman" w:eastAsia="Calibri" w:hAnsi="Times New Roman" w:cs="Times New Roman"/>
          <w:sz w:val="28"/>
          <w:szCs w:val="28"/>
        </w:rPr>
        <w:t>е</w:t>
      </w:r>
      <w:r w:rsidR="00A523C2" w:rsidRPr="00BA0039">
        <w:rPr>
          <w:rFonts w:ascii="Times New Roman" w:eastAsia="Calibri" w:hAnsi="Times New Roman" w:cs="Times New Roman"/>
          <w:sz w:val="28"/>
          <w:szCs w:val="28"/>
        </w:rPr>
        <w:t>ходя из одной возрастной категории в другую.  В контрольные группы в</w:t>
      </w:r>
      <w:r w:rsidR="00A523C2">
        <w:rPr>
          <w:rFonts w:ascii="Times New Roman" w:eastAsia="Calibri" w:hAnsi="Times New Roman" w:cs="Times New Roman"/>
          <w:sz w:val="28"/>
          <w:szCs w:val="28"/>
        </w:rPr>
        <w:t xml:space="preserve">ошли дети всех остальных  возрастных </w:t>
      </w:r>
      <w:r w:rsidR="00A523C2" w:rsidRPr="00BA0039">
        <w:rPr>
          <w:rFonts w:ascii="Times New Roman" w:eastAsia="Calibri" w:hAnsi="Times New Roman" w:cs="Times New Roman"/>
          <w:sz w:val="28"/>
          <w:szCs w:val="28"/>
        </w:rPr>
        <w:t xml:space="preserve">категорий (с 4-5, 5-6, 6-7 лет).  </w:t>
      </w:r>
      <w:r w:rsidR="00FA6345">
        <w:rPr>
          <w:rFonts w:ascii="Times New Roman" w:eastAsia="Calibri" w:hAnsi="Times New Roman" w:cs="Times New Roman"/>
          <w:sz w:val="28"/>
          <w:szCs w:val="28"/>
        </w:rPr>
        <w:t xml:space="preserve">Нами </w:t>
      </w:r>
      <w:r w:rsidR="008C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345">
        <w:rPr>
          <w:rFonts w:ascii="Times New Roman" w:eastAsia="Calibri" w:hAnsi="Times New Roman" w:cs="Times New Roman"/>
          <w:sz w:val="28"/>
          <w:szCs w:val="28"/>
        </w:rPr>
        <w:t>были получены</w:t>
      </w:r>
      <w:r w:rsidR="0050712B">
        <w:rPr>
          <w:rFonts w:ascii="Times New Roman" w:eastAsia="Calibri" w:hAnsi="Times New Roman" w:cs="Times New Roman"/>
          <w:sz w:val="28"/>
          <w:szCs w:val="28"/>
        </w:rPr>
        <w:t xml:space="preserve"> следующие  результаты: во всех возрастных группах преобладает средний и низкий уровень использования цвета  (приложение 1). </w:t>
      </w:r>
    </w:p>
    <w:p w:rsidR="00A000E5" w:rsidRPr="008C27FE" w:rsidRDefault="008C27FE" w:rsidP="008C27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выявленной проблемы (низкого показателя использования цветов в продуктивной деятельности) мы осуществили </w:t>
      </w:r>
      <w:r w:rsidR="0050712B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анализ различных подходов к </w:t>
      </w:r>
      <w:r w:rsid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цветового восприятия</w:t>
      </w:r>
      <w:proofErr w:type="gramStart"/>
      <w:r w:rsid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методических  разработок и различных программ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Л.А. Ремизовой «Дидактические игры и упражнения по развитию цветового восприятия», </w:t>
      </w:r>
      <w:proofErr w:type="spellStart"/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Пилюгиной Э.Г., </w:t>
      </w:r>
      <w:proofErr w:type="spellStart"/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«Воспитание сенсорной культуры ребёнка», программа «Цвет творчества», Дубровской Н.В.  </w:t>
      </w:r>
      <w:r w:rsidR="00880A1E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E5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  развития восприятия цвета детей </w:t>
      </w:r>
      <w:r w:rsid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возрастной категории </w:t>
      </w:r>
      <w:r w:rsidR="0050712B">
        <w:rPr>
          <w:rFonts w:ascii="Times New Roman" w:eastAsia="Calibri" w:hAnsi="Times New Roman" w:cs="Times New Roman"/>
          <w:sz w:val="28"/>
          <w:szCs w:val="28"/>
        </w:rPr>
        <w:t>(Ремизова</w:t>
      </w:r>
      <w:r w:rsidR="0050712B">
        <w:rPr>
          <w:rFonts w:ascii="Times New Roman" w:eastAsia="Calibri" w:hAnsi="Times New Roman" w:cs="Times New Roman"/>
          <w:sz w:val="28"/>
          <w:szCs w:val="28"/>
        </w:rPr>
        <w:t xml:space="preserve"> Л.А.)</w:t>
      </w:r>
      <w:r w:rsid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этих задач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</w:t>
      </w:r>
      <w:r w:rsidR="00A000E5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   продуктивных видов деятельности </w:t>
      </w:r>
      <w:r w:rsidR="0050712B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(рисование, аппликация, лепка) </w:t>
      </w:r>
      <w:r w:rsidR="00A000E5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дошкольного возраста, с учетом позиции </w:t>
      </w:r>
      <w:proofErr w:type="spellStart"/>
      <w:r w:rsidR="00A000E5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A000E5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3 - 7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E5" w:rsidRPr="0050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3).  </w:t>
      </w:r>
    </w:p>
    <w:p w:rsidR="000762B7" w:rsidRPr="00110E1C" w:rsidRDefault="008C27FE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продуктивной деятельности, направлен на развитие</w:t>
      </w:r>
      <w:r w:rsidR="0007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цветового восприятия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6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0762B7"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системой цветовых эталонов, формирование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цвета предметов, </w:t>
      </w:r>
      <w:r w:rsidR="000762B7"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аналитического восприятия цвета, поэтапного  освоения детьми свойств и особенностей цвета с помощью специально подобранных игровых интегрированных заданий</w:t>
      </w:r>
      <w:r w:rsidR="0007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2B7"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736" w:rsidRDefault="00926736" w:rsidP="00205D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продуктивной деятельности</w:t>
      </w:r>
      <w:r w:rsidR="00FA25C2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принципы:</w:t>
      </w:r>
      <w:r w:rsidR="00FA25C2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736" w:rsidRPr="00926736" w:rsidRDefault="00926736" w:rsidP="00076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</w:t>
      </w:r>
      <w:proofErr w:type="spellStart"/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поэтапности</w:t>
      </w:r>
      <w:proofErr w:type="spellEnd"/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“погружения”. Работа с детьми составлена с учетом возрастных особенностей ребенка. Если приступить к освоению нового этапа, минуя </w:t>
      </w:r>
      <w:proofErr w:type="gramStart"/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proofErr w:type="gramEnd"/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работа может не принести ожидаемого результата. </w:t>
      </w:r>
    </w:p>
    <w:p w:rsidR="00926736" w:rsidRPr="00926736" w:rsidRDefault="00926736" w:rsidP="00076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  </w:t>
      </w:r>
    </w:p>
    <w:p w:rsidR="00926736" w:rsidRPr="00926736" w:rsidRDefault="00926736" w:rsidP="00076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 сравнений.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 </w:t>
      </w:r>
    </w:p>
    <w:p w:rsidR="00926736" w:rsidRPr="00926736" w:rsidRDefault="00926736" w:rsidP="00076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выбора в творческом взаимодействии взрослого и ребенка при решении данной темы, без каких либо определенных и обязательных ограничений. </w:t>
      </w:r>
    </w:p>
    <w:p w:rsidR="006B0DDD" w:rsidRPr="00467069" w:rsidRDefault="00467069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нами</w:t>
      </w:r>
      <w:r w:rsid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различные </w:t>
      </w:r>
      <w:r w:rsidR="00FC16C3" w:rsidRPr="00FC1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продуктивной деятельности детей:</w:t>
      </w:r>
    </w:p>
    <w:p w:rsidR="006B0DDD" w:rsidRPr="00FC16C3" w:rsidRDefault="006B0DDD" w:rsidP="000762B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побуждения к сопереживанию, эмоциональной отзывчивости на </w:t>
      </w:r>
      <w:proofErr w:type="gramStart"/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</w:t>
      </w:r>
      <w:r w:rsidR="00811BBF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DDD" w:rsidRPr="00FC16C3" w:rsidRDefault="00FC16C3" w:rsidP="000762B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0DDD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сенсорного насыщения</w:t>
      </w:r>
      <w:r w:rsidR="00811BBF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0DDD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B0DDD" w:rsidRPr="00FC16C3" w:rsidRDefault="00FC16C3" w:rsidP="000762B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0DDD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разнообразной художественной практики</w:t>
      </w:r>
      <w:r w:rsidR="00811BBF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DDD" w:rsidRPr="00FC16C3" w:rsidRDefault="00FC16C3" w:rsidP="000762B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0DDD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сотворчества (с педагогом, родителями, сверстниками)</w:t>
      </w:r>
      <w:r w:rsidR="00811BBF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F" w:rsidRDefault="00FC16C3" w:rsidP="000762B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0DDD" w:rsidRPr="00F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эвристических и </w:t>
      </w:r>
      <w:r w:rsidR="0008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проблемно-игровых ситуаций.</w:t>
      </w:r>
    </w:p>
    <w:p w:rsidR="00811BBF" w:rsidRDefault="00FA6345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2223F" w:rsidRP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реализации проекта</w:t>
      </w:r>
      <w:r w:rsidR="0086205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</w:t>
      </w:r>
      <w:r w:rsidR="00E60AE5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продуктивной деятельности направленной на развитие цветового восприятия у детей дошкольного возраста. Главным субъектом реализации проекта являются дети дошкольного возраста (с 3 до 7 лет), </w:t>
      </w:r>
      <w:r w:rsidR="001E5EA6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педагоги ДОУ и родители </w:t>
      </w:r>
      <w:r w:rsidR="00E60AE5" w:rsidRPr="00110E1C">
        <w:rPr>
          <w:rFonts w:ascii="Times New Roman" w:hAnsi="Times New Roman" w:cs="Times New Roman"/>
          <w:sz w:val="28"/>
          <w:szCs w:val="28"/>
        </w:rPr>
        <w:t>являются субъектами</w:t>
      </w:r>
      <w:r w:rsidR="001E5EA6" w:rsidRPr="00110E1C">
        <w:rPr>
          <w:rFonts w:ascii="Times New Roman" w:hAnsi="Times New Roman" w:cs="Times New Roman"/>
          <w:sz w:val="28"/>
          <w:szCs w:val="28"/>
        </w:rPr>
        <w:t>,</w:t>
      </w:r>
      <w:r w:rsidR="00E60AE5" w:rsidRPr="00110E1C">
        <w:rPr>
          <w:rFonts w:ascii="Times New Roman" w:hAnsi="Times New Roman" w:cs="Times New Roman"/>
          <w:sz w:val="28"/>
          <w:szCs w:val="28"/>
        </w:rPr>
        <w:t xml:space="preserve"> вовлеченными в осуществление проекта</w:t>
      </w:r>
      <w:r w:rsidR="00205D3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61DF9">
        <w:rPr>
          <w:rFonts w:ascii="Times New Roman" w:hAnsi="Times New Roman" w:cs="Times New Roman"/>
          <w:sz w:val="28"/>
          <w:szCs w:val="28"/>
        </w:rPr>
        <w:t>4</w:t>
      </w:r>
      <w:r w:rsidR="00205D34">
        <w:rPr>
          <w:rFonts w:ascii="Times New Roman" w:hAnsi="Times New Roman" w:cs="Times New Roman"/>
          <w:sz w:val="28"/>
          <w:szCs w:val="28"/>
        </w:rPr>
        <w:t>)</w:t>
      </w:r>
      <w:r w:rsidR="00E60AE5" w:rsidRPr="00110E1C">
        <w:rPr>
          <w:rFonts w:ascii="Times New Roman" w:hAnsi="Times New Roman" w:cs="Times New Roman"/>
          <w:sz w:val="28"/>
          <w:szCs w:val="28"/>
        </w:rPr>
        <w:t>.</w:t>
      </w:r>
    </w:p>
    <w:p w:rsidR="00811BBF" w:rsidRDefault="00811BBF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 по развитию </w:t>
      </w:r>
      <w:proofErr w:type="spellStart"/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осуществляется педагогами каждой </w:t>
      </w:r>
      <w:r w:rsidR="0020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группы</w:t>
      </w:r>
      <w:r w:rsid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рекомендациям педагога дополнительного образования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026" w:rsidRPr="00110E1C" w:rsidRDefault="00E4194E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подразумевает </w:t>
      </w:r>
      <w:r w:rsidRPr="00110E1C">
        <w:rPr>
          <w:rFonts w:ascii="Times New Roman" w:hAnsi="Times New Roman" w:cs="Times New Roman"/>
          <w:sz w:val="28"/>
          <w:szCs w:val="28"/>
        </w:rPr>
        <w:t>организацию мероприятий направленных на развитие цветового восприятия детей</w:t>
      </w:r>
      <w:r w:rsidR="00B31043" w:rsidRPr="00110E1C">
        <w:rPr>
          <w:rFonts w:ascii="Times New Roman" w:hAnsi="Times New Roman" w:cs="Times New Roman"/>
          <w:sz w:val="28"/>
          <w:szCs w:val="28"/>
        </w:rPr>
        <w:t>,  овладение</w:t>
      </w:r>
      <w:r w:rsidR="001E5EA6" w:rsidRPr="00110E1C">
        <w:rPr>
          <w:rFonts w:ascii="Times New Roman" w:hAnsi="Times New Roman" w:cs="Times New Roman"/>
          <w:sz w:val="28"/>
          <w:szCs w:val="28"/>
        </w:rPr>
        <w:t xml:space="preserve"> методами и приемами наблюдения за природными явлениями окружающего мира для развития цветоощущения и способами отражения своих впечатлений в процессе совместной с детьми продуктивной деятельности.</w:t>
      </w:r>
      <w:r w:rsidR="00DC0029" w:rsidRPr="00110E1C">
        <w:rPr>
          <w:rFonts w:ascii="Times New Roman" w:hAnsi="Times New Roman" w:cs="Times New Roman"/>
          <w:sz w:val="28"/>
          <w:szCs w:val="28"/>
        </w:rPr>
        <w:t xml:space="preserve"> </w:t>
      </w:r>
      <w:r w:rsidR="00DC0029" w:rsidRPr="00D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проекта оформляются тематические выставки соответствующие временам года и тематическим </w:t>
      </w:r>
      <w:proofErr w:type="gramStart"/>
      <w:r w:rsidR="00DC0029" w:rsidRPr="00DC0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неделям</w:t>
      </w:r>
      <w:proofErr w:type="gramEnd"/>
      <w:r w:rsidR="00DC0029" w:rsidRPr="00D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проводимым в учреждении. Родители участвуют в выставках – конкурсах предложенной соответствующей тематике.</w:t>
      </w:r>
      <w:r w:rsidR="00E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B00" w:rsidRDefault="00C80C1E" w:rsidP="00081C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включены в программу художественного развития детей «Волшебная кисточка» нашего образовательного учреждения, которая </w:t>
      </w:r>
      <w:r w:rsidRPr="00110E1C">
        <w:rPr>
          <w:rFonts w:ascii="Times New Roman" w:hAnsi="Times New Roman" w:cs="Times New Roman"/>
          <w:sz w:val="28"/>
          <w:szCs w:val="28"/>
        </w:rPr>
        <w:t xml:space="preserve">имеет право реализации в образовательной деятельности дошкольного отделения учреждения на основании лицензии (серия Ф №0000554 от 19.08.2011 г., </w:t>
      </w:r>
      <w:proofErr w:type="gramStart"/>
      <w:r w:rsidRPr="00110E1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110E1C">
        <w:rPr>
          <w:rFonts w:ascii="Times New Roman" w:hAnsi="Times New Roman" w:cs="Times New Roman"/>
          <w:sz w:val="28"/>
          <w:szCs w:val="28"/>
        </w:rPr>
        <w:t xml:space="preserve"> №336). </w:t>
      </w:r>
      <w:r w:rsidR="00E849ED" w:rsidRPr="00110E1C">
        <w:rPr>
          <w:rFonts w:ascii="Times New Roman" w:hAnsi="Times New Roman" w:cs="Times New Roman"/>
          <w:sz w:val="28"/>
          <w:szCs w:val="28"/>
        </w:rPr>
        <w:t>Таким образом</w:t>
      </w:r>
      <w:r w:rsidR="003710B3" w:rsidRPr="00110E1C">
        <w:rPr>
          <w:rFonts w:ascii="Times New Roman" w:hAnsi="Times New Roman" w:cs="Times New Roman"/>
          <w:sz w:val="28"/>
          <w:szCs w:val="28"/>
        </w:rPr>
        <w:t>,</w:t>
      </w:r>
      <w:r w:rsidR="00E849E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 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создаёт дополнительной нагрузки на детей</w:t>
      </w:r>
      <w:r w:rsidR="006B0DD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34" w:rsidRDefault="00081CEC" w:rsidP="00205D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E51B2" w:rsidRPr="001E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преобразовательном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</w:t>
      </w:r>
      <w:r w:rsid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проведена  промежуточная диагностика</w:t>
      </w:r>
      <w:proofErr w:type="gramStart"/>
      <w:r w:rsid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B544B4" w:rsidRPr="00B544B4">
        <w:rPr>
          <w:rFonts w:ascii="Times New Roman" w:eastAsia="Calibri" w:hAnsi="Times New Roman" w:cs="Times New Roman"/>
          <w:sz w:val="28"/>
          <w:szCs w:val="28"/>
        </w:rPr>
        <w:t xml:space="preserve">ысокий уровень развития цветового восприятия у детей участвующих в проекте с младшего дошкольного возраста и перешедших в старший дошкольный возраст (5-6 лет) (экспериментальная группа) стал  преобладающим. Сравнительные данные с показателями уровня развития по используемой методике  </w:t>
      </w:r>
      <w:r w:rsidR="00B544B4" w:rsidRPr="00B544B4">
        <w:rPr>
          <w:rFonts w:ascii="Times New Roman" w:eastAsia="Calibri" w:hAnsi="Times New Roman" w:cs="Times New Roman"/>
          <w:sz w:val="28"/>
          <w:szCs w:val="28"/>
        </w:rPr>
        <w:lastRenderedPageBreak/>
        <w:t>показали, что высокий уровень экспериментальной группы составляет</w:t>
      </w:r>
      <w:r w:rsidR="00B544B4" w:rsidRPr="00B5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80%, а низкий уровень отсутствует, а результат </w:t>
      </w:r>
      <w:r w:rsidR="00B544B4" w:rsidRPr="00B544B4">
        <w:rPr>
          <w:rFonts w:ascii="Times New Roman" w:eastAsia="Calibri" w:hAnsi="Times New Roman" w:cs="Times New Roman"/>
          <w:sz w:val="28"/>
          <w:szCs w:val="28"/>
        </w:rPr>
        <w:t xml:space="preserve">контрольной группы - 50% </w:t>
      </w:r>
      <w:r w:rsidR="00FA6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4B4" w:rsidRPr="00B544B4">
        <w:rPr>
          <w:rFonts w:ascii="Times New Roman" w:eastAsia="Calibri" w:hAnsi="Times New Roman" w:cs="Times New Roman"/>
          <w:sz w:val="28"/>
          <w:szCs w:val="28"/>
        </w:rPr>
        <w:t>высокого уровня. Полученные результаты свидетельствуют  о позитивных изменениях в развитии  знаний цветов и их оттенков, умение детей применять их в своей работе</w:t>
      </w:r>
      <w:r w:rsidR="00205D3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14BC">
        <w:rPr>
          <w:rFonts w:ascii="Times New Roman" w:eastAsia="Calibri" w:hAnsi="Times New Roman" w:cs="Times New Roman"/>
          <w:sz w:val="28"/>
          <w:szCs w:val="28"/>
        </w:rPr>
        <w:t>приложение 5</w:t>
      </w:r>
      <w:r w:rsidR="00205D34">
        <w:rPr>
          <w:rFonts w:ascii="Times New Roman" w:eastAsia="Calibri" w:hAnsi="Times New Roman" w:cs="Times New Roman"/>
          <w:sz w:val="28"/>
          <w:szCs w:val="28"/>
        </w:rPr>
        <w:t>)</w:t>
      </w:r>
      <w:r w:rsidR="00B544B4" w:rsidRPr="00B544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1B2" w:rsidRPr="00205D34" w:rsidRDefault="001E51B2" w:rsidP="00205D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эффективности проводимой работы свидетельствуют результаты участия детей в конкурсах различного уровня: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2822"/>
      </w:tblGrid>
      <w:tr w:rsidR="001E51B2" w:rsidRPr="001E51B2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2" w:rsidRPr="001E51B2" w:rsidRDefault="001E51B2" w:rsidP="001E51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E51B2" w:rsidRDefault="001E51B2" w:rsidP="001E51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E51B2" w:rsidRDefault="001E51B2" w:rsidP="001E51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E51B2" w:rsidRDefault="001E51B2" w:rsidP="001E51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фестиваль-конкурс «Посмотрите, как прекрасен этот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Строкатова</w:t>
            </w:r>
            <w:proofErr w:type="spellEnd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фестиваль-конкурс «Радуга детства»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Мишуренко Мария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фестиваль-конкурс «Звёздная капель»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Князева Анастасия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«Семья года детского сада»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Пугачёв Василий</w:t>
            </w:r>
          </w:p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Мария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«Звёздная капель»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финалист конкурса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изобразительного искусства «Ангел вдохновения»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Мария</w:t>
            </w:r>
          </w:p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Дмитрий</w:t>
            </w:r>
          </w:p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E51B2" w:rsidRPr="001B0361" w:rsidTr="001E5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</w:t>
            </w:r>
            <w:r w:rsidRPr="001B0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</w:t>
            </w: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детского и молодёжного творчества «</w:t>
            </w:r>
            <w:proofErr w:type="gramStart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gramEnd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Киндер Хаус»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Антон</w:t>
            </w:r>
          </w:p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2" w:rsidRPr="001B0361" w:rsidRDefault="001E51B2" w:rsidP="001E5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42661" w:rsidRPr="001B0361" w:rsidRDefault="00A42661" w:rsidP="001E51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B2" w:rsidRPr="00110E1C" w:rsidRDefault="00BF6350" w:rsidP="001E51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</w:t>
      </w:r>
      <w:r w:rsidR="001E51B2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проекта  можно увидеть детские работы в оформлении детского сада и групповых комнат, а также на утренниках и развлечениях в музыкальном зале, на выставках совместного творчества родителей и детей.  </w:t>
      </w:r>
    </w:p>
    <w:p w:rsidR="001E51B2" w:rsidRPr="00110E1C" w:rsidRDefault="001E51B2" w:rsidP="001E51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26" w:rsidRPr="00110E1C" w:rsidRDefault="001E51B2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Ресурсы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20D" w:rsidRPr="00110E1C" w:rsidRDefault="00B603A1" w:rsidP="000762B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ресурсов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 реализации</w:t>
      </w:r>
      <w:r w:rsidR="00A92026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 материально-техническое оснащение. Данный ресу</w:t>
      </w:r>
      <w:proofErr w:type="gramStart"/>
      <w:r w:rsidR="00A92026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="00A92026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5150BF" w:rsidRPr="00110E1C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5B620D" w:rsidRPr="00110E1C">
        <w:rPr>
          <w:rFonts w:ascii="Times New Roman" w:eastAsia="Calibri" w:hAnsi="Times New Roman" w:cs="Times New Roman"/>
          <w:sz w:val="28"/>
          <w:szCs w:val="28"/>
          <w:lang w:eastAsia="ar-SA"/>
        </w:rPr>
        <w:t>снащения</w:t>
      </w:r>
      <w:r w:rsidR="005150BF" w:rsidRPr="00110E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оформление изостудии,  в которой </w:t>
      </w:r>
      <w:r w:rsidR="00DC0029" w:rsidRPr="00110E1C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организуется продуктивная деятельность</w:t>
      </w:r>
      <w:r w:rsidR="005150BF" w:rsidRPr="00110E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(лепка, рисование, аппликация). Изостудия оборудована интерактивной доской, что делает процесс обучения более технологичным и результативным.</w:t>
      </w:r>
      <w:r w:rsidR="005150B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для реализации проекта </w:t>
      </w:r>
      <w:r w:rsidR="00DC0029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0B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муляжи, дидактические игры,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цветовые таблицы,  литература</w:t>
      </w:r>
      <w:r w:rsidR="005150B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03A1" w:rsidRDefault="00B603A1" w:rsidP="000762B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ресурс</w:t>
      </w:r>
      <w:r w:rsidR="00BF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дусматривает владение пе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грамотой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знанием свойств и каче</w:t>
      </w:r>
      <w:proofErr w:type="gramStart"/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</w:t>
      </w:r>
      <w:proofErr w:type="gramEnd"/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и 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его из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образительные особенности, подчёркивать выразительность при 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различных цветовых оттенков</w:t>
      </w:r>
      <w:r w:rsidR="005B620D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едагогу необходимы знания и умения </w:t>
      </w:r>
      <w:r w:rsidR="00666FCF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продуктивной деятельности</w:t>
      </w: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изобразительных средств и технологий: монотипия, </w:t>
      </w:r>
      <w:proofErr w:type="spellStart"/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гратография</w:t>
      </w:r>
      <w:proofErr w:type="spellEnd"/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пятна, рисование ладошкой, пальцами, «</w:t>
      </w:r>
      <w:proofErr w:type="gramStart"/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рисунок свечой, моделирование и др. Залогом успешности этой работы является  владение проблемно-игровым методом при построении продуктивной деятельности детей. А также нужна профессиональная мобильность и гибкость, внутренняя личностная психологическая готовность к постоянному обновлению, решению задач инновационной деятельности. </w:t>
      </w:r>
    </w:p>
    <w:p w:rsidR="00110E1C" w:rsidRPr="00110E1C" w:rsidRDefault="00110E1C" w:rsidP="000762B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C4" w:rsidRPr="00110E1C" w:rsidRDefault="00110E1C" w:rsidP="000762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FCF" w:rsidRDefault="00666FCF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Партнёрами в реализации проекта является администрация образовательного учреждения, педагоги и родители воспитанников. Организаторы городских, всероссийских и международных конкурсов по художественно-творческому искусству.</w:t>
      </w:r>
    </w:p>
    <w:p w:rsidR="00110E1C" w:rsidRPr="00110E1C" w:rsidRDefault="00110E1C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29" w:rsidRPr="00110E1C" w:rsidRDefault="001E51B2" w:rsidP="001E51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Целевая аудитория</w:t>
      </w:r>
      <w:r w:rsidR="004A3F4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4E" w:rsidRPr="000762B7" w:rsidRDefault="00DC0029" w:rsidP="000762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задействованы все дети младшего (3-4 года), среднего (4-5 лет) и старшего дошкольного возраста (5- 7лет). Количество детей </w:t>
      </w:r>
      <w:r w:rsidRPr="00DC0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участвующих в реализации проекта составило в 2010 году– 85 детей, в 2011 – 84 р</w:t>
      </w:r>
      <w:r w:rsidR="00076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ебёнка, в 2012 году – 87 детей.</w:t>
      </w:r>
    </w:p>
    <w:p w:rsidR="00F13F4E" w:rsidRPr="00110E1C" w:rsidRDefault="00F13F4E" w:rsidP="000762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1C" w:rsidRDefault="001E51B2" w:rsidP="001E51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и социальный эффект</w:t>
      </w:r>
    </w:p>
    <w:p w:rsidR="00557AEB" w:rsidRDefault="0073712E" w:rsidP="009E29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1C">
        <w:rPr>
          <w:rFonts w:ascii="Times New Roman" w:hAnsi="Times New Roman" w:cs="Times New Roman"/>
          <w:sz w:val="28"/>
          <w:szCs w:val="28"/>
        </w:rPr>
        <w:t xml:space="preserve">По </w:t>
      </w:r>
      <w:r w:rsidR="001E51B2">
        <w:rPr>
          <w:rFonts w:ascii="Times New Roman" w:hAnsi="Times New Roman" w:cs="Times New Roman"/>
          <w:sz w:val="28"/>
          <w:szCs w:val="28"/>
        </w:rPr>
        <w:t xml:space="preserve">окончанию реализации проекта «Развитие </w:t>
      </w:r>
      <w:r w:rsidRPr="00110E1C">
        <w:rPr>
          <w:rFonts w:ascii="Times New Roman" w:hAnsi="Times New Roman" w:cs="Times New Roman"/>
          <w:sz w:val="28"/>
          <w:szCs w:val="28"/>
        </w:rPr>
        <w:t xml:space="preserve"> цветово</w:t>
      </w:r>
      <w:r w:rsidR="001E51B2">
        <w:rPr>
          <w:rFonts w:ascii="Times New Roman" w:hAnsi="Times New Roman" w:cs="Times New Roman"/>
          <w:sz w:val="28"/>
          <w:szCs w:val="28"/>
        </w:rPr>
        <w:t xml:space="preserve">го </w:t>
      </w:r>
      <w:r w:rsidR="00557AEB">
        <w:rPr>
          <w:rFonts w:ascii="Times New Roman" w:hAnsi="Times New Roman" w:cs="Times New Roman"/>
          <w:sz w:val="28"/>
          <w:szCs w:val="28"/>
        </w:rPr>
        <w:t>вос</w:t>
      </w:r>
      <w:r w:rsidR="00557AEB" w:rsidRPr="00110E1C">
        <w:rPr>
          <w:rFonts w:ascii="Times New Roman" w:hAnsi="Times New Roman" w:cs="Times New Roman"/>
          <w:sz w:val="28"/>
          <w:szCs w:val="28"/>
        </w:rPr>
        <w:t>приятия</w:t>
      </w:r>
      <w:r w:rsidRPr="00110E1C">
        <w:rPr>
          <w:rFonts w:ascii="Times New Roman" w:hAnsi="Times New Roman" w:cs="Times New Roman"/>
          <w:sz w:val="28"/>
          <w:szCs w:val="28"/>
        </w:rPr>
        <w:t xml:space="preserve">  детей в продуктивных видах деятельности</w:t>
      </w:r>
      <w:r w:rsidR="001E51B2">
        <w:rPr>
          <w:rFonts w:ascii="Times New Roman" w:hAnsi="Times New Roman" w:cs="Times New Roman"/>
          <w:sz w:val="28"/>
          <w:szCs w:val="28"/>
        </w:rPr>
        <w:t>»</w:t>
      </w:r>
      <w:r w:rsidRPr="00110E1C">
        <w:rPr>
          <w:rFonts w:ascii="Times New Roman" w:hAnsi="Times New Roman" w:cs="Times New Roman"/>
          <w:sz w:val="28"/>
          <w:szCs w:val="28"/>
        </w:rPr>
        <w:t xml:space="preserve">  </w:t>
      </w:r>
      <w:r w:rsidR="00FA6345">
        <w:rPr>
          <w:rFonts w:ascii="Times New Roman" w:hAnsi="Times New Roman" w:cs="Times New Roman"/>
          <w:sz w:val="28"/>
          <w:szCs w:val="28"/>
        </w:rPr>
        <w:t>предполагается</w:t>
      </w:r>
      <w:r w:rsidR="001E51B2">
        <w:rPr>
          <w:rFonts w:ascii="Times New Roman" w:hAnsi="Times New Roman" w:cs="Times New Roman"/>
          <w:sz w:val="28"/>
          <w:szCs w:val="28"/>
        </w:rPr>
        <w:t>:</w:t>
      </w:r>
      <w:r w:rsidR="00FA6345">
        <w:rPr>
          <w:rFonts w:ascii="Times New Roman" w:hAnsi="Times New Roman" w:cs="Times New Roman"/>
          <w:sz w:val="28"/>
          <w:szCs w:val="28"/>
        </w:rPr>
        <w:t xml:space="preserve"> у</w:t>
      </w:r>
      <w:r w:rsidR="00557AEB">
        <w:rPr>
          <w:rFonts w:ascii="Times New Roman" w:hAnsi="Times New Roman" w:cs="Times New Roman"/>
          <w:sz w:val="28"/>
          <w:szCs w:val="28"/>
        </w:rPr>
        <w:t xml:space="preserve">величение количества детей имеющих высокий уровень </w:t>
      </w:r>
      <w:r w:rsidR="00FA6345">
        <w:rPr>
          <w:rFonts w:ascii="Times New Roman" w:hAnsi="Times New Roman" w:cs="Times New Roman"/>
          <w:sz w:val="28"/>
          <w:szCs w:val="28"/>
        </w:rPr>
        <w:t>использования цвета в продуктивных видах деятельности</w:t>
      </w:r>
      <w:r w:rsidR="009E29B5">
        <w:rPr>
          <w:rFonts w:ascii="Times New Roman" w:hAnsi="Times New Roman" w:cs="Times New Roman"/>
          <w:sz w:val="28"/>
          <w:szCs w:val="28"/>
        </w:rPr>
        <w:t xml:space="preserve">, а именно дети овладеют </w:t>
      </w:r>
      <w:r w:rsidR="009E29B5"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цветовых эталонов, </w:t>
      </w:r>
      <w:r w:rsidR="009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</w:t>
      </w:r>
      <w:r w:rsidR="009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цвета предметов</w:t>
      </w:r>
      <w:r w:rsidR="009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аналитического  восприятия цвета, овладеют знаниями </w:t>
      </w:r>
      <w:r w:rsidR="009E29B5"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 и особенностей цвета</w:t>
      </w:r>
      <w:r w:rsidR="009E2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правильной техникой работы с художественными материалами.</w:t>
      </w:r>
      <w:proofErr w:type="gramEnd"/>
    </w:p>
    <w:p w:rsidR="001E51B2" w:rsidRPr="00110E1C" w:rsidRDefault="001E51B2" w:rsidP="001E5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F24" w:rsidRPr="00110E1C" w:rsidRDefault="00497250" w:rsidP="0049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AC4" w:rsidRPr="0011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дальнейшего развития проекта</w:t>
      </w:r>
      <w:r w:rsidR="000F4AC4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02A" w:rsidRPr="00110E1C" w:rsidRDefault="00C2502A" w:rsidP="000762B7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E1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может быть использован педагогами в рамках организации тематических «Недель искусства», для планирования непрерывной образовательной деятельности в области «художественно-творческого развития». Также данная проектная работа может совмещаться  с реализацией других программ, которые разработаны в этом же направлении.</w:t>
      </w:r>
    </w:p>
    <w:p w:rsidR="00C2502A" w:rsidRPr="00497250" w:rsidRDefault="00D0337C" w:rsidP="004972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E1C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долгосрочный,  </w:t>
      </w:r>
      <w:r w:rsidR="00110E1C" w:rsidRPr="008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инновационное совершенствование технологий работы с детьми и может быть использован </w:t>
      </w:r>
      <w:r w:rsidR="00110E1C" w:rsidRPr="001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ДОУ</w:t>
      </w:r>
      <w:r w:rsidR="0049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0E1C" w:rsidRDefault="00110E1C" w:rsidP="00661D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1C" w:rsidRDefault="00110E1C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B5" w:rsidRDefault="009E29B5" w:rsidP="000762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C4" w:rsidRDefault="00497250" w:rsidP="0049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3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Аллаярова</w:t>
      </w:r>
      <w:proofErr w:type="spellEnd"/>
      <w:r w:rsidRPr="00B603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</w:t>
      </w:r>
      <w:r w:rsidRPr="00B603A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Симфония красок, 2007 – 80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Башаева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Т.В., Васильева Н.Н., Клюева Н.В. и др.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воспитания и развития дошкольника. Ярославль: Академия развития: Академия Холдинг, 2001 – 480 с., ил.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Белкина В.Н.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раннего и дошкольного детства: Учебное пособие. Ярославль: ЯГПУ им.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Богатеева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З.А.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аппликацией в детском саду: Книга для воспитателя детского сада. М.: Просвещение, 1988 – 224 с., ил.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Булычева А.И., </w:t>
      </w: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Бурлакова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И.А., </w:t>
      </w: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Варенцова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Н.С. и др.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воспитателя: развитие детей дошкольного возраста /Под ред. Дьяченко О.М., Лаврентьевой Т.В.. М.: издательство «Гном и Д», 2001 – 144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Венгер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Л.А., Пилюгина Э.Г., </w:t>
      </w: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Венгер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М.Б.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сенсорной культуры ребенка. М.: Просвещение, 1988.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Ветлугина И.А.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и ребенок. Монография. М.: Педагогика, 1972.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Выготский Л.С.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и творчество в детском возрасте: издание второе. М.: Просвещение, 1967.</w:t>
      </w:r>
    </w:p>
    <w:p w:rsidR="006C54A5" w:rsidRPr="00B603A1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Дубровская Н.В.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 к творчеству. Обучение дошкольников технике аппликации: Методическое пособие. С.-Пб</w:t>
      </w:r>
      <w:proofErr w:type="gram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2002 – 128 с.</w:t>
      </w:r>
    </w:p>
    <w:p w:rsidR="00765B8F" w:rsidRPr="006C54A5" w:rsidRDefault="00765B8F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Дубровская И.</w:t>
      </w:r>
      <w:r w:rsidRPr="00B603A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Интегрированная программа художественно-эстетического развития дошкольника от 2 до</w:t>
      </w:r>
      <w:proofErr w:type="gramStart"/>
      <w:r w:rsidRPr="00B60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B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2001 – 144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«Дошкольная педагогика» Дубровская Н.В. 2003 год /ноябрь, декабрь/ 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 №9, 1972 год «Дидактические игры и упражнения по цвету» З. Максимова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 №4, 1961 год «О цвете» Т.С. Комарова, Е.В. Прилуцкая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«Дошкольное воспитание» №12, 1991 год «Зарубежные педагоги о детском изобразительном творчестве», Т.С. Комарова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«Дошкольное воспитание» №2, 2002 год «Развиваем восприятие цвета» М.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Желуницына</w:t>
      </w:r>
      <w:proofErr w:type="spellEnd"/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 №2, 2006 год «Чудеса чародея цвета» С. Афанасьева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«Обруч» №3, 2004год «Концепция содержания непрерывного образования»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«Обруч» №3, 2005 год «Эксперименты с цветом» Т.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Дианова</w:t>
      </w:r>
      <w:proofErr w:type="spellEnd"/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Казакова Т.Г..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дошкольников творчество: конспекты занятий рисованием, лепкой, аппликацией</w:t>
      </w:r>
      <w:proofErr w:type="gram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воспитателей детского сада. М.: Просвещение, 1985 – 192 с., ил.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Корчаловская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Н.В., </w:t>
      </w: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Посевина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Г.Д.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 по развитию творческих способностей дошкольников: Методическое пособие. Ростов Н</w:t>
      </w:r>
      <w:r w:rsidRPr="006C5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Д: Феникс, 2003.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Кокуева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родина: программа воспитания, развития и саморазвития детей дошкольного возраста. Издание второе, переработанное. Ярославль, 2001.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Косминская В.Б., Васильева Е.И., </w:t>
      </w: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Халезова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Н.Б. и др.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изобразительной деятельности в детском саду. Учебное пособие для студентов педагогических институтов по специальности «Дошкольная педагогика и психология». М.: Просвещение, 1977 – 253 с., 8 ил.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Котенко Л.</w:t>
      </w:r>
      <w:proofErr w:type="gram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proofErr w:type="gram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знаем о цвете? Курс развивающих занятий для дошкольников. М.: Книголюб, 2003 – 48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Лыкова И.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Программа художественного воспитания, обучения и развития детей 2-7 лет  «Цветные ладошки». </w:t>
      </w:r>
      <w:proofErr w:type="gram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.:  «КАРАПУЗ-ДИДАКТИКА»,2006.-144с.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изобретательной деятельности и конструированию. Учебное пособие для учащихся педагогических училищ по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специальности «Дошкольное воспитание» /Т.С. Комарова, Н.П.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Н.Б.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М.: Просвещение, 1991 – 256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Малышева А.Н., Ермолаева Н.В.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в детском саду</w:t>
      </w:r>
      <w:proofErr w:type="gram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Ярославль: Академия развития: Академия Холдинг, 2002 – 144 с., ил.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Мухина В.С.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психология. Учебник для педагогических институтов. /Под ред.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М.: Просвещение, 1982.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Немов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Р.С.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Учебник для студентов высших педагогических учебных заведений в 3-х книгах: Книга 1. Общие основы психологии. М.: Просвещение: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Немов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Р.С.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Учебник для студентов высших педагогических учебных заведений в 3-х книгах: Книга 2. Психология образования. М.: Просвещение: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Немов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Р.С.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Учебник для студентов высших педагогических учебных заведений в 3-х книгах: Книга 3. Экспериментальная педагогическая психология и психодиагностика. М.: Просвещение: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Нищева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 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сказки: цикл занятий по развитию речи, формированию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цветоразличения у детей дошкольного возраста. Учебно-методическое пособие-конспект. /Худ. И.Р.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Дукк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«Детство-Пресс», 1999 – 48 с. +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вкл. 16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в детском саду. /Отв. ред. М.А. Васильева. М.: Просвещение, 1987.</w:t>
      </w:r>
    </w:p>
    <w:p w:rsidR="006C54A5" w:rsidRPr="00B603A1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«Радуга» и методическое руководство по воспитанию, обучению и развитию детей 5-6 лет в детском саду. М.: 1994.</w:t>
      </w:r>
    </w:p>
    <w:p w:rsidR="00765B8F" w:rsidRPr="006C54A5" w:rsidRDefault="00765B8F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Ремезева</w:t>
      </w:r>
      <w:proofErr w:type="spellEnd"/>
      <w:r w:rsidRPr="00B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Р.Л. Играем с цветом. Методика. 2004 – 96 с.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Сакулина</w:t>
      </w:r>
      <w:proofErr w:type="spellEnd"/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Н.П., Комарова Т.С.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Изобретательная деятельность в детском саду. Пособие для воспитателей. М.: Просвещение, 1973.</w:t>
      </w:r>
    </w:p>
    <w:p w:rsidR="006C54A5" w:rsidRPr="006C54A5" w:rsidRDefault="006C54A5" w:rsidP="00B603A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5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Яхнин Л.Л.</w:t>
      </w:r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и обучения дошкольника. Радуга. Книга о цвете для детей 5-6 лет. М.: </w:t>
      </w:r>
      <w:proofErr w:type="spellStart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6C54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2002 – 64 с.</w:t>
      </w: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D" w:rsidRDefault="00A00EDD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D" w:rsidRDefault="00A00EDD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D" w:rsidRDefault="00A00EDD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D" w:rsidRDefault="00A00EDD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EDD" w:rsidRDefault="00A00EDD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A5" w:rsidRPr="00205D34" w:rsidRDefault="00205D34" w:rsidP="00205D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D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</w:t>
      </w:r>
    </w:p>
    <w:p w:rsidR="006C54A5" w:rsidRPr="000F4AC4" w:rsidRDefault="006C54A5" w:rsidP="000F4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92" w:rsidRDefault="00F86792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B5" w:rsidRDefault="009E29B5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F86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20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205D34" w:rsidRDefault="00205D34" w:rsidP="00205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D34" w:rsidRDefault="00205D34" w:rsidP="0020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диагностических данных</w:t>
      </w:r>
    </w:p>
    <w:p w:rsidR="00205D34" w:rsidRDefault="00205D34" w:rsidP="0020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формирующем этапе диагностики (октябрь  2010-2011 уч. год)</w:t>
      </w:r>
    </w:p>
    <w:p w:rsidR="00EB051B" w:rsidRDefault="00EB051B" w:rsidP="0020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51B" w:rsidRPr="00EB051B" w:rsidRDefault="00EB051B" w:rsidP="00EB0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2010-2011 учебного года</w:t>
      </w:r>
    </w:p>
    <w:p w:rsidR="00EB051B" w:rsidRPr="00EB051B" w:rsidRDefault="00EB051B" w:rsidP="00EB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доп. образования Волковой О.В. методом </w:t>
      </w:r>
      <w:r w:rsidRPr="00E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 продукта</w:t>
      </w:r>
      <w:r w:rsidRPr="00E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с учетом возрастных задач и критериев показателей (Комарова </w:t>
      </w:r>
      <w:r w:rsidR="0087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  <w:r w:rsidRPr="00EB05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продиагностировано 85 детей всех возрастных категорий, из них </w:t>
      </w:r>
      <w:r w:rsidRPr="00EB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возраста (с 3 до 4 лет), </w:t>
      </w:r>
      <w:r w:rsidR="0074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возраста (с 4 до 5 лет), </w:t>
      </w:r>
      <w:r w:rsidR="0074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4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 (с 5 до 6 лет) и </w:t>
      </w:r>
      <w:r w:rsidR="0074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старшего дошкольного возраста (с 6 до 7 лет)</w:t>
      </w:r>
      <w:r w:rsidR="00740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1DF9" w:rsidTr="00661DF9">
        <w:tc>
          <w:tcPr>
            <w:tcW w:w="2392" w:type="dxa"/>
          </w:tcPr>
          <w:p w:rsidR="00661DF9" w:rsidRDefault="00661DF9" w:rsidP="00661DF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61DF9" w:rsidRPr="00661DF9" w:rsidRDefault="00661DF9" w:rsidP="00B820C5">
            <w:pPr>
              <w:jc w:val="center"/>
              <w:rPr>
                <w:sz w:val="24"/>
                <w:szCs w:val="24"/>
              </w:rPr>
            </w:pPr>
            <w:r w:rsidRPr="00661DF9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393" w:type="dxa"/>
          </w:tcPr>
          <w:p w:rsidR="00661DF9" w:rsidRPr="00661DF9" w:rsidRDefault="00661DF9" w:rsidP="00B820C5">
            <w:pPr>
              <w:jc w:val="center"/>
              <w:rPr>
                <w:sz w:val="24"/>
                <w:szCs w:val="24"/>
              </w:rPr>
            </w:pPr>
            <w:r w:rsidRPr="00661DF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661DF9" w:rsidRPr="00661DF9" w:rsidRDefault="00661DF9" w:rsidP="00B820C5">
            <w:pPr>
              <w:jc w:val="center"/>
              <w:rPr>
                <w:sz w:val="24"/>
                <w:szCs w:val="24"/>
              </w:rPr>
            </w:pPr>
            <w:r w:rsidRPr="00661DF9">
              <w:rPr>
                <w:sz w:val="24"/>
                <w:szCs w:val="24"/>
              </w:rPr>
              <w:t>высокий уровень</w:t>
            </w:r>
          </w:p>
        </w:tc>
      </w:tr>
      <w:tr w:rsidR="00661DF9" w:rsidTr="00661DF9">
        <w:tc>
          <w:tcPr>
            <w:tcW w:w="2392" w:type="dxa"/>
          </w:tcPr>
          <w:p w:rsidR="00661DF9" w:rsidRDefault="00661DF9" w:rsidP="00661DF9">
            <w:pPr>
              <w:rPr>
                <w:b/>
                <w:sz w:val="24"/>
                <w:szCs w:val="24"/>
              </w:rPr>
            </w:pPr>
            <w:r w:rsidRPr="00661DF9">
              <w:rPr>
                <w:b/>
                <w:sz w:val="24"/>
                <w:szCs w:val="24"/>
              </w:rPr>
              <w:t>младший возраст</w:t>
            </w:r>
          </w:p>
          <w:p w:rsidR="00661DF9" w:rsidRPr="00661DF9" w:rsidRDefault="00661DF9" w:rsidP="00661DF9">
            <w:pPr>
              <w:rPr>
                <w:b/>
                <w:sz w:val="24"/>
                <w:szCs w:val="24"/>
              </w:rPr>
            </w:pPr>
            <w:r w:rsidRPr="00661DF9">
              <w:rPr>
                <w:b/>
                <w:sz w:val="24"/>
                <w:szCs w:val="24"/>
              </w:rPr>
              <w:t xml:space="preserve"> (с 3 до 4 лет)</w:t>
            </w:r>
          </w:p>
        </w:tc>
        <w:tc>
          <w:tcPr>
            <w:tcW w:w="2393" w:type="dxa"/>
          </w:tcPr>
          <w:p w:rsidR="00661DF9" w:rsidRPr="00661DF9" w:rsidRDefault="00EB051B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 (13 детей)</w:t>
            </w:r>
          </w:p>
        </w:tc>
        <w:tc>
          <w:tcPr>
            <w:tcW w:w="2393" w:type="dxa"/>
          </w:tcPr>
          <w:p w:rsidR="00661DF9" w:rsidRPr="00661DF9" w:rsidRDefault="00EB051B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32% (6 детей)</w:t>
            </w:r>
          </w:p>
        </w:tc>
        <w:tc>
          <w:tcPr>
            <w:tcW w:w="2393" w:type="dxa"/>
          </w:tcPr>
          <w:p w:rsidR="00661DF9" w:rsidRPr="00661DF9" w:rsidRDefault="00EB051B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 (нет детей)</w:t>
            </w:r>
          </w:p>
        </w:tc>
      </w:tr>
      <w:tr w:rsidR="00661DF9" w:rsidTr="00661DF9">
        <w:tc>
          <w:tcPr>
            <w:tcW w:w="2392" w:type="dxa"/>
          </w:tcPr>
          <w:p w:rsidR="00661DF9" w:rsidRDefault="00661DF9" w:rsidP="0066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возраст</w:t>
            </w:r>
          </w:p>
          <w:p w:rsidR="00661DF9" w:rsidRPr="00661DF9" w:rsidRDefault="00661DF9" w:rsidP="0066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 4 до 5 лет)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43% (10 детей)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57% (13 детей)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0 % (нет детей)</w:t>
            </w:r>
          </w:p>
        </w:tc>
      </w:tr>
      <w:tr w:rsidR="00661DF9" w:rsidTr="00661DF9">
        <w:tc>
          <w:tcPr>
            <w:tcW w:w="2392" w:type="dxa"/>
          </w:tcPr>
          <w:p w:rsidR="00661DF9" w:rsidRDefault="00661DF9" w:rsidP="0066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возраст</w:t>
            </w:r>
          </w:p>
          <w:p w:rsidR="00661DF9" w:rsidRPr="00661DF9" w:rsidRDefault="00661DF9" w:rsidP="0066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 5 до 6 лет)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43% (9 детей)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52% (11 детей)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 (1 ребёнок)</w:t>
            </w:r>
          </w:p>
        </w:tc>
      </w:tr>
      <w:tr w:rsidR="00661DF9" w:rsidTr="00661DF9">
        <w:tc>
          <w:tcPr>
            <w:tcW w:w="2392" w:type="dxa"/>
          </w:tcPr>
          <w:p w:rsidR="00661DF9" w:rsidRDefault="00661DF9" w:rsidP="0066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возраст</w:t>
            </w:r>
          </w:p>
          <w:p w:rsidR="00661DF9" w:rsidRPr="00661DF9" w:rsidRDefault="00661DF9" w:rsidP="0066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 6 до 7 лет)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 (5 детей)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 (15 детей)</w:t>
            </w:r>
          </w:p>
        </w:tc>
        <w:tc>
          <w:tcPr>
            <w:tcW w:w="2393" w:type="dxa"/>
          </w:tcPr>
          <w:p w:rsidR="00661DF9" w:rsidRPr="00661DF9" w:rsidRDefault="00740254" w:rsidP="008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9%(2 ребёнка)</w:t>
            </w:r>
          </w:p>
        </w:tc>
      </w:tr>
    </w:tbl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81311A" w:rsidP="0081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Диаграмма, отражающая показатели диагностики использования цвета в продуктивной деятельности</w:t>
      </w:r>
    </w:p>
    <w:p w:rsidR="0081311A" w:rsidRDefault="0081311A" w:rsidP="0081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11A" w:rsidRDefault="008714BC" w:rsidP="0081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1FBB33D" wp14:editId="1018090C">
            <wp:simplePos x="0" y="0"/>
            <wp:positionH relativeFrom="column">
              <wp:posOffset>681990</wp:posOffset>
            </wp:positionH>
            <wp:positionV relativeFrom="paragraph">
              <wp:posOffset>154940</wp:posOffset>
            </wp:positionV>
            <wp:extent cx="4572000" cy="27432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92" w:rsidRDefault="00661DF9" w:rsidP="00661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661DF9" w:rsidRPr="00661DF9" w:rsidRDefault="00661DF9" w:rsidP="0066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F9" w:rsidRPr="00661DF9" w:rsidRDefault="00661DF9" w:rsidP="0066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 восприятия цвета у детей дошкольного возраста</w:t>
      </w:r>
    </w:p>
    <w:p w:rsidR="008E59B7" w:rsidRDefault="008E59B7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D3E0F" w:rsidTr="008714BC">
        <w:tc>
          <w:tcPr>
            <w:tcW w:w="10065" w:type="dxa"/>
            <w:gridSpan w:val="2"/>
          </w:tcPr>
          <w:p w:rsidR="00FD3E0F" w:rsidRPr="00FD3E0F" w:rsidRDefault="00FD3E0F" w:rsidP="008714BC">
            <w:pPr>
              <w:jc w:val="center"/>
              <w:rPr>
                <w:b/>
                <w:sz w:val="24"/>
                <w:szCs w:val="24"/>
              </w:rPr>
            </w:pPr>
            <w:r w:rsidRPr="00FD3E0F">
              <w:rPr>
                <w:b/>
                <w:sz w:val="24"/>
                <w:szCs w:val="24"/>
              </w:rPr>
              <w:t>Основные задачи развития восприятия цвета у детей 3 – 4 лет</w:t>
            </w:r>
          </w:p>
        </w:tc>
      </w:tr>
      <w:tr w:rsidR="008714BC" w:rsidTr="008714BC">
        <w:tc>
          <w:tcPr>
            <w:tcW w:w="4962" w:type="dxa"/>
          </w:tcPr>
          <w:p w:rsidR="008714BC" w:rsidRPr="008714BC" w:rsidRDefault="008714BC" w:rsidP="00871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5103" w:type="dxa"/>
          </w:tcPr>
          <w:p w:rsidR="008714BC" w:rsidRPr="008714BC" w:rsidRDefault="008714BC" w:rsidP="00871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</w:t>
            </w:r>
          </w:p>
        </w:tc>
      </w:tr>
      <w:tr w:rsidR="008714BC" w:rsidTr="008714BC">
        <w:tc>
          <w:tcPr>
            <w:tcW w:w="4962" w:type="dxa"/>
          </w:tcPr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1.Формировать первоначальные знания об эталонах цвета.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Учить узнавать, выделять объекты красного цвета из множества разноцветных (синих, жёлтых, зелёных), выделять </w:t>
            </w:r>
            <w:proofErr w:type="gramStart"/>
            <w:r>
              <w:rPr>
                <w:sz w:val="24"/>
                <w:szCs w:val="24"/>
              </w:rPr>
              <w:t>цвет</w:t>
            </w:r>
            <w:proofErr w:type="gramEnd"/>
            <w:r>
              <w:rPr>
                <w:sz w:val="24"/>
                <w:szCs w:val="24"/>
              </w:rPr>
              <w:t xml:space="preserve"> отвлекаясь от других признаков предметов.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3.Учить узнавать, выделять объекты жёлтого и красного цвета из группы </w:t>
            </w:r>
            <w:proofErr w:type="gramStart"/>
            <w:r>
              <w:rPr>
                <w:sz w:val="24"/>
                <w:szCs w:val="24"/>
              </w:rPr>
              <w:t>разноцветных</w:t>
            </w:r>
            <w:proofErr w:type="gramEnd"/>
            <w:r>
              <w:rPr>
                <w:sz w:val="24"/>
                <w:szCs w:val="24"/>
              </w:rPr>
              <w:t xml:space="preserve">. Формировать умение различать цвета, ориентируясь на их однородность или неоднородность при выделении объектов заданного цвета из множества разноцветных. 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Учить узнавать и выделять объекты синего цвета из ряда цветовых объектов средней светлоты и максимальной насыщенности и высокой светлоты. Упражнять в ранжировании объектов красного и синего цветов в ритмически заданной последовательности.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Учить соотносить три оттенка красного и три оттенка синего цветов. Упражнять в выборе цвета по образцу при соотнесении двух оттенков красного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двух оттенков синего, двух оттенков жёлтого цветов. 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чить узнавать и называть белый и чёрный цвета.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Формировать умение получать два оттенка синего и три оттенка зелёного цвета, используя способ окраски воды.</w:t>
            </w:r>
          </w:p>
          <w:p w:rsidR="008714BC" w:rsidRDefault="008714BC" w:rsidP="0087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Развивать способность сравнивать три объекта красного, жёлтого, зелёного и синего цветов, отличающихся по светлоте. Способствовать овладению сравнительной оценки светлоты предметов.</w:t>
            </w:r>
          </w:p>
        </w:tc>
        <w:tc>
          <w:tcPr>
            <w:tcW w:w="5103" w:type="dxa"/>
          </w:tcPr>
          <w:p w:rsidR="008714BC" w:rsidRDefault="00AD42B0" w:rsidP="00AD4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Учить узнавать, выделять объекты зелёного цвета по образцу из р</w:t>
            </w:r>
            <w:r w:rsidR="00526A7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да цветовых объектов средней светлоты и максимальной насыщенности. Формировать умение полу</w:t>
            </w:r>
            <w:r w:rsidR="00526A7C">
              <w:rPr>
                <w:sz w:val="24"/>
                <w:szCs w:val="24"/>
              </w:rPr>
              <w:t>чать три оттенка зелёного цвета</w:t>
            </w:r>
            <w:r>
              <w:rPr>
                <w:sz w:val="24"/>
                <w:szCs w:val="24"/>
              </w:rPr>
              <w:t>, используя способ окраски воды, и называть их «тёмный», «светлее», «самый светлый».</w:t>
            </w:r>
            <w:r w:rsidR="00D43F8C">
              <w:rPr>
                <w:sz w:val="24"/>
                <w:szCs w:val="24"/>
              </w:rPr>
              <w:t xml:space="preserve"> </w:t>
            </w:r>
            <w:r w:rsidR="00526A7C">
              <w:rPr>
                <w:sz w:val="24"/>
                <w:szCs w:val="24"/>
              </w:rPr>
              <w:t>Формировать умение ранжировать объекты красного и</w:t>
            </w:r>
            <w:r w:rsidR="00D43F8C">
              <w:rPr>
                <w:sz w:val="24"/>
                <w:szCs w:val="24"/>
              </w:rPr>
              <w:t xml:space="preserve"> </w:t>
            </w:r>
            <w:r w:rsidR="00526A7C">
              <w:rPr>
                <w:sz w:val="24"/>
                <w:szCs w:val="24"/>
              </w:rPr>
              <w:t>зелёного цветов в ри</w:t>
            </w:r>
            <w:r w:rsidR="00D43F8C">
              <w:rPr>
                <w:sz w:val="24"/>
                <w:szCs w:val="24"/>
              </w:rPr>
              <w:t>т</w:t>
            </w:r>
            <w:r w:rsidR="00526A7C">
              <w:rPr>
                <w:sz w:val="24"/>
                <w:szCs w:val="24"/>
              </w:rPr>
              <w:t>мически заданной последовательности с использование образца.</w:t>
            </w:r>
          </w:p>
          <w:p w:rsidR="00526A7C" w:rsidRDefault="00526A7C" w:rsidP="00AD4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соотносить три оттенка красного</w:t>
            </w:r>
          </w:p>
          <w:p w:rsidR="00AD42B0" w:rsidRDefault="00AD42B0" w:rsidP="00AD4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2.Тренировать в составлении узора с использование хроматических и ахроматических цветов. Развивать упорядоченное восприятие при выкладывании орнамента.</w:t>
            </w:r>
          </w:p>
          <w:p w:rsidR="00AD42B0" w:rsidRDefault="00AD42B0" w:rsidP="00AD4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Упражнять в применении обобщающего понятия «цвет» в практической деятельности. Познакомить детей с предметами окружающего мира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имеющими постоянный признак цвета, учить ориентироваться на этот признак при узнавании предметов.</w:t>
            </w:r>
          </w:p>
        </w:tc>
      </w:tr>
      <w:tr w:rsidR="00FD3E0F" w:rsidTr="008714BC">
        <w:tc>
          <w:tcPr>
            <w:tcW w:w="10065" w:type="dxa"/>
            <w:gridSpan w:val="2"/>
          </w:tcPr>
          <w:p w:rsidR="00FD3E0F" w:rsidRPr="00FD3E0F" w:rsidRDefault="00FD3E0F" w:rsidP="004A3F44">
            <w:pPr>
              <w:jc w:val="center"/>
              <w:rPr>
                <w:b/>
                <w:sz w:val="24"/>
                <w:szCs w:val="24"/>
              </w:rPr>
            </w:pPr>
            <w:r w:rsidRPr="00FD3E0F">
              <w:rPr>
                <w:b/>
                <w:sz w:val="24"/>
                <w:szCs w:val="24"/>
              </w:rPr>
              <w:t>Основные задачи раз</w:t>
            </w:r>
            <w:r w:rsidR="00A00F68">
              <w:rPr>
                <w:b/>
                <w:sz w:val="24"/>
                <w:szCs w:val="24"/>
              </w:rPr>
              <w:t>вития восприятия цвета у детей 4</w:t>
            </w:r>
            <w:r w:rsidRPr="00FD3E0F">
              <w:rPr>
                <w:b/>
                <w:sz w:val="24"/>
                <w:szCs w:val="24"/>
              </w:rPr>
              <w:t xml:space="preserve"> –</w:t>
            </w:r>
            <w:r w:rsidR="00A00F68">
              <w:rPr>
                <w:b/>
                <w:sz w:val="24"/>
                <w:szCs w:val="24"/>
              </w:rPr>
              <w:t xml:space="preserve"> 5</w:t>
            </w:r>
            <w:r w:rsidRPr="00FD3E0F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AD42B0" w:rsidTr="00AD42B0">
        <w:tc>
          <w:tcPr>
            <w:tcW w:w="4962" w:type="dxa"/>
          </w:tcPr>
          <w:p w:rsidR="00AD42B0" w:rsidRPr="004A3F44" w:rsidRDefault="00AD42B0" w:rsidP="00871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D42B0" w:rsidRPr="004A3F44" w:rsidRDefault="00AD42B0" w:rsidP="00E45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45ECA" w:rsidTr="00E94647">
        <w:tc>
          <w:tcPr>
            <w:tcW w:w="4962" w:type="dxa"/>
          </w:tcPr>
          <w:p w:rsidR="00E45ECA" w:rsidRDefault="00E45ECA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45ECA">
              <w:rPr>
                <w:sz w:val="24"/>
                <w:szCs w:val="24"/>
              </w:rPr>
              <w:t>Закрепить представления о шести цветах спектра, ввести обобщающее понятие «цвет»</w:t>
            </w:r>
            <w:r>
              <w:rPr>
                <w:sz w:val="24"/>
                <w:szCs w:val="24"/>
              </w:rPr>
              <w:t xml:space="preserve"> в описательную речь детей.</w:t>
            </w:r>
          </w:p>
          <w:p w:rsidR="00E45ECA" w:rsidRDefault="00E45ECA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2.Учить узнавать, выделять в окружающем и называть оранжевый цвет и его оттенки. Учить получать оранжевый цвет из двух основных: красного и жёлтого. Познакомить с новым способом получения оранжевого цвета с помощью светофильтров. Упражнять </w:t>
            </w:r>
            <w:r>
              <w:rPr>
                <w:sz w:val="24"/>
                <w:szCs w:val="24"/>
              </w:rPr>
              <w:lastRenderedPageBreak/>
              <w:t>в ранжировании объектов красного и оранжевого цвета в ритмически заданной последовательности.</w:t>
            </w:r>
          </w:p>
          <w:p w:rsidR="00E45ECA" w:rsidRDefault="00E45ECA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3.Учить узнавать, называть, выделять из нескольких цветов фиолетовый цвет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11C18">
              <w:rPr>
                <w:sz w:val="24"/>
                <w:szCs w:val="24"/>
              </w:rPr>
              <w:t>Ф</w:t>
            </w:r>
            <w:proofErr w:type="gramEnd"/>
            <w:r w:rsidR="00F11C18">
              <w:rPr>
                <w:sz w:val="24"/>
                <w:szCs w:val="24"/>
              </w:rPr>
              <w:t>ормировать умение соотносить цвет и его название.</w:t>
            </w:r>
          </w:p>
          <w:p w:rsidR="00F11C18" w:rsidRDefault="00F11C18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Учить узнавать, называть, выделять из нескольких цветов </w:t>
            </w:r>
            <w:r>
              <w:rPr>
                <w:sz w:val="24"/>
                <w:szCs w:val="24"/>
              </w:rPr>
              <w:t>голубой</w:t>
            </w:r>
            <w:r>
              <w:rPr>
                <w:sz w:val="24"/>
                <w:szCs w:val="24"/>
              </w:rPr>
              <w:t xml:space="preserve"> цвет</w:t>
            </w:r>
            <w:r>
              <w:rPr>
                <w:sz w:val="24"/>
                <w:szCs w:val="24"/>
              </w:rPr>
              <w:t>. Развивать способность различать пять оттенков голубого цвета. Закреплять знания о голубом цвете в практической деятельности.</w:t>
            </w:r>
          </w:p>
          <w:p w:rsidR="00F11C18" w:rsidRDefault="00F11C18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Познакомить детей с системой цветов и последовательностью расположения  их в спектре. Закреплять представление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оттенков цветов. Закреплять понятия «цвет», «оттенок», «тёмный (светлый) оттенок цвета».</w:t>
            </w:r>
          </w:p>
          <w:p w:rsidR="00F11C18" w:rsidRPr="00E45ECA" w:rsidRDefault="00F11C18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6.Учить зрительному дифференцированию предметных изображений синего и голубого цвета и их оттенков. Развивать способность устанавливать логические связи и проводить необходимое обобщение</w:t>
            </w:r>
          </w:p>
        </w:tc>
        <w:tc>
          <w:tcPr>
            <w:tcW w:w="5103" w:type="dxa"/>
          </w:tcPr>
          <w:p w:rsidR="00E45ECA" w:rsidRDefault="00F11C18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1.Закреплять представления о </w:t>
            </w:r>
            <w:r w:rsidR="00735FEE">
              <w:rPr>
                <w:sz w:val="24"/>
                <w:szCs w:val="24"/>
              </w:rPr>
              <w:t>хроматических</w:t>
            </w:r>
            <w:r>
              <w:rPr>
                <w:sz w:val="24"/>
                <w:szCs w:val="24"/>
              </w:rPr>
              <w:t xml:space="preserve"> цветах, о последовательности расположения цветов в спектре.</w:t>
            </w:r>
          </w:p>
          <w:p w:rsidR="00F11C18" w:rsidRDefault="00F11C18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Учить узнавать, называть и выделять серый цвет</w:t>
            </w:r>
            <w:r w:rsidR="00735FEE">
              <w:rPr>
                <w:sz w:val="24"/>
                <w:szCs w:val="24"/>
              </w:rPr>
              <w:t>. Развивать знания о предметах окружающего мира</w:t>
            </w:r>
            <w:proofErr w:type="gramStart"/>
            <w:r w:rsidR="00735FEE">
              <w:rPr>
                <w:sz w:val="24"/>
                <w:szCs w:val="24"/>
              </w:rPr>
              <w:t xml:space="preserve"> ,</w:t>
            </w:r>
            <w:proofErr w:type="gramEnd"/>
            <w:r w:rsidR="00735FEE">
              <w:rPr>
                <w:sz w:val="24"/>
                <w:szCs w:val="24"/>
              </w:rPr>
              <w:t xml:space="preserve"> имеющих постоянный признак  - серый цвет.</w:t>
            </w:r>
          </w:p>
          <w:p w:rsidR="00735FEE" w:rsidRDefault="00735FEE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3.Упражнять в различении близких цветов: </w:t>
            </w:r>
            <w:proofErr w:type="gramStart"/>
            <w:r>
              <w:rPr>
                <w:sz w:val="24"/>
                <w:szCs w:val="24"/>
              </w:rPr>
              <w:t>белый</w:t>
            </w:r>
            <w:proofErr w:type="gramEnd"/>
            <w:r>
              <w:rPr>
                <w:sz w:val="24"/>
                <w:szCs w:val="24"/>
              </w:rPr>
              <w:t xml:space="preserve"> и светло-голубой, чёрный и тёмно-</w:t>
            </w:r>
            <w:r>
              <w:rPr>
                <w:sz w:val="24"/>
                <w:szCs w:val="24"/>
              </w:rPr>
              <w:lastRenderedPageBreak/>
              <w:t xml:space="preserve">синий, светло-серый и светло-голубой, </w:t>
            </w:r>
            <w:proofErr w:type="spellStart"/>
            <w:r>
              <w:rPr>
                <w:sz w:val="24"/>
                <w:szCs w:val="24"/>
              </w:rPr>
              <w:t>тём</w:t>
            </w:r>
            <w:proofErr w:type="spellEnd"/>
            <w:r>
              <w:rPr>
                <w:sz w:val="24"/>
                <w:szCs w:val="24"/>
              </w:rPr>
              <w:t xml:space="preserve"> но-серый и тёмно-голубой.</w:t>
            </w:r>
          </w:p>
          <w:p w:rsidR="00735FEE" w:rsidRDefault="00735FEE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4.Учить узнавать, называть и выделять коричневый цвет. Упражнять в соотнесении эталона данного цвета с окружающими предметами в малом и большом пространстве.</w:t>
            </w:r>
          </w:p>
          <w:p w:rsidR="00735FEE" w:rsidRDefault="00735FEE" w:rsidP="0073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5.Упражнять в различении оттенков коричневого цвета по светлоте, выделении оттенков коричневого цвета по светлоте, на прямом и обратном контрасте. Упражнять в ранжировании предметов коричневого цвета по светлоте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ак4реплять умение получать три оттенка коричневого цвета и называть их. </w:t>
            </w:r>
          </w:p>
        </w:tc>
      </w:tr>
      <w:tr w:rsidR="004A3F44" w:rsidTr="008714BC">
        <w:tc>
          <w:tcPr>
            <w:tcW w:w="10065" w:type="dxa"/>
            <w:gridSpan w:val="2"/>
          </w:tcPr>
          <w:p w:rsidR="004A3F44" w:rsidRDefault="007D4F3D" w:rsidP="008714BC">
            <w:pPr>
              <w:jc w:val="center"/>
              <w:rPr>
                <w:sz w:val="24"/>
                <w:szCs w:val="24"/>
              </w:rPr>
            </w:pPr>
            <w:r w:rsidRPr="00FD3E0F">
              <w:rPr>
                <w:b/>
                <w:sz w:val="24"/>
                <w:szCs w:val="24"/>
              </w:rPr>
              <w:lastRenderedPageBreak/>
              <w:t>Основные задачи раз</w:t>
            </w:r>
            <w:r w:rsidR="008714BC">
              <w:rPr>
                <w:b/>
                <w:sz w:val="24"/>
                <w:szCs w:val="24"/>
              </w:rPr>
              <w:t>вития восп</w:t>
            </w:r>
            <w:r w:rsidR="000501B4">
              <w:rPr>
                <w:b/>
                <w:sz w:val="24"/>
                <w:szCs w:val="24"/>
              </w:rPr>
              <w:t>риятия цвета у детей 6</w:t>
            </w:r>
            <w:r w:rsidRPr="00FD3E0F">
              <w:rPr>
                <w:b/>
                <w:sz w:val="24"/>
                <w:szCs w:val="24"/>
              </w:rPr>
              <w:t xml:space="preserve"> –</w:t>
            </w:r>
            <w:r w:rsidR="008714BC">
              <w:rPr>
                <w:b/>
                <w:sz w:val="24"/>
                <w:szCs w:val="24"/>
              </w:rPr>
              <w:t xml:space="preserve"> 7</w:t>
            </w:r>
            <w:r w:rsidRPr="00FD3E0F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0501B4" w:rsidTr="000501B4">
        <w:tc>
          <w:tcPr>
            <w:tcW w:w="4962" w:type="dxa"/>
          </w:tcPr>
          <w:p w:rsidR="000501B4" w:rsidRPr="004A3F44" w:rsidRDefault="000501B4" w:rsidP="00871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501B4" w:rsidRPr="004A3F44" w:rsidRDefault="000501B4" w:rsidP="0005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42B0" w:rsidTr="000501B4">
        <w:tc>
          <w:tcPr>
            <w:tcW w:w="4962" w:type="dxa"/>
          </w:tcPr>
          <w:p w:rsidR="000501B4" w:rsidRDefault="000501B4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1.Закреплять знания о системе и взаимосвязи цветов спектра. Формировать представления об основных и промежуточных цветах.</w:t>
            </w:r>
          </w:p>
          <w:p w:rsidR="000501B4" w:rsidRDefault="000501B4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2.Закреплять представления о тёплых и холодных цветах. Упражнять в соотнесении оттенков тёплых и холодных цветов. Закреплять знания о постепенном переходе цвета от красного к </w:t>
            </w:r>
            <w:proofErr w:type="gramStart"/>
            <w:r>
              <w:rPr>
                <w:sz w:val="24"/>
                <w:szCs w:val="24"/>
              </w:rPr>
              <w:t>фиолетовому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0501B4" w:rsidRDefault="000501B4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3.Закреплять знания о получении оранжевого, голубого, розового, серого, коричневого и бордового цветов. Познакомить с разными вариантами получения коричневого цвета. Дать знания о том, что коричневый цвет имеет названия: каштановый и шоколадный.</w:t>
            </w:r>
          </w:p>
          <w:p w:rsidR="000501B4" w:rsidRDefault="000501B4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Учить различать и называть оттенки зелёного цвета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Познакомить с новым названием бледно-зелёного или жёлто-зелёного цвета – </w:t>
            </w:r>
            <w:proofErr w:type="gramStart"/>
            <w:r>
              <w:rPr>
                <w:sz w:val="24"/>
                <w:szCs w:val="24"/>
              </w:rPr>
              <w:t>салатный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217598" w:rsidRDefault="00217598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Развивать</w:t>
            </w:r>
            <w:r w:rsidR="00526A7C">
              <w:rPr>
                <w:sz w:val="24"/>
                <w:szCs w:val="24"/>
              </w:rPr>
              <w:t xml:space="preserve"> способность различать цвета пре</w:t>
            </w:r>
            <w:r>
              <w:rPr>
                <w:sz w:val="24"/>
                <w:szCs w:val="24"/>
              </w:rPr>
              <w:t xml:space="preserve">дметов при увеличении поля восприятия. Закреплять умение составлять </w:t>
            </w:r>
            <w:proofErr w:type="spellStart"/>
            <w:r>
              <w:rPr>
                <w:sz w:val="24"/>
                <w:szCs w:val="24"/>
              </w:rPr>
              <w:t>сериационный</w:t>
            </w:r>
            <w:proofErr w:type="spellEnd"/>
            <w:r>
              <w:rPr>
                <w:sz w:val="24"/>
                <w:szCs w:val="24"/>
              </w:rPr>
              <w:t xml:space="preserve"> ряд из 8-10 объектов с учетом убывания и возрастания цветовой насыщенности.</w:t>
            </w:r>
          </w:p>
          <w:p w:rsidR="00217598" w:rsidRDefault="00526A7C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17598">
              <w:rPr>
                <w:sz w:val="24"/>
                <w:szCs w:val="24"/>
              </w:rPr>
              <w:t>Совершенствовать зрительные возможности в восп</w:t>
            </w:r>
            <w:r>
              <w:rPr>
                <w:sz w:val="24"/>
                <w:szCs w:val="24"/>
              </w:rPr>
              <w:t xml:space="preserve">риятии </w:t>
            </w:r>
            <w:proofErr w:type="spellStart"/>
            <w:r>
              <w:rPr>
                <w:sz w:val="24"/>
                <w:szCs w:val="24"/>
              </w:rPr>
              <w:t>разномерных</w:t>
            </w:r>
            <w:proofErr w:type="spellEnd"/>
            <w:r>
              <w:rPr>
                <w:sz w:val="24"/>
                <w:szCs w:val="24"/>
              </w:rPr>
              <w:t xml:space="preserve"> точек белого</w:t>
            </w:r>
            <w:r w:rsidR="00217598">
              <w:rPr>
                <w:sz w:val="24"/>
                <w:szCs w:val="24"/>
              </w:rPr>
              <w:t>, чёрного, с</w:t>
            </w:r>
            <w:r>
              <w:rPr>
                <w:sz w:val="24"/>
                <w:szCs w:val="24"/>
              </w:rPr>
              <w:t xml:space="preserve">ерого цветов, представленных с </w:t>
            </w:r>
            <w:r w:rsidR="00217598">
              <w:rPr>
                <w:sz w:val="24"/>
                <w:szCs w:val="24"/>
              </w:rPr>
              <w:t xml:space="preserve">учётом разного </w:t>
            </w:r>
            <w:proofErr w:type="spellStart"/>
            <w:r w:rsidR="00217598">
              <w:rPr>
                <w:sz w:val="24"/>
                <w:szCs w:val="24"/>
              </w:rPr>
              <w:t>цветотонального</w:t>
            </w:r>
            <w:proofErr w:type="spellEnd"/>
            <w:r w:rsidR="00217598">
              <w:rPr>
                <w:sz w:val="24"/>
                <w:szCs w:val="24"/>
              </w:rPr>
              <w:t xml:space="preserve"> контраста.</w:t>
            </w:r>
          </w:p>
        </w:tc>
        <w:tc>
          <w:tcPr>
            <w:tcW w:w="5103" w:type="dxa"/>
          </w:tcPr>
          <w:p w:rsidR="00AD42B0" w:rsidRDefault="00217598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Закрепить представления о системе и взаимосвязи цветов в спектре, об основных и промежуточных, о тёплых и холодных цветах. Закреплять умение называть точным словом тёплые и холодные, хроматические и ахроматические цвета.</w:t>
            </w:r>
          </w:p>
          <w:p w:rsidR="00217598" w:rsidRDefault="00217598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2.Продолжать знакомить </w:t>
            </w:r>
            <w:r w:rsidR="00B90FDE">
              <w:rPr>
                <w:sz w:val="24"/>
                <w:szCs w:val="24"/>
              </w:rPr>
              <w:t>с цветом как признаком предмета</w:t>
            </w:r>
            <w:r>
              <w:rPr>
                <w:sz w:val="24"/>
                <w:szCs w:val="24"/>
              </w:rPr>
              <w:t xml:space="preserve">. Учить видеть нюансы окраски </w:t>
            </w:r>
            <w:r w:rsidR="00B90FDE">
              <w:rPr>
                <w:sz w:val="24"/>
                <w:szCs w:val="24"/>
              </w:rPr>
              <w:t>окружающих</w:t>
            </w:r>
            <w:r>
              <w:rPr>
                <w:sz w:val="24"/>
                <w:szCs w:val="24"/>
              </w:rPr>
              <w:t xml:space="preserve"> объектов. Упражнять в локализации заданного цвета в предметах окружения.</w:t>
            </w:r>
          </w:p>
          <w:p w:rsidR="00B90FDE" w:rsidRDefault="00B90FDE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3.Упражнять в систематизации красного, синего, фиолетового цветов. Закреплять умение узнавать и называть точным словом оттенки красного цвета, упражнять в их локализации. </w:t>
            </w:r>
          </w:p>
          <w:p w:rsidR="00B90FDE" w:rsidRDefault="00B90FDE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Учить узнавать и называть точным словом лиловый и сиреневый цвета. Упражнять в локализации и соотнесении оттенков лилового и сиреневого цветов, в соответствии </w:t>
            </w:r>
            <w:proofErr w:type="spellStart"/>
            <w:r>
              <w:rPr>
                <w:sz w:val="24"/>
                <w:szCs w:val="24"/>
              </w:rPr>
              <w:t>сериационного</w:t>
            </w:r>
            <w:proofErr w:type="spellEnd"/>
            <w:r>
              <w:rPr>
                <w:sz w:val="24"/>
                <w:szCs w:val="24"/>
              </w:rPr>
              <w:t xml:space="preserve"> ряда в порядке убывания цветовой насыщенности, в узнавании изображения, представленного в зашумленном фоне.</w:t>
            </w:r>
          </w:p>
          <w:p w:rsidR="00B90FDE" w:rsidRDefault="00B90FDE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Развивать зрительную </w:t>
            </w:r>
            <w:r w:rsidR="00526A7C">
              <w:rPr>
                <w:sz w:val="24"/>
                <w:szCs w:val="24"/>
              </w:rPr>
              <w:t>дифференциацию</w:t>
            </w:r>
            <w:r>
              <w:rPr>
                <w:sz w:val="24"/>
                <w:szCs w:val="24"/>
              </w:rPr>
              <w:t xml:space="preserve"> при восприятии фиолетового, лилового и сиреневого</w:t>
            </w:r>
            <w:r w:rsidR="00526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цветов, </w:t>
            </w:r>
            <w:r w:rsidR="00526A7C"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навык их </w:t>
            </w:r>
            <w:r w:rsidR="00526A7C">
              <w:rPr>
                <w:sz w:val="24"/>
                <w:szCs w:val="24"/>
              </w:rPr>
              <w:t>систематизации</w:t>
            </w:r>
            <w:r>
              <w:rPr>
                <w:sz w:val="24"/>
                <w:szCs w:val="24"/>
              </w:rPr>
              <w:t xml:space="preserve">. Учить получать оттенки </w:t>
            </w:r>
            <w:r>
              <w:rPr>
                <w:sz w:val="24"/>
                <w:szCs w:val="24"/>
              </w:rPr>
              <w:lastRenderedPageBreak/>
              <w:t>фиолетового цвета по цветовой насыщенности.</w:t>
            </w:r>
          </w:p>
          <w:p w:rsidR="00B90FDE" w:rsidRDefault="00B90FDE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Тренировать зрительные возможности в </w:t>
            </w:r>
            <w:r w:rsidR="00526A7C">
              <w:rPr>
                <w:sz w:val="24"/>
                <w:szCs w:val="24"/>
              </w:rPr>
              <w:t>дифференцировании</w:t>
            </w:r>
            <w:r>
              <w:rPr>
                <w:sz w:val="24"/>
                <w:szCs w:val="24"/>
              </w:rPr>
              <w:t xml:space="preserve"> изобразительных элементов </w:t>
            </w:r>
            <w:r w:rsidR="00526A7C">
              <w:rPr>
                <w:sz w:val="24"/>
                <w:szCs w:val="24"/>
              </w:rPr>
              <w:t xml:space="preserve">с разным </w:t>
            </w:r>
            <w:proofErr w:type="spellStart"/>
            <w:r w:rsidR="00526A7C">
              <w:rPr>
                <w:sz w:val="24"/>
                <w:szCs w:val="24"/>
              </w:rPr>
              <w:t>цветотональным</w:t>
            </w:r>
            <w:proofErr w:type="spellEnd"/>
            <w:r w:rsidR="00526A7C">
              <w:rPr>
                <w:sz w:val="24"/>
                <w:szCs w:val="24"/>
              </w:rPr>
              <w:t xml:space="preserve"> контрастом. </w:t>
            </w:r>
          </w:p>
          <w:p w:rsidR="00526A7C" w:rsidRDefault="00526A7C" w:rsidP="00B90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Развивать аналитическое восприятие цвета, творческое воображение, способность воспринимать и передавать настроение с помощью цвета.</w:t>
            </w:r>
          </w:p>
        </w:tc>
      </w:tr>
    </w:tbl>
    <w:p w:rsidR="008E59B7" w:rsidRPr="00F86792" w:rsidRDefault="008E59B7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2" w:rsidRDefault="00F86792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5F" w:rsidRPr="00F86792" w:rsidRDefault="0086205F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2" w:rsidRPr="00F86792" w:rsidRDefault="00F86792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2" w:rsidRPr="00F86792" w:rsidRDefault="00F86792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2" w:rsidRPr="00F86792" w:rsidRDefault="00F86792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2" w:rsidRPr="00F86792" w:rsidRDefault="00F86792" w:rsidP="00F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2" w:rsidRPr="008714BC" w:rsidRDefault="008714BC" w:rsidP="00871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F86792" w:rsidRPr="008714BC" w:rsidRDefault="00F86792" w:rsidP="00F8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2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курса продуктивной деятельности</w:t>
      </w:r>
    </w:p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8714BC" w:rsidTr="00AD42B0">
        <w:tc>
          <w:tcPr>
            <w:tcW w:w="9571" w:type="dxa"/>
            <w:gridSpan w:val="3"/>
          </w:tcPr>
          <w:p w:rsidR="008714BC" w:rsidRPr="008714BC" w:rsidRDefault="008714BC" w:rsidP="00871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 дошкольный возраст с 4 до 5 лет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a4"/>
              <w:spacing w:before="0" w:beforeAutospacing="0"/>
            </w:pPr>
            <w:r w:rsidRPr="008714BC">
              <w:rPr>
                <w:bCs/>
              </w:rPr>
              <w:t>«</w:t>
            </w:r>
            <w:proofErr w:type="spellStart"/>
            <w:r w:rsidRPr="008714BC">
              <w:rPr>
                <w:bCs/>
              </w:rPr>
              <w:t>Филимоновские</w:t>
            </w:r>
            <w:proofErr w:type="spellEnd"/>
            <w:r w:rsidRPr="008714BC">
              <w:rPr>
                <w:bCs/>
              </w:rPr>
              <w:t xml:space="preserve"> цветы»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bCs/>
                <w:sz w:val="24"/>
                <w:szCs w:val="24"/>
              </w:rPr>
              <w:t>Познакомить</w:t>
            </w:r>
            <w:r w:rsidRPr="008714BC">
              <w:rPr>
                <w:b/>
                <w:bCs/>
                <w:sz w:val="24"/>
                <w:szCs w:val="24"/>
              </w:rPr>
              <w:t xml:space="preserve"> </w:t>
            </w:r>
            <w:r w:rsidRPr="008714BC">
              <w:rPr>
                <w:sz w:val="24"/>
                <w:szCs w:val="24"/>
              </w:rPr>
              <w:t xml:space="preserve">детей с </w:t>
            </w:r>
            <w:proofErr w:type="spellStart"/>
            <w:r w:rsidRPr="008714BC">
              <w:rPr>
                <w:sz w:val="24"/>
                <w:szCs w:val="24"/>
              </w:rPr>
              <w:t>филимоновской</w:t>
            </w:r>
            <w:proofErr w:type="spellEnd"/>
            <w:r w:rsidRPr="008714BC">
              <w:rPr>
                <w:sz w:val="24"/>
                <w:szCs w:val="24"/>
              </w:rPr>
              <w:t xml:space="preserve"> игрушкой, элементами ее росписи, цветовой гаммой узоров и способами их выполнения. Учить рисовать традиционный элемент </w:t>
            </w:r>
            <w:proofErr w:type="spellStart"/>
            <w:r w:rsidRPr="008714BC">
              <w:rPr>
                <w:sz w:val="24"/>
                <w:szCs w:val="24"/>
              </w:rPr>
              <w:t>филимоновской</w:t>
            </w:r>
            <w:proofErr w:type="spellEnd"/>
            <w:r w:rsidRPr="008714BC">
              <w:rPr>
                <w:sz w:val="24"/>
                <w:szCs w:val="24"/>
              </w:rPr>
              <w:t xml:space="preserve"> росписи — «цветок».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jc w:val="center"/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a4"/>
              <w:spacing w:before="0" w:beforeAutospacing="0" w:after="280" w:afterAutospacing="0"/>
              <w:rPr>
                <w:bCs/>
              </w:rPr>
            </w:pPr>
            <w:r>
              <w:rPr>
                <w:bCs/>
              </w:rPr>
              <w:t>«Храбрый петушок»</w:t>
            </w:r>
          </w:p>
          <w:p w:rsidR="008714BC" w:rsidRPr="008714BC" w:rsidRDefault="008714BC" w:rsidP="008714B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Учить детей рисовать петушка </w:t>
            </w:r>
            <w:r w:rsidRPr="008714BC">
              <w:rPr>
                <w:sz w:val="24"/>
                <w:szCs w:val="24"/>
              </w:rPr>
              <w:br/>
              <w:t xml:space="preserve">гуашевыми красками, красиво сочетая </w:t>
            </w:r>
            <w:r w:rsidRPr="008714BC">
              <w:rPr>
                <w:sz w:val="24"/>
                <w:szCs w:val="24"/>
              </w:rPr>
              <w:br/>
              <w:t xml:space="preserve">формы и цвета. Развивать наблюдательность чувство цвета и формы. Закрепить название основных цветов.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jc w:val="center"/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8714BC">
              <w:rPr>
                <w:bCs/>
                <w:sz w:val="24"/>
                <w:szCs w:val="24"/>
              </w:rPr>
              <w:t>Зайка серенький стал беленьким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proofErr w:type="gramStart"/>
            <w:r w:rsidRPr="008714BC">
              <w:rPr>
                <w:sz w:val="24"/>
                <w:szCs w:val="24"/>
              </w:rPr>
              <w:t>Учить детей видоизменять выразительный образ зайчика — летнюю шубку менять на зимнюю: приклеивать бумажный силуэт серого цвета и раскрашивать белой гуашевой краской.</w:t>
            </w:r>
            <w:proofErr w:type="gramEnd"/>
            <w:r w:rsidRPr="008714BC">
              <w:rPr>
                <w:sz w:val="24"/>
                <w:szCs w:val="24"/>
              </w:rPr>
              <w:t xml:space="preserve"> Создать условия для экспериментирования при  сочетании изобразительных техник и самостоятельны творческих поисков.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jc w:val="center"/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714BC">
              <w:rPr>
                <w:sz w:val="24"/>
                <w:szCs w:val="24"/>
              </w:rPr>
              <w:t>Как розовые яблоки, на ветках снегири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Учить детей рисовать снегирей на заснеженных ветках: строить простую композицию, передавать особенности внешнего вида птицы – строение тела и окраску. Совершенствовать технику рисования гуашевыми красками: свободно вести кисть по ворсу, повторяя очертания силуэта. Развивать чувство цвета и формы.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c0"/>
            </w:pPr>
            <w:r w:rsidRPr="008714BC">
              <w:t> </w:t>
            </w:r>
            <w:r w:rsidRPr="008714BC">
              <w:rPr>
                <w:rStyle w:val="c6"/>
              </w:rPr>
              <w:t>«Цвета радуги»</w:t>
            </w:r>
          </w:p>
          <w:p w:rsidR="008714BC" w:rsidRPr="008714BC" w:rsidRDefault="008714BC" w:rsidP="008714BC">
            <w:pPr>
              <w:pStyle w:val="c0"/>
            </w:pPr>
          </w:p>
          <w:p w:rsidR="008714BC" w:rsidRPr="008714BC" w:rsidRDefault="008714BC" w:rsidP="008714BC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714BC" w:rsidRPr="008714BC" w:rsidRDefault="008714BC" w:rsidP="008714BC">
            <w:pPr>
              <w:pStyle w:val="c0"/>
            </w:pPr>
            <w:r w:rsidRPr="008714BC">
              <w:t>Познакомить детей с последовательным расположением цветов в спектре. Учить подбирать цвета радуги в определённой последовательности по образцу и по слову, используя стихотворение «Цвета радуги»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c0"/>
            </w:pPr>
            <w:r w:rsidRPr="008714BC">
              <w:rPr>
                <w:rStyle w:val="c6"/>
              </w:rPr>
              <w:t xml:space="preserve">«Волшебные краски» </w:t>
            </w:r>
          </w:p>
          <w:p w:rsidR="008714BC" w:rsidRPr="008714BC" w:rsidRDefault="008714BC" w:rsidP="008714BC">
            <w:pPr>
              <w:pStyle w:val="c0"/>
            </w:pPr>
            <w:r w:rsidRPr="008714BC">
              <w:t>.</w:t>
            </w:r>
          </w:p>
          <w:p w:rsidR="008714BC" w:rsidRPr="008714BC" w:rsidRDefault="008714BC" w:rsidP="008714BC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714BC" w:rsidRPr="008714BC" w:rsidRDefault="008714BC" w:rsidP="008714BC">
            <w:pPr>
              <w:pStyle w:val="c0"/>
            </w:pPr>
            <w:r w:rsidRPr="008714BC">
              <w:t>Закреплять знания детей об оранжевом цвете. Учить получать оранжевый цвет из двух основных: красного и жёлтого, используя способ окрашивания воды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c0"/>
            </w:pPr>
            <w:r w:rsidRPr="008714BC">
              <w:t> </w:t>
            </w:r>
            <w:r w:rsidRPr="008714BC">
              <w:rPr>
                <w:rStyle w:val="c6"/>
              </w:rPr>
              <w:t>«Цветные колокольчики »</w:t>
            </w:r>
            <w:r w:rsidRPr="008714BC">
              <w:t> </w:t>
            </w:r>
          </w:p>
          <w:p w:rsidR="008714BC" w:rsidRPr="008714BC" w:rsidRDefault="008714BC" w:rsidP="008714BC">
            <w:pPr>
              <w:pStyle w:val="c0"/>
              <w:rPr>
                <w:b/>
              </w:rPr>
            </w:pPr>
          </w:p>
        </w:tc>
        <w:tc>
          <w:tcPr>
            <w:tcW w:w="5494" w:type="dxa"/>
          </w:tcPr>
          <w:p w:rsidR="008714BC" w:rsidRPr="008714BC" w:rsidRDefault="008714BC" w:rsidP="008714BC">
            <w:pPr>
              <w:pStyle w:val="c0"/>
            </w:pPr>
            <w:r w:rsidRPr="008714BC">
              <w:t>Дифференцировать понятия «синий цвет», «голубой  цвет». Учить узнавать и правильно называть  голубой  цвет, различать 3 оттенка голубого цвета.</w:t>
            </w:r>
          </w:p>
          <w:p w:rsidR="008714BC" w:rsidRPr="008714BC" w:rsidRDefault="008714BC" w:rsidP="008714BC">
            <w:pPr>
              <w:pStyle w:val="c0"/>
            </w:pP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c0"/>
            </w:pPr>
            <w:r w:rsidRPr="008714BC">
              <w:rPr>
                <w:rStyle w:val="c6"/>
              </w:rPr>
              <w:t>«Помоги Незнайке собрать букет на день рождение»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pStyle w:val="c0"/>
            </w:pPr>
            <w:r w:rsidRPr="008714BC">
              <w:t>Закреплять знания о цветах спектра, их последовательном расположении. Учить определять основной цвет предмета, его фон, отвлекаясь от цвета деталей.</w:t>
            </w:r>
          </w:p>
          <w:p w:rsidR="008714BC" w:rsidRPr="008714BC" w:rsidRDefault="008714BC" w:rsidP="008714BC">
            <w:pPr>
              <w:pStyle w:val="c0"/>
            </w:pP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c0"/>
            </w:pPr>
            <w:r w:rsidRPr="008714BC">
              <w:rPr>
                <w:rStyle w:val="c6"/>
              </w:rPr>
              <w:t>«Рыбки  в аквариуме»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pStyle w:val="c0"/>
            </w:pPr>
            <w:r w:rsidRPr="008714BC">
              <w:t xml:space="preserve">Закреплять знания о фиолетовом цвете. Учить </w:t>
            </w:r>
            <w:r w:rsidRPr="008714BC">
              <w:lastRenderedPageBreak/>
              <w:t>узнавать и выделять три оттенка фиолетового.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pStyle w:val="c0"/>
            </w:pPr>
            <w:r w:rsidRPr="008714BC">
              <w:t> </w:t>
            </w:r>
            <w:r w:rsidRPr="008714BC">
              <w:rPr>
                <w:rStyle w:val="c6"/>
              </w:rPr>
              <w:t>«Цыплята на лужайке »</w:t>
            </w:r>
          </w:p>
          <w:p w:rsidR="008714BC" w:rsidRPr="008714BC" w:rsidRDefault="008714BC" w:rsidP="008714BC">
            <w:pPr>
              <w:pStyle w:val="c0"/>
              <w:rPr>
                <w:b/>
              </w:rPr>
            </w:pPr>
          </w:p>
        </w:tc>
        <w:tc>
          <w:tcPr>
            <w:tcW w:w="5494" w:type="dxa"/>
          </w:tcPr>
          <w:p w:rsidR="008714BC" w:rsidRPr="008714BC" w:rsidRDefault="008714BC" w:rsidP="008714BC">
            <w:pPr>
              <w:pStyle w:val="c0"/>
            </w:pPr>
            <w:r w:rsidRPr="008714BC">
              <w:t>Учить анализировать  образец, подбирать нужные цветовые тона при составлении образа цыплёнка. Упражнять  в соотнесении объектов коричневого цвета.</w:t>
            </w:r>
          </w:p>
        </w:tc>
      </w:tr>
      <w:tr w:rsidR="008714BC" w:rsidTr="00AD42B0">
        <w:tc>
          <w:tcPr>
            <w:tcW w:w="9571" w:type="dxa"/>
            <w:gridSpan w:val="3"/>
          </w:tcPr>
          <w:p w:rsidR="008714BC" w:rsidRPr="008714BC" w:rsidRDefault="008714BC" w:rsidP="008714BC">
            <w:pPr>
              <w:jc w:val="center"/>
              <w:rPr>
                <w:b/>
                <w:sz w:val="24"/>
                <w:szCs w:val="24"/>
              </w:rPr>
            </w:pPr>
            <w:r w:rsidRPr="008714BC">
              <w:rPr>
                <w:b/>
                <w:sz w:val="24"/>
                <w:szCs w:val="24"/>
              </w:rPr>
              <w:t>старший дошкольный возраст с 5 до 6 лет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iCs/>
                <w:sz w:val="24"/>
                <w:szCs w:val="24"/>
              </w:rPr>
              <w:t xml:space="preserve">"В гостях у красок". </w:t>
            </w:r>
            <w:r w:rsidRPr="008714BC">
              <w:rPr>
                <w:sz w:val="24"/>
                <w:szCs w:val="24"/>
              </w:rPr>
              <w:br/>
            </w:r>
            <w:r w:rsidRPr="008714BC">
              <w:rPr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Предложить детям начать путешествие в Волшебную Страну Цвета. Раскрыть детям роль цвета в жизни людей. Познакомить с основными цветами (красный, жёлтый, зелёный).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iCs/>
                <w:sz w:val="24"/>
                <w:szCs w:val="24"/>
              </w:rPr>
            </w:pPr>
            <w:r w:rsidRPr="008714BC">
              <w:rPr>
                <w:iCs/>
                <w:sz w:val="24"/>
                <w:szCs w:val="24"/>
              </w:rPr>
              <w:t>«Солнечный остров»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тёплой гаммой цветов. Учить высветлять </w:t>
            </w:r>
            <w:proofErr w:type="gramStart"/>
            <w:r w:rsidRPr="008714BC">
              <w:rPr>
                <w:sz w:val="24"/>
                <w:szCs w:val="24"/>
              </w:rPr>
              <w:t>цвет</w:t>
            </w:r>
            <w:proofErr w:type="gramEnd"/>
            <w:r w:rsidRPr="008714BC">
              <w:rPr>
                <w:sz w:val="24"/>
                <w:szCs w:val="24"/>
              </w:rPr>
              <w:t xml:space="preserve"> добавляя белый цвет краски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bCs/>
                <w:iCs/>
                <w:sz w:val="24"/>
                <w:szCs w:val="24"/>
              </w:rPr>
              <w:t>"В краю удивительных бабочек".</w:t>
            </w:r>
            <w:r w:rsidRPr="008714BC">
              <w:rPr>
                <w:sz w:val="24"/>
                <w:szCs w:val="24"/>
              </w:rPr>
              <w:t xml:space="preserve"> </w:t>
            </w:r>
            <w:r w:rsidRPr="008714BC">
              <w:rPr>
                <w:sz w:val="24"/>
                <w:szCs w:val="24"/>
              </w:rPr>
              <w:br/>
            </w:r>
            <w:r w:rsidRPr="008714BC">
              <w:rPr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Рассказать о бесконечности оттенков и разноцветности мира. Учить детей смешивать краски, находить новые цвета и оттенки.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bCs/>
                <w:iCs/>
                <w:sz w:val="24"/>
                <w:szCs w:val="24"/>
              </w:rPr>
              <w:t>"Волшебные ковры"</w:t>
            </w:r>
            <w:r w:rsidRPr="008714BC">
              <w:rPr>
                <w:sz w:val="24"/>
                <w:szCs w:val="24"/>
              </w:rPr>
              <w:br/>
            </w:r>
            <w:r w:rsidRPr="008714BC">
              <w:rPr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Закрепить знания о тёплой и холодной гамме. Закрепление умения смешивать краски, </w:t>
            </w:r>
            <w:proofErr w:type="gramStart"/>
            <w:r w:rsidRPr="008714BC">
              <w:rPr>
                <w:sz w:val="24"/>
                <w:szCs w:val="24"/>
              </w:rPr>
              <w:t>-з</w:t>
            </w:r>
            <w:proofErr w:type="gramEnd"/>
            <w:r w:rsidRPr="008714BC">
              <w:rPr>
                <w:sz w:val="24"/>
                <w:szCs w:val="24"/>
              </w:rPr>
              <w:t>акрепление знаний о теплой и холодной гаже. Совершенствование умения работать с кисточкой (всем ворсом и концом кисти).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bCs/>
                <w:iCs/>
                <w:sz w:val="24"/>
                <w:szCs w:val="24"/>
              </w:rPr>
            </w:pPr>
            <w:r w:rsidRPr="008714BC">
              <w:rPr>
                <w:bCs/>
                <w:iCs/>
                <w:sz w:val="24"/>
                <w:szCs w:val="24"/>
              </w:rPr>
              <w:t>«Ледяной дворец»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</w:t>
            </w:r>
            <w:proofErr w:type="spellStart"/>
            <w:r w:rsidRPr="008714BC">
              <w:rPr>
                <w:sz w:val="24"/>
                <w:szCs w:val="24"/>
              </w:rPr>
              <w:t>детес</w:t>
            </w:r>
            <w:proofErr w:type="spellEnd"/>
            <w:r w:rsidRPr="008714BC">
              <w:rPr>
                <w:sz w:val="24"/>
                <w:szCs w:val="24"/>
              </w:rPr>
              <w:t xml:space="preserve"> холодной гаммой цветов. </w:t>
            </w:r>
            <w:proofErr w:type="gramStart"/>
            <w:r w:rsidRPr="008714BC">
              <w:rPr>
                <w:sz w:val="24"/>
                <w:szCs w:val="24"/>
              </w:rPr>
              <w:t>Учить</w:t>
            </w:r>
            <w:proofErr w:type="gramEnd"/>
            <w:r w:rsidRPr="008714BC">
              <w:rPr>
                <w:sz w:val="24"/>
                <w:szCs w:val="24"/>
              </w:rPr>
              <w:t xml:space="preserve"> создавая художественный образ использовать дополнительные цвета и оттенки холодной гаммы.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bCs/>
                <w:iCs/>
                <w:sz w:val="24"/>
                <w:szCs w:val="24"/>
              </w:rPr>
              <w:t>"</w:t>
            </w:r>
            <w:proofErr w:type="spellStart"/>
            <w:r w:rsidRPr="008714BC">
              <w:rPr>
                <w:bCs/>
                <w:iCs/>
                <w:sz w:val="24"/>
                <w:szCs w:val="24"/>
              </w:rPr>
              <w:t>Цветовушка</w:t>
            </w:r>
            <w:proofErr w:type="spellEnd"/>
            <w:r w:rsidRPr="008714BC">
              <w:rPr>
                <w:sz w:val="24"/>
                <w:szCs w:val="24"/>
              </w:rPr>
              <w:t xml:space="preserve">" - </w:t>
            </w:r>
            <w:r w:rsidRPr="008714BC">
              <w:rPr>
                <w:iCs/>
                <w:sz w:val="24"/>
                <w:szCs w:val="24"/>
              </w:rPr>
              <w:t>произвольный красочный отпечаток.</w:t>
            </w:r>
            <w:r w:rsidRPr="008714BC">
              <w:rPr>
                <w:sz w:val="24"/>
                <w:szCs w:val="24"/>
              </w:rPr>
              <w:t xml:space="preserve"> </w:t>
            </w:r>
            <w:r w:rsidRPr="008714BC">
              <w:rPr>
                <w:sz w:val="24"/>
                <w:szCs w:val="24"/>
              </w:rPr>
              <w:br/>
            </w:r>
            <w:r w:rsidRPr="008714BC">
              <w:rPr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Закупить свойства дополнительных или составных цветов. </w:t>
            </w:r>
            <w:proofErr w:type="gramStart"/>
            <w:r w:rsidRPr="008714BC">
              <w:rPr>
                <w:sz w:val="24"/>
                <w:szCs w:val="24"/>
              </w:rPr>
              <w:t>Учить опытным способом творчески использовать</w:t>
            </w:r>
            <w:proofErr w:type="gramEnd"/>
            <w:r w:rsidRPr="008714BC">
              <w:rPr>
                <w:sz w:val="24"/>
                <w:szCs w:val="24"/>
              </w:rPr>
              <w:t xml:space="preserve"> гуашевые краски для выражения своей мысли и чувства. Учить работать свободным цветом, а не закрашивать контур рисунка. Развивать воображение, фантазию.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bCs/>
                <w:iCs/>
                <w:sz w:val="24"/>
                <w:szCs w:val="24"/>
              </w:rPr>
              <w:t xml:space="preserve">"Живая капля". </w:t>
            </w:r>
            <w:r w:rsidRPr="008714BC">
              <w:rPr>
                <w:sz w:val="24"/>
                <w:szCs w:val="24"/>
              </w:rPr>
              <w:br/>
            </w:r>
            <w:r w:rsidRPr="008714BC">
              <w:rPr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Способствовать  развитию творчества, фантазии, воображения. Закрепить знаний о цвете и его законах.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bCs/>
                <w:iCs/>
                <w:sz w:val="24"/>
                <w:szCs w:val="24"/>
              </w:rPr>
            </w:pPr>
            <w:r w:rsidRPr="008714BC">
              <w:rPr>
                <w:bCs/>
                <w:iCs/>
                <w:sz w:val="24"/>
                <w:szCs w:val="24"/>
              </w:rPr>
              <w:t>Волшебный лес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промежуточной гаммой цветов. Учить </w:t>
            </w:r>
            <w:proofErr w:type="spellStart"/>
            <w:r w:rsidRPr="008714BC">
              <w:rPr>
                <w:sz w:val="24"/>
                <w:szCs w:val="24"/>
              </w:rPr>
              <w:t>назыыать</w:t>
            </w:r>
            <w:proofErr w:type="spellEnd"/>
            <w:r w:rsidRPr="008714BC">
              <w:rPr>
                <w:sz w:val="24"/>
                <w:szCs w:val="24"/>
              </w:rPr>
              <w:t xml:space="preserve"> и использовать в создании художественного образа леса промежуточные оттенки зелёного цвета.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«Какого цвета радуга?»</w:t>
            </w:r>
            <w:r w:rsidRPr="008714BC">
              <w:rPr>
                <w:sz w:val="24"/>
                <w:szCs w:val="24"/>
              </w:rPr>
              <w:br/>
            </w:r>
            <w:r w:rsidRPr="008714BC">
              <w:rPr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Закрепить у детей знания цветов радуги в их последовательности. Учить изображать радугу приёмом смешивания цветов.</w:t>
            </w:r>
          </w:p>
        </w:tc>
      </w:tr>
      <w:tr w:rsidR="008714BC" w:rsidTr="008714BC">
        <w:trPr>
          <w:trHeight w:val="639"/>
        </w:trPr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«Праздничный салют»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Знакомить детей с основными цветами и со способом получения составных цветов.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«Необычное письмо»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Познакомить детей с психологией цвета.</w:t>
            </w:r>
          </w:p>
        </w:tc>
      </w:tr>
      <w:tr w:rsidR="008714BC" w:rsidTr="00AD42B0">
        <w:tc>
          <w:tcPr>
            <w:tcW w:w="9571" w:type="dxa"/>
            <w:gridSpan w:val="3"/>
          </w:tcPr>
          <w:p w:rsidR="008714BC" w:rsidRPr="008714BC" w:rsidRDefault="008714BC" w:rsidP="008714BC">
            <w:pPr>
              <w:jc w:val="center"/>
              <w:rPr>
                <w:b/>
                <w:sz w:val="24"/>
                <w:szCs w:val="24"/>
              </w:rPr>
            </w:pPr>
            <w:r w:rsidRPr="008714BC">
              <w:rPr>
                <w:b/>
                <w:sz w:val="24"/>
                <w:szCs w:val="24"/>
              </w:rPr>
              <w:t>Старший возраст с 6 до 7 лет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«Чудо краски»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Познакомить детей с основными (красным, жёлтым, синим цветами) и дополнительными цветами. Показать способ получения дополнительных цветов путём смешивания красок; побуждать детей к экспериментированию с цветом.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«Волшебная поляна»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новым способом смешивания </w:t>
            </w:r>
            <w:r w:rsidRPr="008714BC">
              <w:rPr>
                <w:sz w:val="24"/>
                <w:szCs w:val="24"/>
              </w:rPr>
              <w:lastRenderedPageBreak/>
              <w:t xml:space="preserve">красок – симметричной монотипией. Закрепить знания детей о </w:t>
            </w:r>
            <w:proofErr w:type="spellStart"/>
            <w:r w:rsidRPr="008714BC">
              <w:rPr>
                <w:sz w:val="24"/>
                <w:szCs w:val="24"/>
              </w:rPr>
              <w:t>цветообразовании</w:t>
            </w:r>
            <w:proofErr w:type="spellEnd"/>
            <w:r w:rsidRPr="008714BC">
              <w:rPr>
                <w:sz w:val="24"/>
                <w:szCs w:val="24"/>
              </w:rPr>
              <w:t>. Учить детей получать дополнительные цвета с помощью монотипии и дорисовывать образы травы, цветов, насекомых. Поощрять творческие находки и стремление детей к самостоятельному решению образа.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«Ясный день»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понятием «светлые тона». Учить детей получать </w:t>
            </w:r>
            <w:proofErr w:type="gramStart"/>
            <w:r w:rsidRPr="008714BC">
              <w:rPr>
                <w:sz w:val="24"/>
                <w:szCs w:val="24"/>
              </w:rPr>
              <w:t>светлые</w:t>
            </w:r>
            <w:proofErr w:type="gramEnd"/>
            <w:r w:rsidRPr="008714BC">
              <w:rPr>
                <w:sz w:val="24"/>
                <w:szCs w:val="24"/>
              </w:rPr>
              <w:t>. Нежные, не яркие оттенки путём смешивания трёх основных цветов с белилами. Учить создавать образ тёплой, ясной, ласковой погоды. Поощрять творческие находки и стремление детей к самостоятельному решению образа.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«Тёмная ночь»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понятием тёмные тона и новым способом смешивания красок. Учить детей получать глубокие, глухие, мрачные тона путём добавления к трём основным цветам </w:t>
            </w:r>
            <w:proofErr w:type="gramStart"/>
            <w:r w:rsidRPr="008714BC">
              <w:rPr>
                <w:sz w:val="24"/>
                <w:szCs w:val="24"/>
              </w:rPr>
              <w:t>чёрный</w:t>
            </w:r>
            <w:proofErr w:type="gramEnd"/>
            <w:r w:rsidRPr="008714BC">
              <w:rPr>
                <w:sz w:val="24"/>
                <w:szCs w:val="24"/>
              </w:rPr>
              <w:t xml:space="preserve"> краски. Закрепить знания детей об образовании красок ненасыщенных цветов.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«Букет для Осени»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Познакомить детей со свойствами красок передавать тепло и холод. Учить детей относить цвета к тёплой и холодной гамме. Учить детей осваивать и применять новый приём – рисовать концом кисти. Учить создавать образ осеннего букета в ограниченной тёплой гамме.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«Дождик, лей, лей, лей…»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Закрепление знаний детей о насыщенности цвета и </w:t>
            </w:r>
            <w:proofErr w:type="spellStart"/>
            <w:proofErr w:type="gramStart"/>
            <w:r w:rsidRPr="008714BC">
              <w:rPr>
                <w:sz w:val="24"/>
                <w:szCs w:val="24"/>
              </w:rPr>
              <w:t>тёпло</w:t>
            </w:r>
            <w:proofErr w:type="spellEnd"/>
            <w:r w:rsidRPr="008714BC">
              <w:rPr>
                <w:sz w:val="24"/>
                <w:szCs w:val="24"/>
              </w:rPr>
              <w:t>-холодности</w:t>
            </w:r>
            <w:proofErr w:type="gramEnd"/>
            <w:r w:rsidRPr="008714BC">
              <w:rPr>
                <w:sz w:val="24"/>
                <w:szCs w:val="24"/>
              </w:rPr>
              <w:t>. Познакомить детей с новым способом рисования «по сырому» и «</w:t>
            </w:r>
            <w:proofErr w:type="spellStart"/>
            <w:r w:rsidRPr="008714BC">
              <w:rPr>
                <w:sz w:val="24"/>
                <w:szCs w:val="24"/>
              </w:rPr>
              <w:t>набрызгом</w:t>
            </w:r>
            <w:proofErr w:type="spellEnd"/>
            <w:r w:rsidRPr="008714BC">
              <w:rPr>
                <w:sz w:val="24"/>
                <w:szCs w:val="24"/>
              </w:rPr>
              <w:t xml:space="preserve">». Учить передавать образ дождливой погоды в холодной гамме. Закреплять знания детей о </w:t>
            </w:r>
            <w:proofErr w:type="spellStart"/>
            <w:r w:rsidRPr="008714BC">
              <w:rPr>
                <w:sz w:val="24"/>
                <w:szCs w:val="24"/>
              </w:rPr>
              <w:t>цветообразовании</w:t>
            </w:r>
            <w:proofErr w:type="spellEnd"/>
            <w:r w:rsidRPr="008714BC">
              <w:rPr>
                <w:sz w:val="24"/>
                <w:szCs w:val="24"/>
              </w:rPr>
              <w:t>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«Музыка, какая она?»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proofErr w:type="gramStart"/>
            <w:r w:rsidRPr="008714BC">
              <w:rPr>
                <w:sz w:val="24"/>
                <w:szCs w:val="24"/>
              </w:rPr>
              <w:t>Познакомить со способностью передавать</w:t>
            </w:r>
            <w:proofErr w:type="gramEnd"/>
            <w:r w:rsidRPr="008714BC">
              <w:rPr>
                <w:sz w:val="24"/>
                <w:szCs w:val="24"/>
              </w:rPr>
              <w:t xml:space="preserve"> различные психологические состояния. Учить детей создавать абстрактный образ предложенного музыкального произведения красками, используя особенности цвета (</w:t>
            </w:r>
            <w:proofErr w:type="spellStart"/>
            <w:r w:rsidRPr="008714BC">
              <w:rPr>
                <w:sz w:val="24"/>
                <w:szCs w:val="24"/>
              </w:rPr>
              <w:t>тёпло</w:t>
            </w:r>
            <w:proofErr w:type="spellEnd"/>
            <w:r w:rsidRPr="008714BC">
              <w:rPr>
                <w:sz w:val="24"/>
                <w:szCs w:val="24"/>
              </w:rPr>
              <w:t xml:space="preserve">-холодность, насыщенность, блёклость, силу цветов и т.д.). Закрепить знания детей о </w:t>
            </w:r>
            <w:proofErr w:type="spellStart"/>
            <w:r w:rsidRPr="008714BC">
              <w:rPr>
                <w:sz w:val="24"/>
                <w:szCs w:val="24"/>
              </w:rPr>
              <w:t>цветообразованиии</w:t>
            </w:r>
            <w:proofErr w:type="spellEnd"/>
            <w:r w:rsidRPr="008714BC">
              <w:rPr>
                <w:sz w:val="24"/>
                <w:szCs w:val="24"/>
              </w:rPr>
              <w:t xml:space="preserve">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«Осень рисует»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Выполнение абстрактной композиции на тему осени. Закрепление знание детей о </w:t>
            </w:r>
            <w:proofErr w:type="spellStart"/>
            <w:r w:rsidRPr="008714BC">
              <w:rPr>
                <w:sz w:val="24"/>
                <w:szCs w:val="24"/>
              </w:rPr>
              <w:t>цветообразовании</w:t>
            </w:r>
            <w:proofErr w:type="spellEnd"/>
            <w:r w:rsidRPr="008714BC">
              <w:rPr>
                <w:sz w:val="24"/>
                <w:szCs w:val="24"/>
              </w:rPr>
              <w:t>. Учить детей видеть и наслаждаться цветовым богатством природы. Учить детей видеть образ и дорисовывать его.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«Облака и тучи»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Учить детей с понятиями ахроматические цвета, нюанс, контраст, ритм и особенностями перехода одного тона в другой. Учить детей создавать образ тяжёлых, серых, рыхлых облаков путём получения различных оттенков серого цвета. Учить детей видеть и наслаждаться богатством природы.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«Распустились кисти белой бахромой»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особенностями монохромной гаммы. Учить передавать прозрачными, нежными оттенками ощущения хрупкой заколдованной </w:t>
            </w:r>
            <w:r w:rsidRPr="008714BC">
              <w:rPr>
                <w:sz w:val="24"/>
                <w:szCs w:val="24"/>
              </w:rPr>
              <w:lastRenderedPageBreak/>
              <w:t>природы. Учить детей передавать прозрачными, нежными оттенками ощущения хрупкой заколдованной природы.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 «Всё белым, белым - бело»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Составление объёмной композиции на тему «Зима». Обучение детей технике коллажа, композиции. Поощрять творческие находки и стремление детей к самостоятельному решению образа.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Знакомство детей с графикой. Познакомить детей с особенностями монохромной гаммы. Учить детей составлять фантастический пейзаж, используя своё композиционное и пространственное решение. Создать фантастический образ зимней природы со сказочными героями – деревьями и снежинками.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«Морозные узоры»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Закрепить знания детей об особенностях монохромной гаммы. Учить детей передавать прозрачными, нежными оттенками ощущение хрупкой, заколдованной природы. Рассматривать, придумывать и изображать морозные узоры. Учить детей свободными мазками наносить плавные</w:t>
            </w:r>
            <w:proofErr w:type="gramStart"/>
            <w:r w:rsidRPr="008714BC">
              <w:rPr>
                <w:sz w:val="24"/>
                <w:szCs w:val="24"/>
              </w:rPr>
              <w:t xml:space="preserve"> ,</w:t>
            </w:r>
            <w:proofErr w:type="gramEnd"/>
            <w:r w:rsidRPr="008714BC">
              <w:rPr>
                <w:sz w:val="24"/>
                <w:szCs w:val="24"/>
              </w:rPr>
              <w:t xml:space="preserve"> округлые линии – завитки, концом кисти – травинки.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«Гжельский сервиз»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Познакомить детей с особенностями гжели и «гжельского мазка». Учить видеть детей гармоничное решение росписи с учётом особенностей формы и размера предметов. Учить расписывать гжелью бумажные шаблоны разных форм гжельской посуды.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«Добрый сказочный герой»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Учить детей передавать образ добра и красоты через цвет и костюм. Учить детей декоративному оформлению образа, прорисовке деталей.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«Сказочный фонарик»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Учить создавать образ светящего </w:t>
            </w:r>
            <w:proofErr w:type="gramStart"/>
            <w:r w:rsidRPr="008714BC">
              <w:rPr>
                <w:sz w:val="24"/>
                <w:szCs w:val="24"/>
              </w:rPr>
              <w:t>фонаря</w:t>
            </w:r>
            <w:proofErr w:type="gramEnd"/>
            <w:r w:rsidRPr="008714BC">
              <w:rPr>
                <w:sz w:val="24"/>
                <w:szCs w:val="24"/>
              </w:rPr>
              <w:t xml:space="preserve"> используя различные материалы (пластилин, гуашь, фломастеры). Закреплять умение подбирать по светлоте необходимые цвета передавая образ светящего фонарика.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«Этот сказочный злодей»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Учить передавать детей цветом и линией злого, мрачного героя сказки. Повторить с детьми понятие «портрет». Учить детей находить композиционное и колористическое решение отрицательного героя сказки. Учить детей передавать цветом и линией злого, мрачного героя сказки.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«Где живёт злодей»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Учить детей создавать сказочные образы жилищ злодеев при этом находя правильное цветовое решение</w:t>
            </w:r>
            <w:proofErr w:type="gramStart"/>
            <w:r w:rsidRPr="008714BC">
              <w:rPr>
                <w:sz w:val="24"/>
                <w:szCs w:val="24"/>
              </w:rPr>
              <w:t xml:space="preserve"> ,</w:t>
            </w:r>
            <w:proofErr w:type="gramEnd"/>
            <w:r w:rsidRPr="008714BC">
              <w:rPr>
                <w:sz w:val="24"/>
                <w:szCs w:val="24"/>
              </w:rPr>
              <w:t xml:space="preserve"> выделять особенности строения.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«Мы гуляем в зимнем лесу»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Учить детей рисовать фон – подмалёвок для будущей композиции, используя своё цветовое решение зимнего неба и земли. Смешивать краски</w:t>
            </w:r>
            <w:proofErr w:type="gramStart"/>
            <w:r w:rsidRPr="008714BC">
              <w:rPr>
                <w:sz w:val="24"/>
                <w:szCs w:val="24"/>
              </w:rPr>
              <w:t xml:space="preserve"> ,</w:t>
            </w:r>
            <w:proofErr w:type="gramEnd"/>
            <w:r w:rsidRPr="008714BC">
              <w:rPr>
                <w:sz w:val="24"/>
                <w:szCs w:val="24"/>
              </w:rPr>
              <w:t xml:space="preserve"> составляя нежные оттенки для дальнейшего плана пейзажа.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«Что за чудо Городец»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Познакомить детей с историей и характерными особенностями городецкой росписи – цветовыми сочетаниями и элементами.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«Рисуем запах»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Цветовое, графическое и декоративное решение абстрактного или реалистического образа. Учить детей цветовому</w:t>
            </w:r>
            <w:proofErr w:type="gramStart"/>
            <w:r w:rsidRPr="008714BC">
              <w:rPr>
                <w:sz w:val="24"/>
                <w:szCs w:val="24"/>
              </w:rPr>
              <w:t xml:space="preserve"> ,</w:t>
            </w:r>
            <w:proofErr w:type="gramEnd"/>
            <w:r w:rsidRPr="008714BC">
              <w:rPr>
                <w:sz w:val="24"/>
                <w:szCs w:val="24"/>
              </w:rPr>
              <w:t xml:space="preserve"> графическому и декоративному решению абстрактного или реалистического образа.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«Птичка </w:t>
            </w:r>
            <w:proofErr w:type="gramStart"/>
            <w:r w:rsidRPr="008714BC">
              <w:rPr>
                <w:sz w:val="24"/>
                <w:szCs w:val="24"/>
              </w:rPr>
              <w:t>–н</w:t>
            </w:r>
            <w:proofErr w:type="gramEnd"/>
            <w:r w:rsidRPr="008714BC">
              <w:rPr>
                <w:sz w:val="24"/>
                <w:szCs w:val="24"/>
              </w:rPr>
              <w:t>евеличка в предвестник весны»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Закрепить знания детей о цветовом спектре</w:t>
            </w:r>
            <w:proofErr w:type="gramStart"/>
            <w:r w:rsidRPr="008714BC">
              <w:rPr>
                <w:sz w:val="24"/>
                <w:szCs w:val="24"/>
              </w:rPr>
              <w:t xml:space="preserve"> ,</w:t>
            </w:r>
            <w:proofErr w:type="gramEnd"/>
            <w:r w:rsidRPr="008714BC">
              <w:rPr>
                <w:sz w:val="24"/>
                <w:szCs w:val="24"/>
              </w:rPr>
              <w:t xml:space="preserve"> монохромных цветах. Учить рисовать птицу с хвостом из всех цветов спектра.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«Портрет Весны – Красны»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Учить детей декоративно изображать весну, учитывая колористическое решение образа.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«Весна пришла, весна пришла»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Закрепить понятие «пейзаж». Учить детей рисовать подмалёвок  методом сближенных цветов и оттенков. </w:t>
            </w:r>
          </w:p>
        </w:tc>
      </w:tr>
      <w:tr w:rsidR="008714BC" w:rsidTr="008714BC">
        <w:tc>
          <w:tcPr>
            <w:tcW w:w="675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>«Травы. Разнотравье»</w:t>
            </w:r>
          </w:p>
        </w:tc>
        <w:tc>
          <w:tcPr>
            <w:tcW w:w="5494" w:type="dxa"/>
          </w:tcPr>
          <w:p w:rsidR="008714BC" w:rsidRPr="008714BC" w:rsidRDefault="008714BC" w:rsidP="008714BC">
            <w:pPr>
              <w:rPr>
                <w:sz w:val="24"/>
                <w:szCs w:val="24"/>
              </w:rPr>
            </w:pPr>
            <w:r w:rsidRPr="008714BC">
              <w:rPr>
                <w:sz w:val="24"/>
                <w:szCs w:val="24"/>
              </w:rPr>
              <w:t xml:space="preserve">Учить детей составлять зелёный цвет </w:t>
            </w:r>
            <w:proofErr w:type="gramStart"/>
            <w:r w:rsidRPr="008714BC">
              <w:rPr>
                <w:sz w:val="24"/>
                <w:szCs w:val="24"/>
              </w:rPr>
              <w:t>со</w:t>
            </w:r>
            <w:proofErr w:type="gramEnd"/>
            <w:r w:rsidRPr="008714BC">
              <w:rPr>
                <w:sz w:val="24"/>
                <w:szCs w:val="24"/>
              </w:rPr>
              <w:t xml:space="preserve"> множеством оттенков. Учить смешиванию цветов с целью получения различных оттенков</w:t>
            </w:r>
          </w:p>
        </w:tc>
      </w:tr>
    </w:tbl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F8C" w:rsidRDefault="00D43F8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8714BC" w:rsidRDefault="008714BC" w:rsidP="00871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298450</wp:posOffset>
                </wp:positionV>
                <wp:extent cx="5038725" cy="581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2B0" w:rsidRPr="008714BC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14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Развитие цветов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ого восприятия у детей дошкольн</w:t>
                            </w:r>
                            <w:r w:rsidRPr="008714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3.7pt;margin-top:23.5pt;width:396.7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D42B0" w:rsidRPr="008714BC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714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Развитие цветов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ого восприятия у детей дошкольн</w:t>
                      </w:r>
                      <w:r w:rsidRPr="008714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ого возраста</w:t>
                      </w:r>
                    </w:p>
                  </w:txbxContent>
                </v:textbox>
              </v:rect>
            </w:pict>
          </mc:Fallback>
        </mc:AlternateContent>
      </w:r>
    </w:p>
    <w:p w:rsidR="008714BC" w:rsidRP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Pr="008714BC" w:rsidRDefault="00D43F8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323215</wp:posOffset>
                </wp:positionV>
                <wp:extent cx="228600" cy="638175"/>
                <wp:effectExtent l="19050" t="0" r="1905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08.2pt;margin-top:25.45pt;width:18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" adj="17731" fillcolor="#4f81bd [3204]" strokecolor="#243f60 [1604]" strokeweight="2pt"/>
            </w:pict>
          </mc:Fallback>
        </mc:AlternateContent>
      </w:r>
    </w:p>
    <w:p w:rsidR="008714BC" w:rsidRP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F5C5D" wp14:editId="6A674701">
                <wp:simplePos x="0" y="0"/>
                <wp:positionH relativeFrom="column">
                  <wp:posOffset>3977640</wp:posOffset>
                </wp:positionH>
                <wp:positionV relativeFrom="paragraph">
                  <wp:posOffset>236220</wp:posOffset>
                </wp:positionV>
                <wp:extent cx="1781175" cy="1543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4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B0" w:rsidRPr="008714BC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Педагоги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13.2pt;margin-top:18.6pt;width:140.2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AD42B0" w:rsidRPr="008714BC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Педагоги ДОУ</w:t>
                      </w:r>
                    </w:p>
                  </w:txbxContent>
                </v:textbox>
              </v:rect>
            </w:pict>
          </mc:Fallback>
        </mc:AlternateContent>
      </w:r>
      <w:r w:rsidRPr="00871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11981" wp14:editId="227C5AB5">
                <wp:simplePos x="0" y="0"/>
                <wp:positionH relativeFrom="column">
                  <wp:posOffset>-289560</wp:posOffset>
                </wp:positionH>
                <wp:positionV relativeFrom="paragraph">
                  <wp:posOffset>236220</wp:posOffset>
                </wp:positionV>
                <wp:extent cx="1771650" cy="1543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4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B0" w:rsidRPr="008714BC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Родители воспитанников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22.8pt;margin-top:18.6pt;width:139.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AD42B0" w:rsidRPr="008714BC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Родители воспитанников ДОУ</w:t>
                      </w:r>
                    </w:p>
                  </w:txbxContent>
                </v:textbox>
              </v:rect>
            </w:pict>
          </mc:Fallback>
        </mc:AlternateContent>
      </w:r>
      <w:r w:rsidRPr="00871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09A5D" wp14:editId="6D1E95A2">
                <wp:simplePos x="0" y="0"/>
                <wp:positionH relativeFrom="column">
                  <wp:posOffset>1863090</wp:posOffset>
                </wp:positionH>
                <wp:positionV relativeFrom="paragraph">
                  <wp:posOffset>226695</wp:posOffset>
                </wp:positionV>
                <wp:extent cx="1714500" cy="1543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4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B0" w:rsidRPr="008714BC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Дети дошкольн</w:t>
                            </w:r>
                            <w:r w:rsidRPr="008714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ого возраста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посещающие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46.7pt;margin-top:17.85pt;width:13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AD42B0" w:rsidRPr="008714BC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Дети дошкольн</w:t>
                      </w:r>
                      <w:r w:rsidRPr="008714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ого возраста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посещающие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8714BC" w:rsidRDefault="008714BC" w:rsidP="008714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Pr="008714BC" w:rsidRDefault="00D43F8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2397D" wp14:editId="151414E7">
                <wp:simplePos x="0" y="0"/>
                <wp:positionH relativeFrom="column">
                  <wp:posOffset>3639820</wp:posOffset>
                </wp:positionH>
                <wp:positionV relativeFrom="paragraph">
                  <wp:posOffset>106045</wp:posOffset>
                </wp:positionV>
                <wp:extent cx="276860" cy="397510"/>
                <wp:effectExtent l="0" t="22225" r="5715" b="4381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860" cy="3975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86.6pt;margin-top:8.35pt;width:21.8pt;height:31.3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" adj="14078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E87F4" wp14:editId="18B254F7">
                <wp:simplePos x="0" y="0"/>
                <wp:positionH relativeFrom="column">
                  <wp:posOffset>1497647</wp:posOffset>
                </wp:positionH>
                <wp:positionV relativeFrom="paragraph">
                  <wp:posOffset>78423</wp:posOffset>
                </wp:positionV>
                <wp:extent cx="273685" cy="457200"/>
                <wp:effectExtent l="22543" t="15557" r="0" b="34608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17.9pt;margin-top:6.2pt;width:21.55pt;height:36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" adj="15135" fillcolor="#4f81bd" strokecolor="#385d8a" strokeweight="2pt"/>
            </w:pict>
          </mc:Fallback>
        </mc:AlternateContent>
      </w:r>
    </w:p>
    <w:p w:rsidR="008714BC" w:rsidRP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Pr="008714BC" w:rsidRDefault="00D43F8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85D22" wp14:editId="7F49BEEF">
                <wp:simplePos x="0" y="0"/>
                <wp:positionH relativeFrom="column">
                  <wp:posOffset>4777740</wp:posOffset>
                </wp:positionH>
                <wp:positionV relativeFrom="paragraph">
                  <wp:posOffset>331470</wp:posOffset>
                </wp:positionV>
                <wp:extent cx="228600" cy="638175"/>
                <wp:effectExtent l="19050" t="0" r="1905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376.2pt;margin-top:26.1pt;width:18pt;height:5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" adj="17731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68EE1" wp14:editId="0A640A36">
                <wp:simplePos x="0" y="0"/>
                <wp:positionH relativeFrom="column">
                  <wp:posOffset>2615565</wp:posOffset>
                </wp:positionH>
                <wp:positionV relativeFrom="paragraph">
                  <wp:posOffset>331470</wp:posOffset>
                </wp:positionV>
                <wp:extent cx="228600" cy="638175"/>
                <wp:effectExtent l="19050" t="0" r="1905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205.95pt;margin-top:26.1pt;width:18pt;height:5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" adj="17731" fillcolor="#4f81bd" strokecolor="#385d8a" strokeweight="2pt"/>
            </w:pict>
          </mc:Fallback>
        </mc:AlternateContent>
      </w:r>
    </w:p>
    <w:p w:rsidR="008714BC" w:rsidRPr="008714BC" w:rsidRDefault="00D43F8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28E99" wp14:editId="3EB54FB6">
                <wp:simplePos x="0" y="0"/>
                <wp:positionH relativeFrom="column">
                  <wp:posOffset>424815</wp:posOffset>
                </wp:positionH>
                <wp:positionV relativeFrom="paragraph">
                  <wp:posOffset>-1905</wp:posOffset>
                </wp:positionV>
                <wp:extent cx="228600" cy="63817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33.45pt;margin-top:-.15pt;width:18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" adj="17731" fillcolor="#4f81bd" strokecolor="#385d8a" strokeweight="2pt"/>
            </w:pict>
          </mc:Fallback>
        </mc:AlternateContent>
      </w:r>
    </w:p>
    <w:p w:rsidR="008714BC" w:rsidRP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88532" wp14:editId="216AA93B">
                <wp:simplePos x="0" y="0"/>
                <wp:positionH relativeFrom="column">
                  <wp:posOffset>4044315</wp:posOffset>
                </wp:positionH>
                <wp:positionV relativeFrom="paragraph">
                  <wp:posOffset>226060</wp:posOffset>
                </wp:positionV>
                <wp:extent cx="1657350" cy="3333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B0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Предварительная работа по рекомендации педагога доп. образования (проведение наблюдений на прогулке, дидактических игр, чтение худ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итературы);</w:t>
                            </w:r>
                          </w:p>
                          <w:p w:rsidR="00AD42B0" w:rsidRPr="008714BC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18.45pt;margin-top:17.8pt;width:130.5pt;height:26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AD42B0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Предварительная работа по рекомендации педагога доп. образования (проведение наблюдений на прогулке, дидактических игр, чтение худ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л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итературы);</w:t>
                      </w:r>
                    </w:p>
                    <w:p w:rsidR="00AD42B0" w:rsidRPr="008714BC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71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8D51E" wp14:editId="54B4D7A2">
                <wp:simplePos x="0" y="0"/>
                <wp:positionH relativeFrom="column">
                  <wp:posOffset>-289560</wp:posOffset>
                </wp:positionH>
                <wp:positionV relativeFrom="paragraph">
                  <wp:posOffset>273050</wp:posOffset>
                </wp:positionV>
                <wp:extent cx="1657350" cy="3381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81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B0" w:rsidRDefault="00AD42B0" w:rsidP="008714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Консультации;</w:t>
                            </w:r>
                          </w:p>
                          <w:p w:rsidR="00AD42B0" w:rsidRDefault="00AD42B0" w:rsidP="008714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714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Мастер-классы совместно с детьми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D42B0" w:rsidRPr="008714BC" w:rsidRDefault="00AD42B0" w:rsidP="008714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Конкурсы и выставки семейного творчества.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22.8pt;margin-top:21.5pt;width:130.5pt;height:26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AD42B0" w:rsidRDefault="00AD42B0" w:rsidP="008714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Консультации;</w:t>
                      </w:r>
                    </w:p>
                    <w:p w:rsidR="00AD42B0" w:rsidRDefault="00AD42B0" w:rsidP="008714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8714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Мастер-классы совместно с детьми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AD42B0" w:rsidRPr="008714BC" w:rsidRDefault="00AD42B0" w:rsidP="008714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Конкурсы и выставки семейного творчества.</w:t>
                      </w:r>
                    </w:p>
                  </w:txbxContent>
                </v:textbox>
              </v:rect>
            </w:pict>
          </mc:Fallback>
        </mc:AlternateContent>
      </w:r>
      <w:r w:rsidRPr="00871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145BB" wp14:editId="699CF5A4">
                <wp:simplePos x="0" y="0"/>
                <wp:positionH relativeFrom="column">
                  <wp:posOffset>1920240</wp:posOffset>
                </wp:positionH>
                <wp:positionV relativeFrom="paragraph">
                  <wp:posOffset>226060</wp:posOffset>
                </wp:positionV>
                <wp:extent cx="1657350" cy="3333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B0" w:rsidRPr="008714BC" w:rsidRDefault="00AD42B0" w:rsidP="00871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Продуктивная деятельность (лепка, аппликация, рисование.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51.2pt;margin-top:17.8pt;width:130.5pt;height:26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AD42B0" w:rsidRPr="008714BC" w:rsidRDefault="00AD42B0" w:rsidP="008714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Продуктивная деятельность (лепка, аппликация, рисование.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714BC" w:rsidRP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P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Pr="008714BC" w:rsidRDefault="008714BC" w:rsidP="008714BC">
      <w:pPr>
        <w:tabs>
          <w:tab w:val="left" w:pos="756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8714BC" w:rsidRPr="008714BC" w:rsidRDefault="008714BC" w:rsidP="008714BC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диагностики на преобразовательном этапе реализации проекта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7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2012-2013 уч. 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714BC" w:rsidRDefault="00D43F8C" w:rsidP="00D43F8C">
      <w:pPr>
        <w:tabs>
          <w:tab w:val="left" w:pos="7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преобразовательном этапе реализации проекта была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="0087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участвовала экспериментальная группа (старший возраст с 5-до 6 лет). Для объективности </w:t>
      </w:r>
      <w:proofErr w:type="gramStart"/>
      <w:r w:rsidR="0087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развития цветового восприятия детей этой группы</w:t>
      </w:r>
      <w:proofErr w:type="gramEnd"/>
      <w:r w:rsidR="0087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взяты диагностические данные контрольной группы детей этой же возрастной категории прошлого (2011-2012 учебного года).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347"/>
        <w:gridCol w:w="2348"/>
        <w:gridCol w:w="2347"/>
      </w:tblGrid>
      <w:tr w:rsidR="008714BC" w:rsidTr="008714BC">
        <w:tc>
          <w:tcPr>
            <w:tcW w:w="2392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8714BC" w:rsidTr="008714BC">
        <w:tc>
          <w:tcPr>
            <w:tcW w:w="2392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 (нет детей)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(4 ребёнка)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(16 детей)</w:t>
            </w:r>
          </w:p>
        </w:tc>
        <w:bookmarkStart w:id="1" w:name="_GoBack"/>
        <w:bookmarkEnd w:id="1"/>
      </w:tr>
      <w:tr w:rsidR="008714BC" w:rsidTr="008714BC">
        <w:tc>
          <w:tcPr>
            <w:tcW w:w="2392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группа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 (2 ребёнка)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 (9 детей)</w:t>
            </w:r>
          </w:p>
        </w:tc>
        <w:tc>
          <w:tcPr>
            <w:tcW w:w="2393" w:type="dxa"/>
          </w:tcPr>
          <w:p w:rsidR="008714BC" w:rsidRDefault="008714BC" w:rsidP="008714BC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(11 детей)</w:t>
            </w:r>
          </w:p>
        </w:tc>
      </w:tr>
    </w:tbl>
    <w:p w:rsidR="008714BC" w:rsidRDefault="008714BC" w:rsidP="0087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диаграмма, отражающая показатели 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цвета в продуктивной деятельности</w:t>
      </w: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6A913E7" wp14:editId="1F6D3480">
            <wp:simplePos x="0" y="0"/>
            <wp:positionH relativeFrom="column">
              <wp:posOffset>815340</wp:posOffset>
            </wp:positionH>
            <wp:positionV relativeFrom="paragraph">
              <wp:posOffset>59055</wp:posOffset>
            </wp:positionV>
            <wp:extent cx="4333875" cy="2743200"/>
            <wp:effectExtent l="0" t="0" r="9525" b="19050"/>
            <wp:wrapThrough wrapText="bothSides">
              <wp:wrapPolygon edited="0">
                <wp:start x="0" y="0"/>
                <wp:lineTo x="0" y="21600"/>
                <wp:lineTo x="21553" y="21600"/>
                <wp:lineTo x="21553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4BC" w:rsidRDefault="008714BC" w:rsidP="008714BC">
      <w:pPr>
        <w:tabs>
          <w:tab w:val="left" w:pos="59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BC" w:rsidRPr="008714BC" w:rsidRDefault="008714BC" w:rsidP="008714BC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14BC" w:rsidRPr="008714BC" w:rsidSect="00FC16C3">
      <w:footerReference w:type="default" r:id="rId13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87" w:rsidRDefault="00507687" w:rsidP="002E5DAE">
      <w:pPr>
        <w:spacing w:after="0" w:line="240" w:lineRule="auto"/>
      </w:pPr>
      <w:r>
        <w:separator/>
      </w:r>
    </w:p>
  </w:endnote>
  <w:endnote w:type="continuationSeparator" w:id="0">
    <w:p w:rsidR="00507687" w:rsidRDefault="00507687" w:rsidP="002E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01165"/>
      <w:docPartObj>
        <w:docPartGallery w:val="Page Numbers (Bottom of Page)"/>
        <w:docPartUnique/>
      </w:docPartObj>
    </w:sdtPr>
    <w:sdtContent>
      <w:p w:rsidR="00AD42B0" w:rsidRDefault="00AD42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8C">
          <w:rPr>
            <w:noProof/>
          </w:rPr>
          <w:t>28</w:t>
        </w:r>
        <w:r>
          <w:fldChar w:fldCharType="end"/>
        </w:r>
      </w:p>
    </w:sdtContent>
  </w:sdt>
  <w:p w:rsidR="00AD42B0" w:rsidRDefault="00AD4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87" w:rsidRDefault="00507687" w:rsidP="002E5DAE">
      <w:pPr>
        <w:spacing w:after="0" w:line="240" w:lineRule="auto"/>
      </w:pPr>
      <w:r>
        <w:separator/>
      </w:r>
    </w:p>
  </w:footnote>
  <w:footnote w:type="continuationSeparator" w:id="0">
    <w:p w:rsidR="00507687" w:rsidRDefault="00507687" w:rsidP="002E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1EC"/>
    <w:multiLevelType w:val="hybridMultilevel"/>
    <w:tmpl w:val="4E98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A5E"/>
    <w:multiLevelType w:val="hybridMultilevel"/>
    <w:tmpl w:val="38A68FCC"/>
    <w:lvl w:ilvl="0" w:tplc="C374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B16"/>
    <w:multiLevelType w:val="hybridMultilevel"/>
    <w:tmpl w:val="B8263CAE"/>
    <w:lvl w:ilvl="0" w:tplc="CCFA5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5C09CC"/>
    <w:multiLevelType w:val="hybridMultilevel"/>
    <w:tmpl w:val="7A9E803C"/>
    <w:lvl w:ilvl="0" w:tplc="D0EECE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318CB"/>
    <w:multiLevelType w:val="hybridMultilevel"/>
    <w:tmpl w:val="C57A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E40"/>
    <w:multiLevelType w:val="hybridMultilevel"/>
    <w:tmpl w:val="891C8DBE"/>
    <w:lvl w:ilvl="0" w:tplc="AAB2FF7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D65EBE"/>
    <w:multiLevelType w:val="hybridMultilevel"/>
    <w:tmpl w:val="EA72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46C6"/>
    <w:multiLevelType w:val="hybridMultilevel"/>
    <w:tmpl w:val="BC8A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2458"/>
    <w:multiLevelType w:val="hybridMultilevel"/>
    <w:tmpl w:val="4BF6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87FB7"/>
    <w:multiLevelType w:val="hybridMultilevel"/>
    <w:tmpl w:val="D036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D61C3"/>
    <w:multiLevelType w:val="hybridMultilevel"/>
    <w:tmpl w:val="D3948DBE"/>
    <w:lvl w:ilvl="0" w:tplc="A956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5849"/>
    <w:multiLevelType w:val="hybridMultilevel"/>
    <w:tmpl w:val="CAF6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14C9"/>
    <w:multiLevelType w:val="hybridMultilevel"/>
    <w:tmpl w:val="1FAA29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CF3BE9"/>
    <w:multiLevelType w:val="multilevel"/>
    <w:tmpl w:val="595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0"/>
    <w:rsid w:val="000501B4"/>
    <w:rsid w:val="0005222D"/>
    <w:rsid w:val="000762B7"/>
    <w:rsid w:val="00081CEC"/>
    <w:rsid w:val="000918B6"/>
    <w:rsid w:val="000E063B"/>
    <w:rsid w:val="000F4AC4"/>
    <w:rsid w:val="00110E1C"/>
    <w:rsid w:val="00123429"/>
    <w:rsid w:val="0017007E"/>
    <w:rsid w:val="0019168D"/>
    <w:rsid w:val="001B0361"/>
    <w:rsid w:val="001E2CFA"/>
    <w:rsid w:val="001E51B2"/>
    <w:rsid w:val="001E5EA6"/>
    <w:rsid w:val="00205D34"/>
    <w:rsid w:val="00217598"/>
    <w:rsid w:val="002432CA"/>
    <w:rsid w:val="002E5DAE"/>
    <w:rsid w:val="003710B3"/>
    <w:rsid w:val="003864B2"/>
    <w:rsid w:val="00467069"/>
    <w:rsid w:val="00497250"/>
    <w:rsid w:val="004A3F44"/>
    <w:rsid w:val="004A5A87"/>
    <w:rsid w:val="004F670A"/>
    <w:rsid w:val="0050712B"/>
    <w:rsid w:val="00507687"/>
    <w:rsid w:val="005150BF"/>
    <w:rsid w:val="00523882"/>
    <w:rsid w:val="00526A7C"/>
    <w:rsid w:val="00557AEB"/>
    <w:rsid w:val="00573D5D"/>
    <w:rsid w:val="005747EA"/>
    <w:rsid w:val="00583B00"/>
    <w:rsid w:val="005B5CCB"/>
    <w:rsid w:val="005B620D"/>
    <w:rsid w:val="005D555D"/>
    <w:rsid w:val="00620935"/>
    <w:rsid w:val="00632904"/>
    <w:rsid w:val="00656A8D"/>
    <w:rsid w:val="00661DF9"/>
    <w:rsid w:val="00666FCF"/>
    <w:rsid w:val="00675912"/>
    <w:rsid w:val="006A1F28"/>
    <w:rsid w:val="006B0DDD"/>
    <w:rsid w:val="006B3F8B"/>
    <w:rsid w:val="006C54A5"/>
    <w:rsid w:val="00725261"/>
    <w:rsid w:val="00735FEE"/>
    <w:rsid w:val="0073712E"/>
    <w:rsid w:val="00740254"/>
    <w:rsid w:val="00765B8F"/>
    <w:rsid w:val="007729E1"/>
    <w:rsid w:val="007A1027"/>
    <w:rsid w:val="007A39D2"/>
    <w:rsid w:val="007A6F2C"/>
    <w:rsid w:val="007B0A22"/>
    <w:rsid w:val="007B1D59"/>
    <w:rsid w:val="007D4F3D"/>
    <w:rsid w:val="00800977"/>
    <w:rsid w:val="00811BBF"/>
    <w:rsid w:val="0081311A"/>
    <w:rsid w:val="0086205F"/>
    <w:rsid w:val="008701BC"/>
    <w:rsid w:val="008714BC"/>
    <w:rsid w:val="00880A1E"/>
    <w:rsid w:val="00883D29"/>
    <w:rsid w:val="00893E5F"/>
    <w:rsid w:val="008951BB"/>
    <w:rsid w:val="008B0519"/>
    <w:rsid w:val="008C27FE"/>
    <w:rsid w:val="008E59B7"/>
    <w:rsid w:val="0092223F"/>
    <w:rsid w:val="00926736"/>
    <w:rsid w:val="009460F5"/>
    <w:rsid w:val="00976AAF"/>
    <w:rsid w:val="00983C86"/>
    <w:rsid w:val="00993F24"/>
    <w:rsid w:val="009C4104"/>
    <w:rsid w:val="009E29B5"/>
    <w:rsid w:val="00A000E5"/>
    <w:rsid w:val="00A00EDD"/>
    <w:rsid w:val="00A00F68"/>
    <w:rsid w:val="00A42661"/>
    <w:rsid w:val="00A523C2"/>
    <w:rsid w:val="00A66388"/>
    <w:rsid w:val="00A92026"/>
    <w:rsid w:val="00AD42B0"/>
    <w:rsid w:val="00B05E98"/>
    <w:rsid w:val="00B31043"/>
    <w:rsid w:val="00B544B4"/>
    <w:rsid w:val="00B603A1"/>
    <w:rsid w:val="00B74C6A"/>
    <w:rsid w:val="00B820C5"/>
    <w:rsid w:val="00B90FDE"/>
    <w:rsid w:val="00BA0039"/>
    <w:rsid w:val="00BD3A3D"/>
    <w:rsid w:val="00BF6350"/>
    <w:rsid w:val="00C2502A"/>
    <w:rsid w:val="00C35C4A"/>
    <w:rsid w:val="00C647C8"/>
    <w:rsid w:val="00C80C1E"/>
    <w:rsid w:val="00D0337C"/>
    <w:rsid w:val="00D43F8C"/>
    <w:rsid w:val="00DC0029"/>
    <w:rsid w:val="00DE4232"/>
    <w:rsid w:val="00E4194E"/>
    <w:rsid w:val="00E45ECA"/>
    <w:rsid w:val="00E60AE5"/>
    <w:rsid w:val="00E62FC1"/>
    <w:rsid w:val="00E849ED"/>
    <w:rsid w:val="00E953C7"/>
    <w:rsid w:val="00EB051B"/>
    <w:rsid w:val="00EE21A2"/>
    <w:rsid w:val="00F11C18"/>
    <w:rsid w:val="00F13F4E"/>
    <w:rsid w:val="00F317F0"/>
    <w:rsid w:val="00F86792"/>
    <w:rsid w:val="00FA25C2"/>
    <w:rsid w:val="00FA6345"/>
    <w:rsid w:val="00FC16C3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DAE"/>
  </w:style>
  <w:style w:type="paragraph" w:styleId="a7">
    <w:name w:val="footer"/>
    <w:basedOn w:val="a"/>
    <w:link w:val="a8"/>
    <w:uiPriority w:val="99"/>
    <w:unhideWhenUsed/>
    <w:rsid w:val="002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DAE"/>
  </w:style>
  <w:style w:type="paragraph" w:styleId="a9">
    <w:name w:val="List Paragraph"/>
    <w:basedOn w:val="a"/>
    <w:uiPriority w:val="34"/>
    <w:qFormat/>
    <w:rsid w:val="00E849ED"/>
    <w:pPr>
      <w:ind w:left="720"/>
      <w:contextualSpacing/>
    </w:pPr>
  </w:style>
  <w:style w:type="paragraph" w:styleId="aa">
    <w:name w:val="No Spacing"/>
    <w:link w:val="ab"/>
    <w:uiPriority w:val="1"/>
    <w:qFormat/>
    <w:rsid w:val="0080097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0097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9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7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14BC"/>
  </w:style>
  <w:style w:type="character" w:customStyle="1" w:styleId="c6">
    <w:name w:val="c6"/>
    <w:basedOn w:val="a0"/>
    <w:rsid w:val="0087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DAE"/>
  </w:style>
  <w:style w:type="paragraph" w:styleId="a7">
    <w:name w:val="footer"/>
    <w:basedOn w:val="a"/>
    <w:link w:val="a8"/>
    <w:uiPriority w:val="99"/>
    <w:unhideWhenUsed/>
    <w:rsid w:val="002E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DAE"/>
  </w:style>
  <w:style w:type="paragraph" w:styleId="a9">
    <w:name w:val="List Paragraph"/>
    <w:basedOn w:val="a"/>
    <w:uiPriority w:val="34"/>
    <w:qFormat/>
    <w:rsid w:val="00E849ED"/>
    <w:pPr>
      <w:ind w:left="720"/>
      <w:contextualSpacing/>
    </w:pPr>
  </w:style>
  <w:style w:type="paragraph" w:styleId="aa">
    <w:name w:val="No Spacing"/>
    <w:link w:val="ab"/>
    <w:uiPriority w:val="1"/>
    <w:qFormat/>
    <w:rsid w:val="0080097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0097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9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7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14BC"/>
  </w:style>
  <w:style w:type="character" w:customStyle="1" w:styleId="c6">
    <w:name w:val="c6"/>
    <w:basedOn w:val="a0"/>
    <w:rsid w:val="0087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Лист1!$B$7:$E$7</c:f>
              <c:strCache>
                <c:ptCount val="4"/>
                <c:pt idx="0">
                  <c:v> младший возраст 
3-4 года</c:v>
                </c:pt>
                <c:pt idx="1">
                  <c:v>средний возраст
 4-5 лет</c:v>
                </c:pt>
                <c:pt idx="2">
                  <c:v>Старший возраст
5-6 лет</c:v>
                </c:pt>
                <c:pt idx="3">
                  <c:v>старший возраст
6-7 лет</c:v>
                </c:pt>
              </c:strCache>
            </c:strRef>
          </c:cat>
          <c:val>
            <c:numRef>
              <c:f>Лист1!$B$8:$E$8</c:f>
              <c:numCache>
                <c:formatCode>0%</c:formatCode>
                <c:ptCount val="4"/>
                <c:pt idx="0">
                  <c:v>0.68</c:v>
                </c:pt>
                <c:pt idx="1">
                  <c:v>0.43</c:v>
                </c:pt>
                <c:pt idx="2">
                  <c:v>0.43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Лист1!$B$7:$E$7</c:f>
              <c:strCache>
                <c:ptCount val="4"/>
                <c:pt idx="0">
                  <c:v> младший возраст 
3-4 года</c:v>
                </c:pt>
                <c:pt idx="1">
                  <c:v>средний возраст
 4-5 лет</c:v>
                </c:pt>
                <c:pt idx="2">
                  <c:v>Старший возраст
5-6 лет</c:v>
                </c:pt>
                <c:pt idx="3">
                  <c:v>старший возраст
6-7 лет</c:v>
                </c:pt>
              </c:strCache>
            </c:strRef>
          </c:cat>
          <c:val>
            <c:numRef>
              <c:f>Лист1!$B$9:$E$9</c:f>
              <c:numCache>
                <c:formatCode>0%</c:formatCode>
                <c:ptCount val="4"/>
                <c:pt idx="0">
                  <c:v>0.32</c:v>
                </c:pt>
                <c:pt idx="1">
                  <c:v>0.56999999999999995</c:v>
                </c:pt>
                <c:pt idx="2">
                  <c:v>0.52</c:v>
                </c:pt>
                <c:pt idx="3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Лист1!$B$7:$E$7</c:f>
              <c:strCache>
                <c:ptCount val="4"/>
                <c:pt idx="0">
                  <c:v> младший возраст 
3-4 года</c:v>
                </c:pt>
                <c:pt idx="1">
                  <c:v>средний возраст
 4-5 лет</c:v>
                </c:pt>
                <c:pt idx="2">
                  <c:v>Старший возраст
5-6 лет</c:v>
                </c:pt>
                <c:pt idx="3">
                  <c:v>старший возраст
6-7 лет</c:v>
                </c:pt>
              </c:strCache>
            </c:strRef>
          </c:cat>
          <c:val>
            <c:numRef>
              <c:f>Лист1!$B$10:$E$10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9956992"/>
        <c:axId val="119958528"/>
        <c:axId val="0"/>
      </c:bar3DChart>
      <c:catAx>
        <c:axId val="119956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958528"/>
        <c:crosses val="autoZero"/>
        <c:auto val="1"/>
        <c:lblAlgn val="ctr"/>
        <c:lblOffset val="100"/>
        <c:noMultiLvlLbl val="0"/>
      </c:catAx>
      <c:valAx>
        <c:axId val="1199585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99569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Лист1!$B$7:$E$7</c:f>
              <c:strCache>
                <c:ptCount val="2"/>
                <c:pt idx="0">
                  <c:v>эксперементальная
 группа</c:v>
                </c:pt>
                <c:pt idx="1">
                  <c:v>контрольная
 группа</c:v>
                </c:pt>
              </c:strCache>
            </c:strRef>
          </c:cat>
          <c:val>
            <c:numRef>
              <c:f>Лист1!$B$8:$E$8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Лист1!$B$7:$E$7</c:f>
              <c:strCache>
                <c:ptCount val="2"/>
                <c:pt idx="0">
                  <c:v>эксперементальная
 группа</c:v>
                </c:pt>
                <c:pt idx="1">
                  <c:v>контрольная
 группа</c:v>
                </c:pt>
              </c:strCache>
            </c:strRef>
          </c:cat>
          <c:val>
            <c:numRef>
              <c:f>Лист1!$B$9:$E$9</c:f>
              <c:numCache>
                <c:formatCode>0%</c:formatCode>
                <c:ptCount val="4"/>
                <c:pt idx="0">
                  <c:v>0.2</c:v>
                </c:pt>
                <c:pt idx="1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Лист1!$B$7:$E$7</c:f>
              <c:strCache>
                <c:ptCount val="2"/>
                <c:pt idx="0">
                  <c:v>эксперементальная
 группа</c:v>
                </c:pt>
                <c:pt idx="1">
                  <c:v>контрольная
 группа</c:v>
                </c:pt>
              </c:strCache>
            </c:strRef>
          </c:cat>
          <c:val>
            <c:numRef>
              <c:f>Лист1!$B$10:$E$10</c:f>
              <c:numCache>
                <c:formatCode>0%</c:formatCode>
                <c:ptCount val="4"/>
                <c:pt idx="0">
                  <c:v>0.8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769984"/>
        <c:axId val="103771520"/>
        <c:axId val="0"/>
      </c:bar3DChart>
      <c:catAx>
        <c:axId val="103769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771520"/>
        <c:crosses val="autoZero"/>
        <c:auto val="1"/>
        <c:lblAlgn val="ctr"/>
        <c:lblOffset val="100"/>
        <c:noMultiLvlLbl val="0"/>
      </c:catAx>
      <c:valAx>
        <c:axId val="1037715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37699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2012-12-20T23:32:00Z</dcterms:created>
  <dcterms:modified xsi:type="dcterms:W3CDTF">2012-12-23T08:17:00Z</dcterms:modified>
</cp:coreProperties>
</file>