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69" w:rsidRDefault="00725F16" w:rsidP="00BD7C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  <w:t xml:space="preserve">Инновационные </w:t>
      </w:r>
    </w:p>
    <w:p w:rsidR="00BD7C69" w:rsidRDefault="00725F16" w:rsidP="00BD7C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  <w:t>физкультурно-оздоровительные технологии</w:t>
      </w:r>
      <w:r w:rsidR="00BD7C69" w:rsidRPr="00BD7C6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  <w:t xml:space="preserve"> </w:t>
      </w:r>
    </w:p>
    <w:p w:rsidR="00725F16" w:rsidRPr="00BD7C69" w:rsidRDefault="00BD7C69" w:rsidP="00BD7C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  <w:t>в ДОУ</w:t>
      </w:r>
    </w:p>
    <w:p w:rsidR="00BD7C69" w:rsidRPr="00BD7C69" w:rsidRDefault="00BD7C69" w:rsidP="00BD7C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 из главных задач дошкольных учреждений – укрепление здоровья детей через физическое воспитание. Здоровье, полученное в дошкольном возрасте, является фундаментом общего развития человека.</w:t>
      </w: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последние годы заметно возросло количество физически ослабленных детей. Мышечная нагрузка у детей уменьшается в силу объективных причин: меньше играют в подвижные игры, родители увлекаются интеллектуальным развитием своих детей, совсем не заботясь о физическом развитии.          Одной из важнейших теоретических и практических проблем физкультурно-оздоровительной работы в ДОУ является внедрение и использование в процессе физического развития детей инновационных технологий, с целью создания условий для  формирования у детей интереса и ценностного отношения к занятиям физической    культуры, гармоничного физического развития.</w:t>
      </w: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в процессе физического воспитания дошкольников известных физкультурно-оздоровительных методик и инновационных технологий, адаптированных к возрастным особенностям детей,   способствуют коррекции не только психомоторного, но и речевого, эмоционального и общего психического развития.  Эта система основана на повышении интереса к физической культуре и спорту  за счет введения увлекательных форм работы во все части занятий, таких как:</w:t>
      </w:r>
    </w:p>
    <w:p w:rsidR="00725F16" w:rsidRPr="00BD7C69" w:rsidRDefault="00725F16" w:rsidP="00BD7C6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Степ-аэробика</w:t>
      </w: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46604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целей и задач </w:t>
      </w:r>
      <w:proofErr w:type="spellStart"/>
      <w:proofErr w:type="gramStart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степ-аэробики</w:t>
      </w:r>
      <w:proofErr w:type="spellEnd"/>
      <w:proofErr w:type="gramEnd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способствуют развитию не только координационных способностей детей, но и ловкости, гибкости, пластичности, красоты и точности движений. Она включает в себя комплексы упражнений с предметами и без предметов, серию упражнений по </w:t>
      </w:r>
      <w:proofErr w:type="spellStart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игропластике</w:t>
      </w:r>
      <w:proofErr w:type="spellEnd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игроритмике</w:t>
      </w:r>
      <w:proofErr w:type="spellEnd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Упражнения с палками, мячами, скакалками, совмещённые с танцевальными шагами, дают возможность координировать, сочетать работу всех групп мышц.  Все упражнения для занятий подбираются с учетом их корригирующего значения. Используется индивидуально-дифференцированный подход при разучивании новых элементов, мотивируя детей на правильное выполнение движений, опираясь на личный пример и видеозаписи. </w:t>
      </w:r>
    </w:p>
    <w:p w:rsidR="00725F16" w:rsidRPr="00BD7C69" w:rsidRDefault="00725F16" w:rsidP="00BD7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Весёлый тренинг</w:t>
      </w: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Весёлый тренинг – это упражнения способствующие координации движения и осанки,  дают нагрузку для определённых групп мышц, развивают гибкость, подвижность суставов, улучшают кровообращение. Наблюдение за выполнением упражнений дает возможность оценить у каждого ребёнка уровень физической восприимчивости тех или иных мышечных нагрузок, и, тем самым, индивидуализировать объем и количество повторений.   Качественно выполнить и запомнить упражнения детям помогают  их названия, символизирующие подражание каким-либо действиям различных персонажей из произведений и сказок, а также предметов, птиц, рыб, зверей, деревьев и т.д.</w:t>
      </w:r>
    </w:p>
    <w:p w:rsidR="00725F16" w:rsidRPr="00BD7C69" w:rsidRDefault="00725F16" w:rsidP="00BD7C6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Игровой </w:t>
      </w:r>
      <w:proofErr w:type="spellStart"/>
      <w:r w:rsidRPr="00BD7C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стретчинг</w:t>
      </w:r>
      <w:proofErr w:type="spellEnd"/>
      <w:r w:rsidRPr="00BD7C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система специально подобранных  упражнений на растяжку мышц, проводимая в игровой форме. Занятия проводятся в виде сюжетно-ролевой  или тематической игры, в которую входят 8-9 упражнений на различные группы мышц. Дети изображают разных животных и выполняют упражнения в сопровождении определенных музыкальных произведений. Такие упражнения развивают творческую двигательную деятельность, творческое мышление, быстроту реакции, внимание.</w:t>
      </w:r>
    </w:p>
    <w:p w:rsidR="00B46604" w:rsidRPr="00BD7C69" w:rsidRDefault="00B46604" w:rsidP="00BD7C69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D7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Фитбол-аэробика</w:t>
      </w:r>
      <w:proofErr w:type="spellEnd"/>
      <w:r w:rsidRPr="00BD7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</w:p>
    <w:p w:rsidR="00B46604" w:rsidRPr="00BD7C69" w:rsidRDefault="00B46604" w:rsidP="00BD7C6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Упражнения на крупных гимнастических мячах, обеспечивают щадящее воздействие на позвоночный столб и</w:t>
      </w:r>
      <w:proofErr w:type="gramStart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следствие, на весь опорно-двигательный аппарат и на работу вегетативных систем организма.</w:t>
      </w:r>
      <w:r w:rsidR="003E40E3" w:rsidRPr="00BD7C6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40E3" w:rsidRPr="00BD7C69">
        <w:rPr>
          <w:rFonts w:ascii="Times New Roman" w:hAnsi="Times New Roman" w:cs="Times New Roman"/>
          <w:sz w:val="24"/>
          <w:szCs w:val="28"/>
        </w:rPr>
        <w:t>Фитбол-аэробика</w:t>
      </w:r>
      <w:proofErr w:type="spellEnd"/>
      <w:r w:rsidR="003E40E3" w:rsidRPr="00BD7C69">
        <w:rPr>
          <w:rFonts w:ascii="Times New Roman" w:hAnsi="Times New Roman" w:cs="Times New Roman"/>
          <w:sz w:val="24"/>
          <w:szCs w:val="28"/>
        </w:rPr>
        <w:t xml:space="preserve"> является практически единственным </w:t>
      </w:r>
      <w:r w:rsidR="003E40E3" w:rsidRPr="00BD7C69">
        <w:rPr>
          <w:rFonts w:ascii="Times New Roman" w:hAnsi="Times New Roman" w:cs="Times New Roman"/>
          <w:sz w:val="24"/>
          <w:szCs w:val="28"/>
        </w:rPr>
        <w:lastRenderedPageBreak/>
        <w:t>видом аэробики, в котором при выполнении упражнении задействованы анализаторы: вестибулярный, двигательный, тактильный и зрительный.</w:t>
      </w:r>
    </w:p>
    <w:p w:rsidR="00B46604" w:rsidRPr="00BD7C69" w:rsidRDefault="00B46604" w:rsidP="00BD7C69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Ритмопластика.</w:t>
      </w:r>
    </w:p>
    <w:p w:rsidR="00B46604" w:rsidRPr="00BD7C69" w:rsidRDefault="00B46604" w:rsidP="00BD7C6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работу музыкально-пластических композиций, каждая из которых имеет ярко выраженный игровой образ, понятный детям.</w:t>
      </w:r>
      <w:r w:rsidR="003E40E3" w:rsidRPr="00BD7C69">
        <w:rPr>
          <w:rStyle w:val="20"/>
          <w:rFonts w:eastAsiaTheme="minorHAnsi"/>
          <w:sz w:val="24"/>
          <w:szCs w:val="28"/>
        </w:rPr>
        <w:t xml:space="preserve"> </w:t>
      </w:r>
      <w:r w:rsidR="003E40E3" w:rsidRPr="00BD7C69">
        <w:rPr>
          <w:rStyle w:val="c4"/>
          <w:rFonts w:ascii="Times New Roman" w:hAnsi="Times New Roman" w:cs="Times New Roman"/>
          <w:sz w:val="24"/>
          <w:szCs w:val="28"/>
        </w:rPr>
        <w:t>В комплексе ритмичных упражнений основой является музыка, поскольку в ней имеется идеальный образец организованного движения: музыка регулирует движение и дает четкое представление о соотношении между временем, пространством и движением. На занятиях дети развивают координацию движений, крупную моторику, узнают характер музыки и могут самостоятельно выстраивать рисунок своего движения под музыку.</w:t>
      </w:r>
    </w:p>
    <w:p w:rsidR="00B46604" w:rsidRPr="00BD7C69" w:rsidRDefault="00B46604" w:rsidP="00BD7C69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Ритмическая гимнастика.</w:t>
      </w:r>
    </w:p>
    <w:p w:rsidR="003E40E3" w:rsidRPr="00BD7C69" w:rsidRDefault="00BD7C69" w:rsidP="00BD7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BD7C69">
        <w:rPr>
          <w:rFonts w:ascii="Times New Roman" w:eastAsia="Times-Roman" w:hAnsi="Times New Roman" w:cs="Times New Roman"/>
          <w:sz w:val="24"/>
          <w:szCs w:val="28"/>
        </w:rPr>
        <w:t>Г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 xml:space="preserve">лавное назначение 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ритмической гимнастики -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 xml:space="preserve"> укреп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>ление здоровья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 xml:space="preserve"> человека, 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>поддержка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 xml:space="preserve"> на высоком уровне его физическ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ой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и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умственн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ой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>работоспособности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.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Упражнения ритмической гимнастики можно с успехом использовать в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различных формах организации физической культуры в качестве разминки,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общей или специальной физической подготовки в учебно-тренировочных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занятиях различных видов спорта, а так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же во всех формах организации</w:t>
      </w:r>
      <w:r w:rsidRPr="00BD7C69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3E40E3" w:rsidRPr="00BD7C69">
        <w:rPr>
          <w:rFonts w:ascii="Times New Roman" w:eastAsia="Times-Roman" w:hAnsi="Times New Roman" w:cs="Times New Roman"/>
          <w:sz w:val="24"/>
          <w:szCs w:val="28"/>
        </w:rPr>
        <w:t>физической культуры в школе.</w:t>
      </w:r>
    </w:p>
    <w:p w:rsidR="00BD7C69" w:rsidRPr="00BD7C69" w:rsidRDefault="00BD7C69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Ритмическая гимнастика - это общедоступный, высокоэффективный, эмоциональный вид сред и оздоровительных направлений  гимнастики.</w:t>
      </w: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Внедряя  комплексное сочетание традиционных программ и инновационных технологий в систему занятий физической культурой,  способствует повышению интереса к  занятиям, увеличению уровня их физической подготовленности, развития физических  качеств: мышечной силы, ловкости, выносливости, гибкости; развитию   психических качеств: внимание, память, воображение,  умственные способности; повышению уровня воспитанности  нравственных качеств, коммуникабельности; укреплению костно-мышечной системы дошкольников.</w:t>
      </w:r>
    </w:p>
    <w:p w:rsidR="00725F16" w:rsidRPr="00BD7C69" w:rsidRDefault="00725F16" w:rsidP="00BD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главное, данные формы организации занятий оказывают положительное влияние на </w:t>
      </w:r>
      <w:proofErr w:type="spellStart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психоэмоциональное</w:t>
      </w:r>
      <w:proofErr w:type="spellEnd"/>
      <w:r w:rsidRPr="00BD7C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детей на занятиях, что, несомненно,  благоприятно сказывается на здоровье каждого ребенка.</w:t>
      </w:r>
    </w:p>
    <w:p w:rsidR="00F03994" w:rsidRPr="00BD7C69" w:rsidRDefault="00F03994" w:rsidP="00BD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F03994" w:rsidRPr="00BD7C69" w:rsidSect="00F0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A0E"/>
    <w:multiLevelType w:val="multilevel"/>
    <w:tmpl w:val="C472D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32972"/>
    <w:multiLevelType w:val="multilevel"/>
    <w:tmpl w:val="6B9E1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27C40"/>
    <w:multiLevelType w:val="multilevel"/>
    <w:tmpl w:val="43CA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44705"/>
    <w:multiLevelType w:val="hybridMultilevel"/>
    <w:tmpl w:val="94C02B4C"/>
    <w:lvl w:ilvl="0" w:tplc="7910CD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5F16"/>
    <w:rsid w:val="003E40E3"/>
    <w:rsid w:val="00725F16"/>
    <w:rsid w:val="00B46604"/>
    <w:rsid w:val="00BD7C69"/>
    <w:rsid w:val="00F0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94"/>
  </w:style>
  <w:style w:type="paragraph" w:styleId="2">
    <w:name w:val="heading 2"/>
    <w:basedOn w:val="a"/>
    <w:link w:val="20"/>
    <w:uiPriority w:val="9"/>
    <w:qFormat/>
    <w:rsid w:val="0072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F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F16"/>
    <w:rPr>
      <w:b/>
      <w:bCs/>
    </w:rPr>
  </w:style>
  <w:style w:type="paragraph" w:styleId="a6">
    <w:name w:val="List Paragraph"/>
    <w:basedOn w:val="a"/>
    <w:uiPriority w:val="34"/>
    <w:qFormat/>
    <w:rsid w:val="00B46604"/>
    <w:pPr>
      <w:ind w:left="720"/>
      <w:contextualSpacing/>
    </w:pPr>
  </w:style>
  <w:style w:type="character" w:customStyle="1" w:styleId="c4">
    <w:name w:val="c4"/>
    <w:basedOn w:val="a0"/>
    <w:rsid w:val="003E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2015-04-16T15:39:00Z</dcterms:created>
  <dcterms:modified xsi:type="dcterms:W3CDTF">2015-04-16T16:11:00Z</dcterms:modified>
</cp:coreProperties>
</file>